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D1BA3" w14:textId="77777777" w:rsidR="00131CCC" w:rsidRPr="006F66A2" w:rsidRDefault="00131CCC" w:rsidP="00683181">
      <w:pPr>
        <w:widowControl w:val="0"/>
        <w:spacing w:after="0" w:line="360" w:lineRule="auto"/>
        <w:rPr>
          <w:rFonts w:ascii="Times New Roman" w:hAnsi="Times New Roman"/>
          <w:sz w:val="24"/>
          <w:szCs w:val="24"/>
          <w:lang w:val="en-US"/>
        </w:rPr>
      </w:pPr>
      <w:r w:rsidRPr="006F66A2">
        <w:rPr>
          <w:rFonts w:ascii="Times New Roman" w:hAnsi="Times New Roman"/>
          <w:sz w:val="24"/>
          <w:szCs w:val="24"/>
          <w:lang w:val="en-US"/>
        </w:rPr>
        <w:t xml:space="preserve">Running Head: </w:t>
      </w:r>
      <w:r w:rsidR="0061538A" w:rsidRPr="006F66A2">
        <w:rPr>
          <w:rFonts w:ascii="Times New Roman" w:hAnsi="Times New Roman"/>
          <w:sz w:val="24"/>
          <w:szCs w:val="24"/>
          <w:lang w:val="en-US"/>
        </w:rPr>
        <w:t>OPTIMISM, STRESS</w:t>
      </w:r>
      <w:r w:rsidR="009B586E" w:rsidRPr="006F66A2">
        <w:rPr>
          <w:rFonts w:ascii="Times New Roman" w:hAnsi="Times New Roman"/>
          <w:sz w:val="24"/>
          <w:szCs w:val="24"/>
          <w:lang w:val="en-US"/>
        </w:rPr>
        <w:t xml:space="preserve"> PERCEPTIONS</w:t>
      </w:r>
      <w:r w:rsidR="0061538A" w:rsidRPr="006F66A2">
        <w:rPr>
          <w:rFonts w:ascii="Times New Roman" w:hAnsi="Times New Roman"/>
          <w:sz w:val="24"/>
          <w:szCs w:val="24"/>
          <w:lang w:val="en-US"/>
        </w:rPr>
        <w:t>, AND CORTISOL</w:t>
      </w:r>
    </w:p>
    <w:p w14:paraId="6609F7DB" w14:textId="77777777" w:rsidR="00131CCC" w:rsidRPr="006F66A2" w:rsidRDefault="00131CCC" w:rsidP="00683181">
      <w:pPr>
        <w:widowControl w:val="0"/>
        <w:spacing w:after="0" w:line="360" w:lineRule="auto"/>
        <w:jc w:val="center"/>
        <w:rPr>
          <w:rFonts w:ascii="Times New Roman" w:hAnsi="Times New Roman"/>
          <w:sz w:val="24"/>
          <w:szCs w:val="24"/>
          <w:lang w:val="en-US"/>
        </w:rPr>
      </w:pPr>
    </w:p>
    <w:p w14:paraId="27767CE1" w14:textId="77777777" w:rsidR="00131CCC" w:rsidRPr="006F66A2" w:rsidRDefault="00131CCC" w:rsidP="00683181">
      <w:pPr>
        <w:widowControl w:val="0"/>
        <w:spacing w:after="0" w:line="480" w:lineRule="auto"/>
        <w:rPr>
          <w:rFonts w:ascii="Times New Roman" w:hAnsi="Times New Roman"/>
          <w:sz w:val="24"/>
          <w:szCs w:val="24"/>
          <w:lang w:val="en-US"/>
        </w:rPr>
      </w:pPr>
    </w:p>
    <w:p w14:paraId="07A181EF" w14:textId="77777777" w:rsidR="00B14E93" w:rsidRPr="006F66A2" w:rsidRDefault="00B14E93" w:rsidP="00683181">
      <w:pPr>
        <w:widowControl w:val="0"/>
        <w:spacing w:after="0" w:line="480" w:lineRule="auto"/>
        <w:jc w:val="center"/>
        <w:rPr>
          <w:rFonts w:ascii="Times New Roman" w:hAnsi="Times New Roman"/>
          <w:noProof/>
          <w:color w:val="000000"/>
          <w:sz w:val="24"/>
          <w:szCs w:val="24"/>
          <w:lang w:val="en-US"/>
        </w:rPr>
      </w:pPr>
    </w:p>
    <w:p w14:paraId="5A025828" w14:textId="77777777" w:rsidR="009C2C70" w:rsidRPr="006F66A2" w:rsidRDefault="008F0A6C" w:rsidP="00683181">
      <w:pPr>
        <w:widowControl w:val="0"/>
        <w:spacing w:after="0" w:line="480" w:lineRule="auto"/>
        <w:jc w:val="center"/>
        <w:rPr>
          <w:rFonts w:ascii="Times New Roman" w:hAnsi="Times New Roman"/>
          <w:noProof/>
          <w:color w:val="000000"/>
          <w:sz w:val="24"/>
          <w:szCs w:val="24"/>
          <w:lang w:val="en-US"/>
        </w:rPr>
      </w:pPr>
      <w:r w:rsidRPr="006F66A2">
        <w:rPr>
          <w:rFonts w:ascii="Times New Roman" w:hAnsi="Times New Roman"/>
          <w:noProof/>
          <w:color w:val="000000"/>
          <w:sz w:val="24"/>
          <w:szCs w:val="24"/>
          <w:lang w:val="en-US"/>
        </w:rPr>
        <w:t>Associations Between</w:t>
      </w:r>
      <w:r w:rsidR="000D2533" w:rsidRPr="006F66A2">
        <w:rPr>
          <w:rFonts w:ascii="Times New Roman" w:hAnsi="Times New Roman"/>
          <w:noProof/>
          <w:color w:val="000000"/>
          <w:sz w:val="24"/>
          <w:szCs w:val="24"/>
          <w:lang w:val="en-US"/>
        </w:rPr>
        <w:t xml:space="preserve"> </w:t>
      </w:r>
      <w:r w:rsidR="008D6CD2" w:rsidRPr="006F66A2">
        <w:rPr>
          <w:rFonts w:ascii="Times New Roman" w:hAnsi="Times New Roman"/>
          <w:noProof/>
          <w:color w:val="000000"/>
          <w:sz w:val="24"/>
          <w:szCs w:val="24"/>
          <w:lang w:val="en-US"/>
        </w:rPr>
        <w:t xml:space="preserve">Dispositional </w:t>
      </w:r>
      <w:r w:rsidR="000D2533" w:rsidRPr="006F66A2">
        <w:rPr>
          <w:rFonts w:ascii="Times New Roman" w:hAnsi="Times New Roman"/>
          <w:noProof/>
          <w:color w:val="000000"/>
          <w:sz w:val="24"/>
          <w:szCs w:val="24"/>
          <w:lang w:val="en-US"/>
        </w:rPr>
        <w:t xml:space="preserve">Optimism </w:t>
      </w:r>
      <w:r w:rsidR="00C772B8" w:rsidRPr="006F66A2">
        <w:rPr>
          <w:rFonts w:ascii="Times New Roman" w:hAnsi="Times New Roman"/>
          <w:noProof/>
          <w:color w:val="000000"/>
          <w:sz w:val="24"/>
          <w:szCs w:val="24"/>
          <w:lang w:val="en-US"/>
        </w:rPr>
        <w:t>and</w:t>
      </w:r>
      <w:r w:rsidR="000D2533" w:rsidRPr="006F66A2">
        <w:rPr>
          <w:rFonts w:ascii="Times New Roman" w:hAnsi="Times New Roman"/>
          <w:noProof/>
          <w:color w:val="000000"/>
          <w:sz w:val="24"/>
          <w:szCs w:val="24"/>
          <w:lang w:val="en-US"/>
        </w:rPr>
        <w:t xml:space="preserve"> Diurnal Cortisol in a Community Sample</w:t>
      </w:r>
      <w:r w:rsidR="00DD32F3" w:rsidRPr="006F66A2">
        <w:rPr>
          <w:rFonts w:ascii="Times New Roman" w:hAnsi="Times New Roman"/>
          <w:noProof/>
          <w:color w:val="000000"/>
          <w:sz w:val="24"/>
          <w:szCs w:val="24"/>
          <w:lang w:val="en-US"/>
        </w:rPr>
        <w:t>:</w:t>
      </w:r>
      <w:r w:rsidR="00BE7145" w:rsidRPr="006F66A2">
        <w:rPr>
          <w:rFonts w:ascii="Times New Roman" w:hAnsi="Times New Roman"/>
          <w:noProof/>
          <w:color w:val="000000"/>
          <w:sz w:val="24"/>
          <w:szCs w:val="24"/>
          <w:lang w:val="en-US"/>
        </w:rPr>
        <w:t xml:space="preserve"> </w:t>
      </w:r>
    </w:p>
    <w:p w14:paraId="26FCE86D" w14:textId="77777777" w:rsidR="00EF5DA3" w:rsidRDefault="00DD32F3" w:rsidP="00683181">
      <w:pPr>
        <w:widowControl w:val="0"/>
        <w:spacing w:after="0" w:line="480" w:lineRule="auto"/>
        <w:jc w:val="center"/>
        <w:rPr>
          <w:rFonts w:ascii="Times New Roman" w:hAnsi="Times New Roman"/>
          <w:noProof/>
          <w:color w:val="000000"/>
          <w:sz w:val="24"/>
          <w:szCs w:val="24"/>
          <w:lang w:val="en-US"/>
        </w:rPr>
      </w:pPr>
      <w:r w:rsidRPr="006F66A2">
        <w:rPr>
          <w:rFonts w:ascii="Times New Roman" w:hAnsi="Times New Roman"/>
          <w:noProof/>
          <w:color w:val="000000"/>
          <w:sz w:val="24"/>
          <w:szCs w:val="24"/>
          <w:lang w:val="en-US"/>
        </w:rPr>
        <w:t>W</w:t>
      </w:r>
      <w:r w:rsidR="00EF5DA3" w:rsidRPr="006F66A2">
        <w:rPr>
          <w:rFonts w:ascii="Times New Roman" w:hAnsi="Times New Roman"/>
          <w:noProof/>
          <w:color w:val="000000"/>
          <w:sz w:val="24"/>
          <w:szCs w:val="24"/>
          <w:lang w:val="en-US"/>
        </w:rPr>
        <w:t>hen Stress is</w:t>
      </w:r>
      <w:r w:rsidR="000D2533" w:rsidRPr="006F66A2">
        <w:rPr>
          <w:rFonts w:ascii="Times New Roman" w:hAnsi="Times New Roman"/>
          <w:noProof/>
          <w:color w:val="000000"/>
          <w:sz w:val="24"/>
          <w:szCs w:val="24"/>
          <w:lang w:val="en-US"/>
        </w:rPr>
        <w:t xml:space="preserve"> Perceived as</w:t>
      </w:r>
      <w:r w:rsidR="00EF5DA3" w:rsidRPr="006F66A2">
        <w:rPr>
          <w:rFonts w:ascii="Times New Roman" w:hAnsi="Times New Roman"/>
          <w:noProof/>
          <w:color w:val="000000"/>
          <w:sz w:val="24"/>
          <w:szCs w:val="24"/>
          <w:lang w:val="en-US"/>
        </w:rPr>
        <w:t xml:space="preserve"> Higher </w:t>
      </w:r>
      <w:r w:rsidR="00EA5F02" w:rsidRPr="006F66A2">
        <w:rPr>
          <w:rFonts w:ascii="Times New Roman" w:hAnsi="Times New Roman"/>
          <w:noProof/>
          <w:color w:val="000000"/>
          <w:sz w:val="24"/>
          <w:szCs w:val="24"/>
          <w:lang w:val="en-US"/>
        </w:rPr>
        <w:t>t</w:t>
      </w:r>
      <w:r w:rsidR="00EF5DA3" w:rsidRPr="006F66A2">
        <w:rPr>
          <w:rFonts w:ascii="Times New Roman" w:hAnsi="Times New Roman"/>
          <w:noProof/>
          <w:color w:val="000000"/>
          <w:sz w:val="24"/>
          <w:szCs w:val="24"/>
          <w:lang w:val="en-US"/>
        </w:rPr>
        <w:t>han N</w:t>
      </w:r>
      <w:r w:rsidR="000D2533" w:rsidRPr="006F66A2">
        <w:rPr>
          <w:rFonts w:ascii="Times New Roman" w:hAnsi="Times New Roman"/>
          <w:noProof/>
          <w:color w:val="000000"/>
          <w:sz w:val="24"/>
          <w:szCs w:val="24"/>
          <w:lang w:val="en-US"/>
        </w:rPr>
        <w:t>ormal</w:t>
      </w:r>
    </w:p>
    <w:p w14:paraId="5687CBB3" w14:textId="77777777" w:rsidR="00E3020B" w:rsidRDefault="00E3020B" w:rsidP="00683181">
      <w:pPr>
        <w:widowControl w:val="0"/>
        <w:spacing w:after="0" w:line="480" w:lineRule="auto"/>
        <w:jc w:val="center"/>
        <w:rPr>
          <w:rFonts w:ascii="Times New Roman" w:hAnsi="Times New Roman"/>
          <w:noProof/>
          <w:color w:val="000000"/>
          <w:sz w:val="24"/>
          <w:szCs w:val="24"/>
          <w:lang w:val="en-US"/>
        </w:rPr>
      </w:pPr>
    </w:p>
    <w:p w14:paraId="329E772F" w14:textId="77777777" w:rsidR="00E3020B" w:rsidRDefault="00E3020B" w:rsidP="00683181">
      <w:pPr>
        <w:widowControl w:val="0"/>
        <w:spacing w:after="0" w:line="480" w:lineRule="auto"/>
        <w:jc w:val="center"/>
        <w:rPr>
          <w:rFonts w:ascii="Times New Roman" w:hAnsi="Times New Roman"/>
          <w:noProof/>
          <w:color w:val="000000"/>
          <w:sz w:val="24"/>
          <w:szCs w:val="24"/>
          <w:lang w:val="en-US"/>
        </w:rPr>
      </w:pPr>
    </w:p>
    <w:p w14:paraId="660499AB" w14:textId="34630405" w:rsidR="00E3020B" w:rsidRDefault="00E3020B" w:rsidP="00E3020B">
      <w:pPr>
        <w:widowControl w:val="0"/>
        <w:spacing w:after="0" w:line="48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Joelle Jobin</w:t>
      </w:r>
      <w:r w:rsidRPr="00E3020B">
        <w:rPr>
          <w:rFonts w:ascii="Times New Roman" w:hAnsi="Times New Roman"/>
          <w:noProof/>
          <w:color w:val="000000"/>
          <w:sz w:val="24"/>
          <w:szCs w:val="24"/>
          <w:vertAlign w:val="superscript"/>
          <w:lang w:val="en-US"/>
        </w:rPr>
        <w:t>1</w:t>
      </w:r>
      <w:r>
        <w:rPr>
          <w:rFonts w:ascii="Times New Roman" w:hAnsi="Times New Roman"/>
          <w:noProof/>
          <w:color w:val="000000"/>
          <w:sz w:val="24"/>
          <w:szCs w:val="24"/>
          <w:lang w:val="en-US"/>
        </w:rPr>
        <w:t>, Carsten Wrosch</w:t>
      </w:r>
      <w:r w:rsidRPr="00E3020B">
        <w:rPr>
          <w:rFonts w:ascii="Times New Roman" w:hAnsi="Times New Roman"/>
          <w:noProof/>
          <w:color w:val="000000"/>
          <w:sz w:val="24"/>
          <w:szCs w:val="24"/>
          <w:vertAlign w:val="superscript"/>
          <w:lang w:val="en-US"/>
        </w:rPr>
        <w:t>1</w:t>
      </w:r>
      <w:r>
        <w:rPr>
          <w:rFonts w:ascii="Times New Roman" w:hAnsi="Times New Roman"/>
          <w:noProof/>
          <w:color w:val="000000"/>
          <w:sz w:val="24"/>
          <w:szCs w:val="24"/>
          <w:lang w:val="en-US"/>
        </w:rPr>
        <w:t>, &amp; Michael F. Scheier</w:t>
      </w:r>
      <w:r>
        <w:rPr>
          <w:rFonts w:ascii="Times New Roman" w:hAnsi="Times New Roman"/>
          <w:noProof/>
          <w:color w:val="000000"/>
          <w:sz w:val="24"/>
          <w:szCs w:val="24"/>
          <w:vertAlign w:val="superscript"/>
          <w:lang w:val="en-US"/>
        </w:rPr>
        <w:t>2</w:t>
      </w:r>
    </w:p>
    <w:p w14:paraId="54AFB9A8" w14:textId="2769D6B7" w:rsidR="00E3020B" w:rsidRDefault="00E3020B" w:rsidP="00683181">
      <w:pPr>
        <w:widowControl w:val="0"/>
        <w:spacing w:after="0" w:line="480" w:lineRule="auto"/>
        <w:jc w:val="center"/>
        <w:rPr>
          <w:rFonts w:ascii="Times New Roman" w:hAnsi="Times New Roman"/>
          <w:noProof/>
          <w:color w:val="000000"/>
          <w:sz w:val="24"/>
          <w:szCs w:val="24"/>
          <w:lang w:val="en-US"/>
        </w:rPr>
      </w:pPr>
      <w:r w:rsidRPr="00E3020B">
        <w:rPr>
          <w:rFonts w:ascii="Times New Roman" w:hAnsi="Times New Roman"/>
          <w:noProof/>
          <w:color w:val="000000"/>
          <w:sz w:val="24"/>
          <w:szCs w:val="24"/>
          <w:vertAlign w:val="superscript"/>
          <w:lang w:val="en-US"/>
        </w:rPr>
        <w:t>1</w:t>
      </w:r>
      <w:r>
        <w:rPr>
          <w:rFonts w:ascii="Times New Roman" w:hAnsi="Times New Roman"/>
          <w:noProof/>
          <w:color w:val="000000"/>
          <w:sz w:val="24"/>
          <w:szCs w:val="24"/>
          <w:vertAlign w:val="superscript"/>
          <w:lang w:val="en-US"/>
        </w:rPr>
        <w:t xml:space="preserve"> </w:t>
      </w:r>
      <w:r>
        <w:rPr>
          <w:rFonts w:ascii="Times New Roman" w:hAnsi="Times New Roman"/>
          <w:noProof/>
          <w:color w:val="000000"/>
          <w:sz w:val="24"/>
          <w:szCs w:val="24"/>
          <w:lang w:val="en-US"/>
        </w:rPr>
        <w:t>Concordia University</w:t>
      </w:r>
    </w:p>
    <w:p w14:paraId="5D1AC2D1" w14:textId="349D732C" w:rsidR="00E3020B" w:rsidRDefault="00E3020B" w:rsidP="00683181">
      <w:pPr>
        <w:widowControl w:val="0"/>
        <w:spacing w:after="0" w:line="480" w:lineRule="auto"/>
        <w:jc w:val="center"/>
        <w:rPr>
          <w:rFonts w:ascii="Times New Roman" w:hAnsi="Times New Roman"/>
          <w:noProof/>
          <w:color w:val="000000"/>
          <w:sz w:val="24"/>
          <w:szCs w:val="24"/>
          <w:lang w:val="en-US"/>
        </w:rPr>
      </w:pPr>
      <w:r>
        <w:rPr>
          <w:rFonts w:ascii="Times New Roman" w:hAnsi="Times New Roman"/>
          <w:noProof/>
          <w:color w:val="000000"/>
          <w:sz w:val="24"/>
          <w:szCs w:val="24"/>
          <w:vertAlign w:val="superscript"/>
          <w:lang w:val="en-US"/>
        </w:rPr>
        <w:t xml:space="preserve">2 </w:t>
      </w:r>
      <w:r>
        <w:rPr>
          <w:rFonts w:ascii="Times New Roman" w:hAnsi="Times New Roman"/>
          <w:noProof/>
          <w:color w:val="000000"/>
          <w:sz w:val="24"/>
          <w:szCs w:val="24"/>
          <w:lang w:val="en-US"/>
        </w:rPr>
        <w:t>Carnegie Mellon University</w:t>
      </w:r>
    </w:p>
    <w:p w14:paraId="605476D9" w14:textId="77777777" w:rsidR="008E5F00" w:rsidRPr="008E5F00" w:rsidRDefault="008E5F00" w:rsidP="00683181">
      <w:pPr>
        <w:widowControl w:val="0"/>
        <w:spacing w:after="0" w:line="480" w:lineRule="auto"/>
        <w:jc w:val="center"/>
        <w:rPr>
          <w:rFonts w:ascii="Times New Roman" w:hAnsi="Times New Roman"/>
          <w:sz w:val="24"/>
          <w:szCs w:val="24"/>
        </w:rPr>
      </w:pPr>
    </w:p>
    <w:p w14:paraId="61300B78" w14:textId="77777777" w:rsidR="008E5F00" w:rsidRDefault="008E5F00" w:rsidP="008E5F00">
      <w:pPr>
        <w:widowControl w:val="0"/>
        <w:autoSpaceDE w:val="0"/>
        <w:autoSpaceDN w:val="0"/>
        <w:adjustRightInd w:val="0"/>
        <w:spacing w:after="0" w:line="240" w:lineRule="auto"/>
        <w:rPr>
          <w:rFonts w:ascii="Times New Roman" w:hAnsi="Times New Roman"/>
          <w:sz w:val="24"/>
          <w:szCs w:val="24"/>
          <w:lang w:val="en-US"/>
        </w:rPr>
      </w:pPr>
    </w:p>
    <w:p w14:paraId="6DB6E60C" w14:textId="77777777" w:rsidR="008E5F00" w:rsidRDefault="008E5F00" w:rsidP="008E5F00">
      <w:pPr>
        <w:widowControl w:val="0"/>
        <w:autoSpaceDE w:val="0"/>
        <w:autoSpaceDN w:val="0"/>
        <w:adjustRightInd w:val="0"/>
        <w:spacing w:after="0" w:line="240" w:lineRule="auto"/>
        <w:rPr>
          <w:rFonts w:ascii="Times New Roman" w:hAnsi="Times New Roman"/>
          <w:sz w:val="24"/>
          <w:szCs w:val="24"/>
          <w:lang w:val="en-US"/>
        </w:rPr>
      </w:pPr>
    </w:p>
    <w:p w14:paraId="1CA45ACA" w14:textId="77777777" w:rsidR="008E5F00" w:rsidRDefault="008E5F00" w:rsidP="008E5F00">
      <w:pPr>
        <w:widowControl w:val="0"/>
        <w:autoSpaceDE w:val="0"/>
        <w:autoSpaceDN w:val="0"/>
        <w:adjustRightInd w:val="0"/>
        <w:spacing w:after="0" w:line="240" w:lineRule="auto"/>
        <w:rPr>
          <w:rFonts w:ascii="Times New Roman" w:hAnsi="Times New Roman"/>
          <w:sz w:val="24"/>
          <w:szCs w:val="24"/>
          <w:lang w:val="en-US"/>
        </w:rPr>
      </w:pPr>
    </w:p>
    <w:p w14:paraId="683BB7BE" w14:textId="77777777" w:rsidR="008E5F00" w:rsidRDefault="008E5F00" w:rsidP="008E5F00">
      <w:pPr>
        <w:widowControl w:val="0"/>
        <w:autoSpaceDE w:val="0"/>
        <w:autoSpaceDN w:val="0"/>
        <w:adjustRightInd w:val="0"/>
        <w:spacing w:after="0" w:line="240" w:lineRule="auto"/>
        <w:rPr>
          <w:rFonts w:ascii="Times New Roman" w:hAnsi="Times New Roman"/>
          <w:sz w:val="24"/>
          <w:szCs w:val="24"/>
          <w:lang w:val="en-US"/>
        </w:rPr>
      </w:pPr>
      <w:bookmarkStart w:id="0" w:name="_GoBack"/>
      <w:bookmarkEnd w:id="0"/>
    </w:p>
    <w:p w14:paraId="66C5AD96" w14:textId="77777777" w:rsidR="00F05FB8" w:rsidRDefault="00F05FB8" w:rsidP="008E5F00">
      <w:pPr>
        <w:widowControl w:val="0"/>
        <w:autoSpaceDE w:val="0"/>
        <w:autoSpaceDN w:val="0"/>
        <w:adjustRightInd w:val="0"/>
        <w:spacing w:after="0" w:line="240" w:lineRule="auto"/>
        <w:rPr>
          <w:rFonts w:ascii="Times New Roman" w:hAnsi="Times New Roman"/>
          <w:sz w:val="24"/>
          <w:szCs w:val="24"/>
          <w:lang w:val="en-US"/>
        </w:rPr>
      </w:pPr>
    </w:p>
    <w:p w14:paraId="48A143E2" w14:textId="77777777" w:rsidR="00F05FB8" w:rsidRDefault="00F05FB8" w:rsidP="008E5F00">
      <w:pPr>
        <w:widowControl w:val="0"/>
        <w:autoSpaceDE w:val="0"/>
        <w:autoSpaceDN w:val="0"/>
        <w:adjustRightInd w:val="0"/>
        <w:spacing w:after="0" w:line="240" w:lineRule="auto"/>
        <w:rPr>
          <w:rFonts w:ascii="Times New Roman" w:hAnsi="Times New Roman"/>
          <w:sz w:val="24"/>
          <w:szCs w:val="24"/>
          <w:lang w:val="en-US"/>
        </w:rPr>
      </w:pPr>
    </w:p>
    <w:p w14:paraId="7F0E66B3" w14:textId="77777777" w:rsidR="00F05FB8" w:rsidRDefault="00F05FB8" w:rsidP="008E5F00">
      <w:pPr>
        <w:widowControl w:val="0"/>
        <w:autoSpaceDE w:val="0"/>
        <w:autoSpaceDN w:val="0"/>
        <w:adjustRightInd w:val="0"/>
        <w:spacing w:after="0" w:line="240" w:lineRule="auto"/>
        <w:rPr>
          <w:rFonts w:ascii="Times New Roman" w:hAnsi="Times New Roman"/>
          <w:sz w:val="24"/>
          <w:szCs w:val="24"/>
          <w:lang w:val="en-US"/>
        </w:rPr>
      </w:pPr>
    </w:p>
    <w:p w14:paraId="504FA695" w14:textId="77777777" w:rsidR="008E5F00" w:rsidRDefault="008E5F00" w:rsidP="008E5F00">
      <w:pPr>
        <w:widowControl w:val="0"/>
        <w:autoSpaceDE w:val="0"/>
        <w:autoSpaceDN w:val="0"/>
        <w:adjustRightInd w:val="0"/>
        <w:spacing w:after="0" w:line="240" w:lineRule="auto"/>
        <w:rPr>
          <w:rFonts w:ascii="Times New Roman" w:hAnsi="Times New Roman"/>
          <w:sz w:val="24"/>
          <w:szCs w:val="24"/>
          <w:lang w:val="en-US"/>
        </w:rPr>
      </w:pPr>
    </w:p>
    <w:p w14:paraId="1AB6924D" w14:textId="77777777" w:rsidR="008E5F00" w:rsidRDefault="008E5F00" w:rsidP="008E5F00">
      <w:pPr>
        <w:widowControl w:val="0"/>
        <w:autoSpaceDE w:val="0"/>
        <w:autoSpaceDN w:val="0"/>
        <w:adjustRightInd w:val="0"/>
        <w:spacing w:after="0" w:line="240" w:lineRule="auto"/>
        <w:rPr>
          <w:rFonts w:ascii="Times New Roman" w:hAnsi="Times New Roman"/>
          <w:sz w:val="24"/>
          <w:szCs w:val="24"/>
          <w:lang w:val="en-US"/>
        </w:rPr>
      </w:pPr>
    </w:p>
    <w:p w14:paraId="69174439" w14:textId="77777777" w:rsidR="008E5F00" w:rsidRDefault="008E5F00" w:rsidP="008E5F00">
      <w:pPr>
        <w:widowControl w:val="0"/>
        <w:autoSpaceDE w:val="0"/>
        <w:autoSpaceDN w:val="0"/>
        <w:adjustRightInd w:val="0"/>
        <w:spacing w:after="0" w:line="240" w:lineRule="auto"/>
        <w:rPr>
          <w:rFonts w:ascii="Times New Roman" w:hAnsi="Times New Roman"/>
          <w:sz w:val="24"/>
          <w:szCs w:val="24"/>
          <w:lang w:val="en-US"/>
        </w:rPr>
      </w:pPr>
    </w:p>
    <w:p w14:paraId="1D5C697D" w14:textId="0E310742" w:rsidR="008E5F00" w:rsidRDefault="008E5F00" w:rsidP="008E5F00">
      <w:pPr>
        <w:widowControl w:val="0"/>
        <w:autoSpaceDE w:val="0"/>
        <w:autoSpaceDN w:val="0"/>
        <w:adjustRightInd w:val="0"/>
        <w:spacing w:after="0" w:line="240" w:lineRule="auto"/>
        <w:rPr>
          <w:rFonts w:ascii="Times New Roman" w:hAnsi="Times New Roman"/>
          <w:sz w:val="24"/>
          <w:szCs w:val="24"/>
          <w:lang w:val="en-US"/>
        </w:rPr>
      </w:pPr>
      <w:r w:rsidRPr="008E5F00">
        <w:rPr>
          <w:rFonts w:ascii="Times New Roman" w:hAnsi="Times New Roman"/>
          <w:sz w:val="24"/>
          <w:szCs w:val="24"/>
          <w:lang w:val="en-US"/>
        </w:rPr>
        <w:t xml:space="preserve">This is a </w:t>
      </w:r>
      <w:r>
        <w:rPr>
          <w:rFonts w:ascii="Times New Roman" w:hAnsi="Times New Roman"/>
          <w:sz w:val="24"/>
          <w:szCs w:val="24"/>
          <w:lang w:val="en-US"/>
        </w:rPr>
        <w:t>word</w:t>
      </w:r>
      <w:r w:rsidRPr="008E5F00">
        <w:rPr>
          <w:rFonts w:ascii="Times New Roman" w:hAnsi="Times New Roman"/>
          <w:sz w:val="24"/>
          <w:szCs w:val="24"/>
          <w:lang w:val="en-US"/>
        </w:rPr>
        <w:t xml:space="preserve"> file of an unedited manuscript that has been accepted for publication in </w:t>
      </w:r>
      <w:r w:rsidRPr="005D6F68">
        <w:rPr>
          <w:rFonts w:ascii="Times New Roman" w:hAnsi="Times New Roman"/>
          <w:i/>
          <w:sz w:val="24"/>
          <w:szCs w:val="24"/>
          <w:lang w:val="en-US"/>
        </w:rPr>
        <w:t>Health Psychology</w:t>
      </w:r>
      <w:r w:rsidRPr="008E5F00">
        <w:rPr>
          <w:rFonts w:ascii="Times New Roman" w:hAnsi="Times New Roman"/>
          <w:sz w:val="24"/>
          <w:szCs w:val="24"/>
          <w:lang w:val="en-US"/>
        </w:rPr>
        <w:t>. The manuscript will undergo copyediting, typesetting, and review of the resulting proof before it is published in its final form. Please note that during the production process errors may be discovered</w:t>
      </w:r>
      <w:r w:rsidR="005D6F68">
        <w:rPr>
          <w:rFonts w:ascii="Times New Roman" w:hAnsi="Times New Roman"/>
          <w:sz w:val="24"/>
          <w:szCs w:val="24"/>
          <w:lang w:val="en-US"/>
        </w:rPr>
        <w:t xml:space="preserve"> which could affect the content</w:t>
      </w:r>
      <w:r w:rsidRPr="008E5F00">
        <w:rPr>
          <w:rFonts w:ascii="Times New Roman" w:hAnsi="Times New Roman"/>
          <w:sz w:val="24"/>
          <w:szCs w:val="24"/>
          <w:lang w:val="en-US"/>
        </w:rPr>
        <w:t>.</w:t>
      </w:r>
    </w:p>
    <w:p w14:paraId="06BB797B" w14:textId="77777777" w:rsidR="008E5F00" w:rsidRPr="008E5F00" w:rsidRDefault="008E5F00" w:rsidP="008E5F00">
      <w:pPr>
        <w:widowControl w:val="0"/>
        <w:autoSpaceDE w:val="0"/>
        <w:autoSpaceDN w:val="0"/>
        <w:adjustRightInd w:val="0"/>
        <w:spacing w:after="0" w:line="240" w:lineRule="auto"/>
        <w:rPr>
          <w:rFonts w:ascii="Times New Roman" w:hAnsi="Times New Roman"/>
          <w:sz w:val="24"/>
          <w:szCs w:val="24"/>
          <w:lang w:val="en-US"/>
        </w:rPr>
      </w:pPr>
    </w:p>
    <w:p w14:paraId="2CFD94E2" w14:textId="687AD3A1" w:rsidR="008E5F00" w:rsidRPr="008E5F00" w:rsidRDefault="008E5F00" w:rsidP="008E5F00">
      <w:pPr>
        <w:widowControl w:val="0"/>
        <w:spacing w:after="0" w:line="240" w:lineRule="auto"/>
        <w:rPr>
          <w:rFonts w:ascii="Times New Roman" w:hAnsi="Times New Roman"/>
          <w:sz w:val="24"/>
          <w:szCs w:val="24"/>
        </w:rPr>
      </w:pPr>
      <w:r w:rsidRPr="008E5F00">
        <w:rPr>
          <w:rFonts w:ascii="Times New Roman" w:hAnsi="Times New Roman"/>
          <w:sz w:val="24"/>
          <w:szCs w:val="24"/>
        </w:rPr>
        <w:t xml:space="preserve">Correspondence concerning this article should be addressed to </w:t>
      </w:r>
      <w:proofErr w:type="spellStart"/>
      <w:r w:rsidRPr="008E5F00">
        <w:rPr>
          <w:rFonts w:ascii="Times New Roman" w:hAnsi="Times New Roman"/>
          <w:sz w:val="24"/>
          <w:szCs w:val="24"/>
        </w:rPr>
        <w:t>Carsten</w:t>
      </w:r>
      <w:proofErr w:type="spellEnd"/>
      <w:r w:rsidRPr="008E5F00">
        <w:rPr>
          <w:rFonts w:ascii="Times New Roman" w:hAnsi="Times New Roman"/>
          <w:sz w:val="24"/>
          <w:szCs w:val="24"/>
        </w:rPr>
        <w:t xml:space="preserve"> </w:t>
      </w:r>
      <w:proofErr w:type="spellStart"/>
      <w:r w:rsidRPr="008E5F00">
        <w:rPr>
          <w:rFonts w:ascii="Times New Roman" w:hAnsi="Times New Roman"/>
          <w:sz w:val="24"/>
          <w:szCs w:val="24"/>
        </w:rPr>
        <w:t>Wrosch</w:t>
      </w:r>
      <w:proofErr w:type="spellEnd"/>
      <w:r w:rsidRPr="008E5F00">
        <w:rPr>
          <w:rFonts w:ascii="Times New Roman" w:hAnsi="Times New Roman"/>
          <w:sz w:val="24"/>
          <w:szCs w:val="24"/>
        </w:rPr>
        <w:t xml:space="preserve">, Concordia University, Department of Psychology and Centre for Research in Human Development, 7141 </w:t>
      </w:r>
      <w:proofErr w:type="spellStart"/>
      <w:r w:rsidRPr="008E5F00">
        <w:rPr>
          <w:rFonts w:ascii="Times New Roman" w:hAnsi="Times New Roman"/>
          <w:sz w:val="24"/>
          <w:szCs w:val="24"/>
        </w:rPr>
        <w:t>Sherbrooke</w:t>
      </w:r>
      <w:proofErr w:type="spellEnd"/>
      <w:r w:rsidRPr="008E5F00">
        <w:rPr>
          <w:rFonts w:ascii="Times New Roman" w:hAnsi="Times New Roman"/>
          <w:sz w:val="24"/>
          <w:szCs w:val="24"/>
        </w:rPr>
        <w:t xml:space="preserve"> Street West, Montreal, QC, </w:t>
      </w:r>
      <w:proofErr w:type="spellStart"/>
      <w:r w:rsidRPr="008E5F00">
        <w:rPr>
          <w:rFonts w:ascii="Times New Roman" w:hAnsi="Times New Roman"/>
          <w:sz w:val="24"/>
          <w:szCs w:val="24"/>
        </w:rPr>
        <w:t>H4B</w:t>
      </w:r>
      <w:proofErr w:type="spellEnd"/>
      <w:r w:rsidRPr="008E5F00">
        <w:rPr>
          <w:rFonts w:ascii="Times New Roman" w:hAnsi="Times New Roman"/>
          <w:sz w:val="24"/>
          <w:szCs w:val="24"/>
        </w:rPr>
        <w:t xml:space="preserve"> </w:t>
      </w:r>
      <w:proofErr w:type="spellStart"/>
      <w:r w:rsidRPr="008E5F00">
        <w:rPr>
          <w:rFonts w:ascii="Times New Roman" w:hAnsi="Times New Roman"/>
          <w:sz w:val="24"/>
          <w:szCs w:val="24"/>
        </w:rPr>
        <w:t>1R6</w:t>
      </w:r>
      <w:proofErr w:type="spellEnd"/>
      <w:r w:rsidRPr="008E5F00">
        <w:rPr>
          <w:rFonts w:ascii="Times New Roman" w:hAnsi="Times New Roman"/>
          <w:sz w:val="24"/>
          <w:szCs w:val="24"/>
        </w:rPr>
        <w:t xml:space="preserve">, Canada; e-mail: </w:t>
      </w:r>
      <w:hyperlink r:id="rId9" w:history="1">
        <w:proofErr w:type="spellStart"/>
        <w:r w:rsidRPr="008E5F00">
          <w:rPr>
            <w:rStyle w:val="Hyperlink"/>
            <w:rFonts w:ascii="Times New Roman" w:hAnsi="Times New Roman"/>
            <w:sz w:val="24"/>
            <w:szCs w:val="24"/>
          </w:rPr>
          <w:t>carsten.wrosch@concordia.ca</w:t>
        </w:r>
        <w:proofErr w:type="spellEnd"/>
      </w:hyperlink>
      <w:r w:rsidRPr="008E5F00">
        <w:rPr>
          <w:rFonts w:ascii="Times New Roman" w:hAnsi="Times New Roman"/>
          <w:sz w:val="24"/>
          <w:szCs w:val="24"/>
        </w:rPr>
        <w:t>.</w:t>
      </w:r>
    </w:p>
    <w:p w14:paraId="7BE037F0" w14:textId="77777777" w:rsidR="008E5F00" w:rsidRPr="008E5F00" w:rsidRDefault="008E5F00" w:rsidP="008E5F00">
      <w:pPr>
        <w:widowControl w:val="0"/>
        <w:spacing w:after="0" w:line="240" w:lineRule="auto"/>
        <w:rPr>
          <w:rFonts w:ascii="Times New Roman" w:hAnsi="Times New Roman"/>
          <w:sz w:val="24"/>
          <w:szCs w:val="24"/>
        </w:rPr>
      </w:pPr>
    </w:p>
    <w:p w14:paraId="589C352E" w14:textId="77777777" w:rsidR="008E5F00" w:rsidRPr="008E5F00" w:rsidRDefault="008E5F00" w:rsidP="008E5F00">
      <w:pPr>
        <w:keepLines/>
        <w:autoSpaceDE w:val="0"/>
        <w:autoSpaceDN w:val="0"/>
        <w:adjustRightInd w:val="0"/>
        <w:spacing w:after="0" w:line="240" w:lineRule="auto"/>
        <w:rPr>
          <w:rFonts w:ascii="Times New Roman" w:hAnsi="Times New Roman"/>
          <w:sz w:val="24"/>
          <w:szCs w:val="24"/>
        </w:rPr>
      </w:pPr>
      <w:r w:rsidRPr="00F05FB8">
        <w:rPr>
          <w:rFonts w:ascii="Times New Roman" w:hAnsi="Times New Roman"/>
          <w:sz w:val="24"/>
          <w:szCs w:val="24"/>
          <w:lang w:val="en-US"/>
        </w:rPr>
        <w:t xml:space="preserve">Please cite this article as: </w:t>
      </w:r>
      <w:r w:rsidRPr="00F05FB8">
        <w:rPr>
          <w:rFonts w:ascii="Times New Roman" w:hAnsi="Times New Roman"/>
          <w:noProof/>
          <w:color w:val="000000"/>
          <w:sz w:val="24"/>
          <w:szCs w:val="24"/>
          <w:lang w:val="en-AU"/>
        </w:rPr>
        <w:t>Jobin, J., Wrosch, C., &amp; Scheier, M. F. (2013). Associations between</w:t>
      </w:r>
      <w:r w:rsidRPr="008E5F00">
        <w:rPr>
          <w:rFonts w:ascii="Times New Roman" w:hAnsi="Times New Roman"/>
          <w:noProof/>
          <w:color w:val="000000"/>
          <w:sz w:val="24"/>
          <w:szCs w:val="24"/>
          <w:lang w:val="en-AU"/>
        </w:rPr>
        <w:t xml:space="preserve"> dispositional optimism and diurnal cortisol in a community sample: When stress is perceived as higher than normal. </w:t>
      </w:r>
      <w:r w:rsidRPr="008E5F00">
        <w:rPr>
          <w:rFonts w:ascii="Times New Roman" w:hAnsi="Times New Roman"/>
          <w:i/>
          <w:noProof/>
          <w:color w:val="000000"/>
          <w:sz w:val="24"/>
          <w:szCs w:val="24"/>
          <w:lang w:val="en-AU"/>
        </w:rPr>
        <w:t xml:space="preserve">Health Psychology. </w:t>
      </w:r>
      <w:r w:rsidRPr="008E5F00">
        <w:rPr>
          <w:rFonts w:ascii="Times New Roman" w:hAnsi="Times New Roman"/>
          <w:noProof/>
          <w:color w:val="000000"/>
          <w:sz w:val="24"/>
          <w:szCs w:val="24"/>
          <w:lang w:val="en-AU"/>
        </w:rPr>
        <w:t>Advance online publication.</w:t>
      </w:r>
      <w:r w:rsidRPr="008E5F00">
        <w:rPr>
          <w:rFonts w:ascii="Times New Roman" w:hAnsi="Times New Roman"/>
          <w:i/>
          <w:noProof/>
          <w:color w:val="000000"/>
          <w:sz w:val="24"/>
          <w:szCs w:val="24"/>
          <w:lang w:val="en-AU"/>
        </w:rPr>
        <w:t xml:space="preserve"> </w:t>
      </w:r>
      <w:proofErr w:type="spellStart"/>
      <w:proofErr w:type="gramStart"/>
      <w:r w:rsidRPr="008E5F00">
        <w:rPr>
          <w:rFonts w:ascii="Times New Roman" w:hAnsi="Times New Roman"/>
          <w:sz w:val="24"/>
          <w:szCs w:val="24"/>
        </w:rPr>
        <w:t>doi</w:t>
      </w:r>
      <w:proofErr w:type="spellEnd"/>
      <w:proofErr w:type="gramEnd"/>
      <w:r w:rsidRPr="008E5F00">
        <w:rPr>
          <w:rFonts w:ascii="Times New Roman" w:hAnsi="Times New Roman"/>
          <w:sz w:val="24"/>
          <w:szCs w:val="24"/>
        </w:rPr>
        <w:t>: 10.1037/</w:t>
      </w:r>
      <w:proofErr w:type="spellStart"/>
      <w:r w:rsidRPr="008E5F00">
        <w:rPr>
          <w:rFonts w:ascii="Times New Roman" w:hAnsi="Times New Roman"/>
          <w:sz w:val="24"/>
          <w:szCs w:val="24"/>
        </w:rPr>
        <w:t>a0032736</w:t>
      </w:r>
      <w:proofErr w:type="spellEnd"/>
    </w:p>
    <w:p w14:paraId="62C02B7D" w14:textId="41BBB1AE" w:rsidR="008E5F00" w:rsidRDefault="008E5F00" w:rsidP="008E5F00">
      <w:pPr>
        <w:widowControl w:val="0"/>
        <w:autoSpaceDE w:val="0"/>
        <w:autoSpaceDN w:val="0"/>
        <w:adjustRightInd w:val="0"/>
        <w:spacing w:after="240" w:line="240" w:lineRule="auto"/>
        <w:rPr>
          <w:rFonts w:ascii="Times" w:hAnsi="Times" w:cs="Times"/>
          <w:sz w:val="24"/>
          <w:szCs w:val="24"/>
          <w:lang w:val="en-US"/>
        </w:rPr>
      </w:pPr>
    </w:p>
    <w:p w14:paraId="185A03C7" w14:textId="77777777" w:rsidR="008E5F00" w:rsidRDefault="008E5F00">
      <w:pPr>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br w:type="page"/>
      </w:r>
    </w:p>
    <w:p w14:paraId="1F9EB2B5" w14:textId="576D54C6" w:rsidR="00A72F7E" w:rsidRPr="006F66A2" w:rsidRDefault="00A72F7E" w:rsidP="00683181">
      <w:pPr>
        <w:widowControl w:val="0"/>
        <w:spacing w:after="0" w:line="480" w:lineRule="auto"/>
        <w:jc w:val="center"/>
        <w:rPr>
          <w:rFonts w:ascii="Times New Roman" w:hAnsi="Times New Roman"/>
          <w:sz w:val="24"/>
          <w:szCs w:val="24"/>
          <w:lang w:val="en-US"/>
        </w:rPr>
      </w:pPr>
      <w:r w:rsidRPr="006F66A2">
        <w:rPr>
          <w:rFonts w:ascii="Times New Roman" w:hAnsi="Times New Roman"/>
          <w:sz w:val="24"/>
          <w:szCs w:val="24"/>
          <w:lang w:val="en-US"/>
        </w:rPr>
        <w:lastRenderedPageBreak/>
        <w:t>A</w:t>
      </w:r>
      <w:r w:rsidR="00294E1F" w:rsidRPr="006F66A2">
        <w:rPr>
          <w:rFonts w:ascii="Times New Roman" w:hAnsi="Times New Roman"/>
          <w:sz w:val="24"/>
          <w:szCs w:val="24"/>
          <w:lang w:val="en-US"/>
        </w:rPr>
        <w:t>bstract</w:t>
      </w:r>
    </w:p>
    <w:p w14:paraId="263A85EC" w14:textId="7DFC1D2F" w:rsidR="00455BB5" w:rsidRPr="006F66A2" w:rsidRDefault="00455BB5" w:rsidP="00683181">
      <w:pPr>
        <w:widowControl w:val="0"/>
        <w:spacing w:line="480" w:lineRule="auto"/>
        <w:rPr>
          <w:rFonts w:ascii="Times New Roman" w:hAnsi="Times New Roman"/>
          <w:sz w:val="24"/>
          <w:szCs w:val="24"/>
          <w:lang w:val="en-US"/>
        </w:rPr>
      </w:pPr>
      <w:r w:rsidRPr="006F66A2">
        <w:rPr>
          <w:rFonts w:ascii="Times New Roman" w:hAnsi="Times New Roman"/>
          <w:b/>
          <w:sz w:val="24"/>
          <w:szCs w:val="24"/>
          <w:lang w:val="en-US"/>
        </w:rPr>
        <w:t>Objectives.</w:t>
      </w:r>
      <w:r w:rsidRPr="006F66A2">
        <w:rPr>
          <w:rFonts w:ascii="Times New Roman" w:hAnsi="Times New Roman"/>
          <w:i/>
          <w:sz w:val="24"/>
          <w:szCs w:val="24"/>
          <w:lang w:val="en-US"/>
        </w:rPr>
        <w:t xml:space="preserve"> </w:t>
      </w:r>
      <w:r w:rsidRPr="006F66A2">
        <w:rPr>
          <w:rFonts w:ascii="Times New Roman" w:hAnsi="Times New Roman"/>
          <w:sz w:val="24"/>
          <w:szCs w:val="24"/>
          <w:lang w:val="en-US"/>
        </w:rPr>
        <w:t xml:space="preserve">This study </w:t>
      </w:r>
      <w:r w:rsidR="00FD1257" w:rsidRPr="006F66A2">
        <w:rPr>
          <w:rFonts w:ascii="Times New Roman" w:hAnsi="Times New Roman"/>
          <w:sz w:val="24"/>
          <w:szCs w:val="24"/>
          <w:lang w:val="en-US"/>
        </w:rPr>
        <w:t xml:space="preserve">examined </w:t>
      </w:r>
      <w:r w:rsidR="00BA0368" w:rsidRPr="006F66A2">
        <w:rPr>
          <w:rFonts w:ascii="Times New Roman" w:hAnsi="Times New Roman"/>
          <w:sz w:val="24"/>
          <w:szCs w:val="24"/>
          <w:lang w:val="en-US"/>
        </w:rPr>
        <w:t xml:space="preserve">whether </w:t>
      </w:r>
      <w:r w:rsidR="003D3714" w:rsidRPr="006F66A2">
        <w:rPr>
          <w:rFonts w:ascii="Times New Roman" w:hAnsi="Times New Roman"/>
          <w:sz w:val="24"/>
          <w:szCs w:val="24"/>
          <w:lang w:val="en-US"/>
        </w:rPr>
        <w:t xml:space="preserve">dispositional </w:t>
      </w:r>
      <w:r w:rsidR="008666D9" w:rsidRPr="006F66A2">
        <w:rPr>
          <w:rFonts w:ascii="Times New Roman" w:hAnsi="Times New Roman"/>
          <w:sz w:val="24"/>
          <w:szCs w:val="24"/>
          <w:lang w:val="en-US"/>
        </w:rPr>
        <w:t xml:space="preserve">optimism </w:t>
      </w:r>
      <w:r w:rsidR="00024A1B" w:rsidRPr="006F66A2">
        <w:rPr>
          <w:rFonts w:ascii="Times New Roman" w:hAnsi="Times New Roman"/>
          <w:sz w:val="24"/>
          <w:szCs w:val="24"/>
          <w:lang w:val="en-US"/>
        </w:rPr>
        <w:t xml:space="preserve">would </w:t>
      </w:r>
      <w:r w:rsidR="00E6057F">
        <w:rPr>
          <w:rFonts w:ascii="Times New Roman" w:hAnsi="Times New Roman"/>
          <w:sz w:val="24"/>
          <w:szCs w:val="24"/>
          <w:lang w:val="en-US"/>
        </w:rPr>
        <w:t>be as</w:t>
      </w:r>
      <w:r w:rsidR="00997744">
        <w:rPr>
          <w:rFonts w:ascii="Times New Roman" w:hAnsi="Times New Roman"/>
          <w:sz w:val="24"/>
          <w:szCs w:val="24"/>
          <w:lang w:val="en-US"/>
        </w:rPr>
        <w:t>sociated with reduced levels of</w:t>
      </w:r>
      <w:r w:rsidR="006722D3" w:rsidRPr="006F66A2">
        <w:rPr>
          <w:rFonts w:ascii="Times New Roman" w:hAnsi="Times New Roman"/>
          <w:sz w:val="24"/>
          <w:szCs w:val="24"/>
          <w:lang w:val="en-US"/>
        </w:rPr>
        <w:t xml:space="preserve"> cortisol </w:t>
      </w:r>
      <w:r w:rsidR="00E6057F">
        <w:rPr>
          <w:rFonts w:ascii="Times New Roman" w:hAnsi="Times New Roman"/>
          <w:sz w:val="24"/>
          <w:szCs w:val="24"/>
          <w:lang w:val="en-US"/>
        </w:rPr>
        <w:t xml:space="preserve">secretion </w:t>
      </w:r>
      <w:r w:rsidR="00E5650A" w:rsidRPr="006F66A2">
        <w:rPr>
          <w:rFonts w:ascii="Times New Roman" w:hAnsi="Times New Roman"/>
          <w:sz w:val="24"/>
          <w:szCs w:val="24"/>
          <w:lang w:val="en-US"/>
        </w:rPr>
        <w:t>among</w:t>
      </w:r>
      <w:r w:rsidR="006722D3" w:rsidRPr="006F66A2">
        <w:rPr>
          <w:rFonts w:ascii="Times New Roman" w:hAnsi="Times New Roman"/>
          <w:sz w:val="24"/>
          <w:szCs w:val="24"/>
          <w:lang w:val="en-US"/>
        </w:rPr>
        <w:t xml:space="preserve"> individuals </w:t>
      </w:r>
      <w:r w:rsidR="00E5650A" w:rsidRPr="006F66A2">
        <w:rPr>
          <w:rFonts w:ascii="Times New Roman" w:hAnsi="Times New Roman"/>
          <w:sz w:val="24"/>
          <w:szCs w:val="24"/>
          <w:lang w:val="en-US"/>
        </w:rPr>
        <w:t xml:space="preserve">who </w:t>
      </w:r>
      <w:r w:rsidR="006722D3" w:rsidRPr="006F66A2">
        <w:rPr>
          <w:rFonts w:ascii="Times New Roman" w:hAnsi="Times New Roman"/>
          <w:sz w:val="24"/>
          <w:szCs w:val="24"/>
          <w:lang w:val="en-US"/>
        </w:rPr>
        <w:t xml:space="preserve">perceive stress levels that are </w:t>
      </w:r>
      <w:r w:rsidR="00DB493D" w:rsidRPr="006F66A2">
        <w:rPr>
          <w:rFonts w:ascii="Times New Roman" w:hAnsi="Times New Roman"/>
          <w:sz w:val="24"/>
          <w:szCs w:val="24"/>
          <w:lang w:val="en-US"/>
        </w:rPr>
        <w:t xml:space="preserve">either </w:t>
      </w:r>
      <w:r w:rsidR="006722D3" w:rsidRPr="006F66A2">
        <w:rPr>
          <w:rFonts w:ascii="Times New Roman" w:hAnsi="Times New Roman"/>
          <w:sz w:val="24"/>
          <w:szCs w:val="24"/>
          <w:lang w:val="en-US"/>
        </w:rPr>
        <w:t>higher than their normal average (i.e., within-person associations)</w:t>
      </w:r>
      <w:r w:rsidR="00A827C2" w:rsidRPr="006F66A2">
        <w:rPr>
          <w:rFonts w:ascii="Times New Roman" w:hAnsi="Times New Roman"/>
          <w:sz w:val="24"/>
          <w:szCs w:val="24"/>
          <w:lang w:val="en-US"/>
        </w:rPr>
        <w:t xml:space="preserve"> </w:t>
      </w:r>
      <w:r w:rsidR="00DB493D" w:rsidRPr="006F66A2">
        <w:rPr>
          <w:rFonts w:ascii="Times New Roman" w:hAnsi="Times New Roman"/>
          <w:sz w:val="24"/>
          <w:szCs w:val="24"/>
          <w:lang w:val="en-US"/>
        </w:rPr>
        <w:t>or</w:t>
      </w:r>
      <w:r w:rsidR="00A827C2" w:rsidRPr="006F66A2">
        <w:rPr>
          <w:rFonts w:ascii="Times New Roman" w:hAnsi="Times New Roman"/>
          <w:sz w:val="24"/>
          <w:szCs w:val="24"/>
          <w:lang w:val="en-US"/>
        </w:rPr>
        <w:t xml:space="preserve"> higher than </w:t>
      </w:r>
      <w:r w:rsidR="00DB493D" w:rsidRPr="006F66A2">
        <w:rPr>
          <w:rFonts w:ascii="Times New Roman" w:hAnsi="Times New Roman"/>
          <w:sz w:val="24"/>
          <w:szCs w:val="24"/>
          <w:lang w:val="en-US"/>
        </w:rPr>
        <w:t xml:space="preserve">the stress levels of </w:t>
      </w:r>
      <w:r w:rsidR="00A827C2" w:rsidRPr="006F66A2">
        <w:rPr>
          <w:rFonts w:ascii="Times New Roman" w:hAnsi="Times New Roman"/>
          <w:sz w:val="24"/>
          <w:szCs w:val="24"/>
          <w:lang w:val="en-US"/>
        </w:rPr>
        <w:t>other individuals</w:t>
      </w:r>
      <w:r w:rsidR="00554FB2" w:rsidRPr="006F66A2">
        <w:rPr>
          <w:rFonts w:ascii="Times New Roman" w:hAnsi="Times New Roman"/>
          <w:sz w:val="24"/>
          <w:szCs w:val="24"/>
          <w:lang w:val="en-US"/>
        </w:rPr>
        <w:t xml:space="preserve"> </w:t>
      </w:r>
      <w:r w:rsidR="00FD1257" w:rsidRPr="006F66A2">
        <w:rPr>
          <w:rFonts w:ascii="Times New Roman" w:hAnsi="Times New Roman"/>
          <w:sz w:val="24"/>
          <w:szCs w:val="24"/>
          <w:lang w:val="en-US"/>
        </w:rPr>
        <w:t>(i.e., between-person associations)</w:t>
      </w:r>
      <w:r w:rsidR="006722D3" w:rsidRPr="006F66A2">
        <w:rPr>
          <w:rFonts w:ascii="Times New Roman" w:hAnsi="Times New Roman"/>
          <w:sz w:val="24"/>
          <w:szCs w:val="24"/>
          <w:lang w:val="en-US"/>
        </w:rPr>
        <w:t>.</w:t>
      </w:r>
      <w:r w:rsidR="00D612F4" w:rsidRPr="006F66A2">
        <w:rPr>
          <w:rFonts w:ascii="Times New Roman" w:hAnsi="Times New Roman"/>
          <w:sz w:val="24"/>
          <w:szCs w:val="24"/>
          <w:lang w:val="en-US"/>
        </w:rPr>
        <w:t xml:space="preserve"> </w:t>
      </w:r>
      <w:r w:rsidRPr="006F66A2">
        <w:rPr>
          <w:rFonts w:ascii="Times New Roman" w:hAnsi="Times New Roman"/>
          <w:b/>
          <w:sz w:val="24"/>
          <w:szCs w:val="24"/>
          <w:lang w:val="en-US"/>
        </w:rPr>
        <w:t xml:space="preserve">Methods. </w:t>
      </w:r>
      <w:r w:rsidR="00010754" w:rsidRPr="006F66A2">
        <w:rPr>
          <w:rFonts w:ascii="Times New Roman" w:hAnsi="Times New Roman"/>
          <w:sz w:val="24"/>
          <w:szCs w:val="24"/>
          <w:lang w:val="en-US"/>
        </w:rPr>
        <w:t>S</w:t>
      </w:r>
      <w:r w:rsidR="0093044B" w:rsidRPr="006F66A2">
        <w:rPr>
          <w:rFonts w:ascii="Times New Roman" w:hAnsi="Times New Roman"/>
          <w:sz w:val="24"/>
          <w:szCs w:val="24"/>
          <w:lang w:val="en-US"/>
        </w:rPr>
        <w:t>tress p</w:t>
      </w:r>
      <w:r w:rsidR="00C97EE9" w:rsidRPr="006F66A2">
        <w:rPr>
          <w:rFonts w:ascii="Times New Roman" w:hAnsi="Times New Roman"/>
          <w:sz w:val="24"/>
          <w:szCs w:val="24"/>
          <w:lang w:val="en-US"/>
        </w:rPr>
        <w:t xml:space="preserve">erceptions and </w:t>
      </w:r>
      <w:r w:rsidR="00BD6EF5" w:rsidRPr="006F66A2">
        <w:rPr>
          <w:rFonts w:ascii="Times New Roman" w:hAnsi="Times New Roman"/>
          <w:sz w:val="24"/>
          <w:szCs w:val="24"/>
          <w:lang w:val="en-US"/>
        </w:rPr>
        <w:t xml:space="preserve">four indicators of </w:t>
      </w:r>
      <w:r w:rsidR="00C97EE9" w:rsidRPr="006F66A2">
        <w:rPr>
          <w:rFonts w:ascii="Times New Roman" w:hAnsi="Times New Roman"/>
          <w:sz w:val="24"/>
          <w:szCs w:val="24"/>
          <w:lang w:val="en-US"/>
        </w:rPr>
        <w:t xml:space="preserve">diurnal cortisol </w:t>
      </w:r>
      <w:r w:rsidR="00BD6EF5" w:rsidRPr="006F66A2">
        <w:rPr>
          <w:rFonts w:ascii="Times New Roman" w:hAnsi="Times New Roman"/>
          <w:sz w:val="24"/>
          <w:szCs w:val="24"/>
          <w:lang w:val="en-US"/>
        </w:rPr>
        <w:t>(</w:t>
      </w:r>
      <w:proofErr w:type="spellStart"/>
      <w:r w:rsidR="00BD6EF5" w:rsidRPr="006F66A2">
        <w:rPr>
          <w:rFonts w:ascii="Times New Roman" w:hAnsi="Times New Roman"/>
          <w:sz w:val="24"/>
          <w:szCs w:val="24"/>
          <w:lang w:val="en-US"/>
        </w:rPr>
        <w:t>AUC</w:t>
      </w:r>
      <w:proofErr w:type="spellEnd"/>
      <w:r w:rsidR="00BD6EF5" w:rsidRPr="006F66A2">
        <w:rPr>
          <w:rFonts w:ascii="Times New Roman" w:hAnsi="Times New Roman"/>
          <w:sz w:val="24"/>
          <w:szCs w:val="24"/>
          <w:lang w:val="en-US"/>
        </w:rPr>
        <w:t>, awakening, afternoon/evening, and CAR</w:t>
      </w:r>
      <w:r w:rsidR="009229B4" w:rsidRPr="006F66A2">
        <w:rPr>
          <w:rFonts w:ascii="Times New Roman" w:hAnsi="Times New Roman"/>
          <w:sz w:val="24"/>
          <w:szCs w:val="24"/>
          <w:lang w:val="en-US"/>
        </w:rPr>
        <w:t xml:space="preserve"> levels</w:t>
      </w:r>
      <w:r w:rsidR="00BD6EF5" w:rsidRPr="006F66A2">
        <w:rPr>
          <w:rFonts w:ascii="Times New Roman" w:hAnsi="Times New Roman"/>
          <w:sz w:val="24"/>
          <w:szCs w:val="24"/>
          <w:lang w:val="en-US"/>
        </w:rPr>
        <w:t xml:space="preserve">) </w:t>
      </w:r>
      <w:r w:rsidR="00010754" w:rsidRPr="006F66A2">
        <w:rPr>
          <w:rFonts w:ascii="Times New Roman" w:hAnsi="Times New Roman"/>
          <w:sz w:val="24"/>
          <w:szCs w:val="24"/>
          <w:lang w:val="en-US"/>
        </w:rPr>
        <w:t>were assessed</w:t>
      </w:r>
      <w:r w:rsidR="00C97EE9" w:rsidRPr="006F66A2">
        <w:rPr>
          <w:rFonts w:ascii="Times New Roman" w:hAnsi="Times New Roman"/>
          <w:sz w:val="24"/>
          <w:szCs w:val="24"/>
          <w:lang w:val="en-US"/>
        </w:rPr>
        <w:t xml:space="preserve"> on </w:t>
      </w:r>
      <w:r w:rsidR="0093044B" w:rsidRPr="006F66A2">
        <w:rPr>
          <w:rFonts w:ascii="Times New Roman" w:hAnsi="Times New Roman"/>
          <w:sz w:val="24"/>
          <w:szCs w:val="24"/>
          <w:lang w:val="en-US"/>
        </w:rPr>
        <w:t xml:space="preserve">12 different days over six years </w:t>
      </w:r>
      <w:r w:rsidR="008A0749" w:rsidRPr="006F66A2">
        <w:rPr>
          <w:rFonts w:ascii="Times New Roman" w:hAnsi="Times New Roman"/>
          <w:sz w:val="24"/>
          <w:szCs w:val="24"/>
          <w:lang w:val="en-US"/>
        </w:rPr>
        <w:t>in a sample of 13</w:t>
      </w:r>
      <w:r w:rsidR="00E62E5D" w:rsidRPr="006F66A2">
        <w:rPr>
          <w:rFonts w:ascii="Times New Roman" w:hAnsi="Times New Roman"/>
          <w:sz w:val="24"/>
          <w:szCs w:val="24"/>
          <w:lang w:val="en-US"/>
        </w:rPr>
        <w:t>5</w:t>
      </w:r>
      <w:r w:rsidR="008A0749" w:rsidRPr="006F66A2">
        <w:rPr>
          <w:rFonts w:ascii="Times New Roman" w:hAnsi="Times New Roman"/>
          <w:sz w:val="24"/>
          <w:szCs w:val="24"/>
          <w:lang w:val="en-US"/>
        </w:rPr>
        <w:t xml:space="preserve"> community-dwelling older adults</w:t>
      </w:r>
      <w:r w:rsidR="00F54C1A" w:rsidRPr="006F66A2">
        <w:rPr>
          <w:rFonts w:ascii="Times New Roman" w:hAnsi="Times New Roman"/>
          <w:sz w:val="24"/>
          <w:szCs w:val="24"/>
          <w:lang w:val="en-US"/>
        </w:rPr>
        <w:t>.</w:t>
      </w:r>
      <w:r w:rsidR="0093044B" w:rsidRPr="006F66A2">
        <w:rPr>
          <w:rFonts w:ascii="Times New Roman" w:hAnsi="Times New Roman"/>
          <w:sz w:val="24"/>
          <w:szCs w:val="24"/>
          <w:lang w:val="en-US"/>
        </w:rPr>
        <w:t xml:space="preserve"> </w:t>
      </w:r>
      <w:r w:rsidRPr="006F66A2">
        <w:rPr>
          <w:rFonts w:ascii="Times New Roman" w:hAnsi="Times New Roman"/>
          <w:b/>
          <w:sz w:val="24"/>
          <w:szCs w:val="24"/>
          <w:lang w:val="en-US"/>
        </w:rPr>
        <w:t xml:space="preserve">Results. </w:t>
      </w:r>
      <w:r w:rsidR="00F71985" w:rsidRPr="006F66A2">
        <w:rPr>
          <w:rFonts w:ascii="Times New Roman" w:hAnsi="Times New Roman"/>
          <w:sz w:val="24"/>
          <w:szCs w:val="24"/>
          <w:lang w:val="en-US"/>
        </w:rPr>
        <w:t>Hierarchical linear models showed that w</w:t>
      </w:r>
      <w:r w:rsidR="00C84159" w:rsidRPr="006F66A2">
        <w:rPr>
          <w:rFonts w:ascii="Times New Roman" w:hAnsi="Times New Roman"/>
          <w:sz w:val="24"/>
          <w:szCs w:val="24"/>
          <w:lang w:val="en-US"/>
        </w:rPr>
        <w:t>hile p</w:t>
      </w:r>
      <w:r w:rsidR="00B22194" w:rsidRPr="006F66A2">
        <w:rPr>
          <w:rFonts w:ascii="Times New Roman" w:hAnsi="Times New Roman"/>
          <w:sz w:val="24"/>
          <w:szCs w:val="24"/>
          <w:lang w:val="en-US"/>
        </w:rPr>
        <w:t>essimists</w:t>
      </w:r>
      <w:r w:rsidR="00A911F5" w:rsidRPr="006F66A2">
        <w:rPr>
          <w:rFonts w:ascii="Times New Roman" w:hAnsi="Times New Roman"/>
          <w:sz w:val="24"/>
          <w:szCs w:val="24"/>
          <w:lang w:val="en-US"/>
        </w:rPr>
        <w:t xml:space="preserve"> </w:t>
      </w:r>
      <w:r w:rsidR="00FD1257" w:rsidRPr="006F66A2">
        <w:rPr>
          <w:rFonts w:ascii="Times New Roman" w:hAnsi="Times New Roman"/>
          <w:sz w:val="24"/>
          <w:szCs w:val="24"/>
          <w:lang w:val="en-US"/>
        </w:rPr>
        <w:t>s</w:t>
      </w:r>
      <w:r w:rsidR="00EC1D7E" w:rsidRPr="006F66A2">
        <w:rPr>
          <w:rFonts w:ascii="Times New Roman" w:hAnsi="Times New Roman"/>
          <w:sz w:val="24"/>
          <w:szCs w:val="24"/>
          <w:lang w:val="en-US"/>
        </w:rPr>
        <w:t xml:space="preserve">ecreted </w:t>
      </w:r>
      <w:r w:rsidR="008026FE" w:rsidRPr="006F66A2">
        <w:rPr>
          <w:rFonts w:ascii="Times New Roman" w:hAnsi="Times New Roman"/>
          <w:sz w:val="24"/>
          <w:szCs w:val="24"/>
          <w:lang w:val="en-US"/>
        </w:rPr>
        <w:t xml:space="preserve">relatively </w:t>
      </w:r>
      <w:r w:rsidR="00C70FA7" w:rsidRPr="006F66A2">
        <w:rPr>
          <w:rFonts w:ascii="Times New Roman" w:hAnsi="Times New Roman"/>
          <w:sz w:val="24"/>
          <w:szCs w:val="24"/>
          <w:lang w:val="en-US"/>
        </w:rPr>
        <w:t>elevated</w:t>
      </w:r>
      <w:r w:rsidR="00933B2C" w:rsidRPr="006F66A2">
        <w:rPr>
          <w:rFonts w:ascii="Times New Roman" w:hAnsi="Times New Roman"/>
          <w:sz w:val="24"/>
          <w:szCs w:val="24"/>
          <w:lang w:val="en-US"/>
        </w:rPr>
        <w:t xml:space="preserve"> </w:t>
      </w:r>
      <w:proofErr w:type="spellStart"/>
      <w:r w:rsidR="00BD6EF5" w:rsidRPr="006F66A2">
        <w:rPr>
          <w:rFonts w:ascii="Times New Roman" w:hAnsi="Times New Roman"/>
          <w:sz w:val="24"/>
          <w:szCs w:val="24"/>
          <w:lang w:val="en-US"/>
        </w:rPr>
        <w:t>AUC</w:t>
      </w:r>
      <w:proofErr w:type="spellEnd"/>
      <w:r w:rsidR="00BD6EF5" w:rsidRPr="006F66A2">
        <w:rPr>
          <w:rFonts w:ascii="Times New Roman" w:hAnsi="Times New Roman"/>
          <w:sz w:val="24"/>
          <w:szCs w:val="24"/>
          <w:lang w:val="en-US"/>
        </w:rPr>
        <w:t>, awakening, and afternoon/evening levels of cortisol</w:t>
      </w:r>
      <w:r w:rsidR="00EC1D7E" w:rsidRPr="006F66A2">
        <w:rPr>
          <w:rFonts w:ascii="Times New Roman" w:hAnsi="Times New Roman"/>
          <w:sz w:val="24"/>
          <w:szCs w:val="24"/>
          <w:lang w:val="en-US"/>
        </w:rPr>
        <w:t xml:space="preserve"> </w:t>
      </w:r>
      <w:r w:rsidR="00375137" w:rsidRPr="006F66A2">
        <w:rPr>
          <w:rFonts w:ascii="Times New Roman" w:hAnsi="Times New Roman"/>
          <w:sz w:val="24"/>
          <w:szCs w:val="24"/>
          <w:lang w:val="en-US"/>
        </w:rPr>
        <w:t xml:space="preserve">(but not CAR) </w:t>
      </w:r>
      <w:r w:rsidR="00EC1D7E" w:rsidRPr="006F66A2">
        <w:rPr>
          <w:rFonts w:ascii="Times New Roman" w:hAnsi="Times New Roman"/>
          <w:sz w:val="24"/>
          <w:szCs w:val="24"/>
          <w:lang w:val="en-US"/>
        </w:rPr>
        <w:t xml:space="preserve">on days </w:t>
      </w:r>
      <w:r w:rsidR="00936AF1" w:rsidRPr="006F66A2">
        <w:rPr>
          <w:rFonts w:ascii="Times New Roman" w:hAnsi="Times New Roman"/>
          <w:sz w:val="24"/>
          <w:szCs w:val="24"/>
          <w:lang w:val="en-US"/>
        </w:rPr>
        <w:t xml:space="preserve">they perceived </w:t>
      </w:r>
      <w:r w:rsidR="00EC1D7E" w:rsidRPr="006F66A2">
        <w:rPr>
          <w:rFonts w:ascii="Times New Roman" w:hAnsi="Times New Roman"/>
          <w:sz w:val="24"/>
          <w:szCs w:val="24"/>
          <w:lang w:val="en-US"/>
        </w:rPr>
        <w:t>stress</w:t>
      </w:r>
      <w:r w:rsidR="00936AF1" w:rsidRPr="006F66A2">
        <w:rPr>
          <w:rFonts w:ascii="Times New Roman" w:hAnsi="Times New Roman"/>
          <w:sz w:val="24"/>
          <w:szCs w:val="24"/>
          <w:lang w:val="en-US"/>
        </w:rPr>
        <w:t xml:space="preserve"> </w:t>
      </w:r>
      <w:r w:rsidR="00B22194" w:rsidRPr="006F66A2">
        <w:rPr>
          <w:rFonts w:ascii="Times New Roman" w:hAnsi="Times New Roman"/>
          <w:sz w:val="24"/>
          <w:szCs w:val="24"/>
          <w:lang w:val="en-US"/>
        </w:rPr>
        <w:t xml:space="preserve">levels that were higher </w:t>
      </w:r>
      <w:r w:rsidR="00936AF1" w:rsidRPr="006F66A2">
        <w:rPr>
          <w:rFonts w:ascii="Times New Roman" w:hAnsi="Times New Roman"/>
          <w:sz w:val="24"/>
          <w:szCs w:val="24"/>
          <w:lang w:val="en-US"/>
        </w:rPr>
        <w:t>than their normal average</w:t>
      </w:r>
      <w:r w:rsidR="00494561" w:rsidRPr="006F66A2">
        <w:rPr>
          <w:rFonts w:ascii="Times New Roman" w:hAnsi="Times New Roman"/>
          <w:sz w:val="24"/>
          <w:szCs w:val="24"/>
          <w:lang w:val="en-US"/>
        </w:rPr>
        <w:t>,</w:t>
      </w:r>
      <w:r w:rsidR="00FD1257" w:rsidRPr="006F66A2">
        <w:rPr>
          <w:rFonts w:ascii="Times New Roman" w:hAnsi="Times New Roman"/>
          <w:sz w:val="24"/>
          <w:szCs w:val="24"/>
          <w:lang w:val="en-US"/>
        </w:rPr>
        <w:t xml:space="preserve"> optimists were protected from these </w:t>
      </w:r>
      <w:r w:rsidR="00494561" w:rsidRPr="006F66A2">
        <w:rPr>
          <w:rFonts w:ascii="Times New Roman" w:hAnsi="Times New Roman"/>
          <w:sz w:val="24"/>
          <w:szCs w:val="24"/>
          <w:lang w:val="en-US"/>
        </w:rPr>
        <w:t xml:space="preserve">stress-related </w:t>
      </w:r>
      <w:r w:rsidR="00A963AB" w:rsidRPr="006F66A2">
        <w:rPr>
          <w:rFonts w:ascii="Times New Roman" w:hAnsi="Times New Roman"/>
          <w:sz w:val="24"/>
          <w:szCs w:val="24"/>
          <w:lang w:val="en-US"/>
        </w:rPr>
        <w:t xml:space="preserve">elevations in </w:t>
      </w:r>
      <w:r w:rsidR="00FD1257" w:rsidRPr="006F66A2">
        <w:rPr>
          <w:rFonts w:ascii="Times New Roman" w:hAnsi="Times New Roman"/>
          <w:sz w:val="24"/>
          <w:szCs w:val="24"/>
          <w:lang w:val="en-US"/>
        </w:rPr>
        <w:t>cortisol</w:t>
      </w:r>
      <w:r w:rsidR="00EC1D7E" w:rsidRPr="006F66A2">
        <w:rPr>
          <w:rFonts w:ascii="Times New Roman" w:hAnsi="Times New Roman"/>
          <w:sz w:val="24"/>
          <w:szCs w:val="24"/>
          <w:lang w:val="en-US"/>
        </w:rPr>
        <w:t xml:space="preserve">. </w:t>
      </w:r>
      <w:r w:rsidR="00375137" w:rsidRPr="006F66A2">
        <w:rPr>
          <w:rFonts w:ascii="Times New Roman" w:hAnsi="Times New Roman"/>
          <w:sz w:val="24"/>
          <w:szCs w:val="24"/>
          <w:lang w:val="en-US"/>
        </w:rPr>
        <w:t xml:space="preserve">However, when absolute stress levels were compared across participants, there </w:t>
      </w:r>
      <w:r w:rsidR="00FD6BAF" w:rsidRPr="006F66A2">
        <w:rPr>
          <w:rFonts w:ascii="Times New Roman" w:hAnsi="Times New Roman"/>
          <w:sz w:val="24"/>
          <w:szCs w:val="24"/>
          <w:lang w:val="en-US"/>
        </w:rPr>
        <w:t>was</w:t>
      </w:r>
      <w:r w:rsidR="00375137" w:rsidRPr="006F66A2">
        <w:rPr>
          <w:rFonts w:ascii="Times New Roman" w:hAnsi="Times New Roman"/>
          <w:sz w:val="24"/>
          <w:szCs w:val="24"/>
          <w:lang w:val="en-US"/>
        </w:rPr>
        <w:t xml:space="preserve"> only </w:t>
      </w:r>
      <w:r w:rsidR="000D1B98" w:rsidRPr="006F66A2">
        <w:rPr>
          <w:rFonts w:ascii="Times New Roman" w:hAnsi="Times New Roman"/>
          <w:sz w:val="24"/>
          <w:szCs w:val="24"/>
          <w:lang w:val="en-US"/>
        </w:rPr>
        <w:t xml:space="preserve">a </w:t>
      </w:r>
      <w:r w:rsidR="00375137" w:rsidRPr="006F66A2">
        <w:rPr>
          <w:rFonts w:ascii="Times New Roman" w:hAnsi="Times New Roman"/>
          <w:sz w:val="24"/>
          <w:szCs w:val="24"/>
          <w:lang w:val="en-US"/>
        </w:rPr>
        <w:t xml:space="preserve">significant </w:t>
      </w:r>
      <w:r w:rsidR="001A2FEA">
        <w:rPr>
          <w:rFonts w:ascii="Times New Roman" w:hAnsi="Times New Roman"/>
          <w:sz w:val="24"/>
          <w:szCs w:val="24"/>
          <w:lang w:val="en-US"/>
        </w:rPr>
        <w:t>effect for predicting</w:t>
      </w:r>
      <w:r w:rsidR="00375137" w:rsidRPr="006F66A2">
        <w:rPr>
          <w:rFonts w:ascii="Times New Roman" w:hAnsi="Times New Roman"/>
          <w:sz w:val="24"/>
          <w:szCs w:val="24"/>
          <w:lang w:val="en-US"/>
        </w:rPr>
        <w:t xml:space="preserve"> CAR (but not the other cortisol </w:t>
      </w:r>
      <w:r w:rsidR="00C52446" w:rsidRPr="006F66A2">
        <w:rPr>
          <w:rFonts w:ascii="Times New Roman" w:hAnsi="Times New Roman"/>
          <w:sz w:val="24"/>
          <w:szCs w:val="24"/>
          <w:lang w:val="en-US"/>
        </w:rPr>
        <w:t>measures</w:t>
      </w:r>
      <w:r w:rsidR="00375137" w:rsidRPr="006F66A2">
        <w:rPr>
          <w:rFonts w:ascii="Times New Roman" w:hAnsi="Times New Roman"/>
          <w:sz w:val="24"/>
          <w:szCs w:val="24"/>
          <w:lang w:val="en-US"/>
        </w:rPr>
        <w:t xml:space="preserve">), </w:t>
      </w:r>
      <w:r w:rsidR="007700C0" w:rsidRPr="006F66A2">
        <w:rPr>
          <w:rFonts w:ascii="Times New Roman" w:hAnsi="Times New Roman"/>
          <w:sz w:val="24"/>
          <w:szCs w:val="24"/>
          <w:lang w:val="en-US"/>
        </w:rPr>
        <w:t>indicating</w:t>
      </w:r>
      <w:r w:rsidR="00375137" w:rsidRPr="006F66A2">
        <w:rPr>
          <w:rFonts w:ascii="Times New Roman" w:hAnsi="Times New Roman"/>
          <w:sz w:val="24"/>
          <w:szCs w:val="24"/>
          <w:lang w:val="en-US"/>
        </w:rPr>
        <w:t xml:space="preserve"> that optimism was associated </w:t>
      </w:r>
      <w:r w:rsidR="00A8695D" w:rsidRPr="006F66A2">
        <w:rPr>
          <w:rFonts w:ascii="Times New Roman" w:hAnsi="Times New Roman"/>
          <w:sz w:val="24"/>
          <w:szCs w:val="24"/>
          <w:lang w:val="en-US"/>
        </w:rPr>
        <w:t>particularly</w:t>
      </w:r>
      <w:r w:rsidR="00375137" w:rsidRPr="006F66A2">
        <w:rPr>
          <w:rFonts w:ascii="Times New Roman" w:hAnsi="Times New Roman"/>
          <w:sz w:val="24"/>
          <w:szCs w:val="24"/>
          <w:lang w:val="en-US"/>
        </w:rPr>
        <w:t xml:space="preserve"> </w:t>
      </w:r>
      <w:r w:rsidR="005909D5" w:rsidRPr="006F66A2">
        <w:rPr>
          <w:rFonts w:ascii="Times New Roman" w:hAnsi="Times New Roman"/>
          <w:sz w:val="24"/>
          <w:szCs w:val="24"/>
          <w:lang w:val="en-US"/>
        </w:rPr>
        <w:t xml:space="preserve">strongly </w:t>
      </w:r>
      <w:r w:rsidR="00375137" w:rsidRPr="006F66A2">
        <w:rPr>
          <w:rFonts w:ascii="Times New Roman" w:hAnsi="Times New Roman"/>
          <w:sz w:val="24"/>
          <w:szCs w:val="24"/>
          <w:lang w:val="en-US"/>
        </w:rPr>
        <w:t xml:space="preserve">with a reduced CAR </w:t>
      </w:r>
      <w:r w:rsidR="00FD6BAF" w:rsidRPr="006F66A2">
        <w:rPr>
          <w:rFonts w:ascii="Times New Roman" w:hAnsi="Times New Roman"/>
          <w:sz w:val="24"/>
          <w:szCs w:val="24"/>
          <w:lang w:val="en-US"/>
        </w:rPr>
        <w:t>among</w:t>
      </w:r>
      <w:r w:rsidR="00375137" w:rsidRPr="006F66A2">
        <w:rPr>
          <w:rFonts w:ascii="Times New Roman" w:hAnsi="Times New Roman"/>
          <w:sz w:val="24"/>
          <w:szCs w:val="24"/>
          <w:lang w:val="en-US"/>
        </w:rPr>
        <w:t xml:space="preserve"> participants </w:t>
      </w:r>
      <w:r w:rsidR="008B1ABD" w:rsidRPr="006F66A2">
        <w:rPr>
          <w:rFonts w:ascii="Times New Roman" w:hAnsi="Times New Roman"/>
          <w:sz w:val="24"/>
          <w:szCs w:val="24"/>
          <w:lang w:val="en-US"/>
        </w:rPr>
        <w:t xml:space="preserve">who </w:t>
      </w:r>
      <w:r w:rsidR="00375137" w:rsidRPr="006F66A2">
        <w:rPr>
          <w:rFonts w:ascii="Times New Roman" w:hAnsi="Times New Roman"/>
          <w:sz w:val="24"/>
          <w:szCs w:val="24"/>
          <w:lang w:val="en-US"/>
        </w:rPr>
        <w:t>experienced high</w:t>
      </w:r>
      <w:r w:rsidR="009C2C70" w:rsidRPr="006F66A2">
        <w:rPr>
          <w:rFonts w:ascii="Times New Roman" w:hAnsi="Times New Roman"/>
          <w:sz w:val="24"/>
          <w:szCs w:val="24"/>
          <w:lang w:val="en-US"/>
        </w:rPr>
        <w:t xml:space="preserve"> </w:t>
      </w:r>
      <w:r w:rsidR="00375137" w:rsidRPr="006F66A2">
        <w:rPr>
          <w:rFonts w:ascii="Times New Roman" w:hAnsi="Times New Roman"/>
          <w:sz w:val="24"/>
          <w:szCs w:val="24"/>
          <w:lang w:val="en-US"/>
        </w:rPr>
        <w:t>levels of stress</w:t>
      </w:r>
      <w:r w:rsidR="00A8695D" w:rsidRPr="006F66A2">
        <w:rPr>
          <w:rFonts w:ascii="Times New Roman" w:hAnsi="Times New Roman"/>
          <w:sz w:val="24"/>
          <w:szCs w:val="24"/>
          <w:lang w:val="en-US"/>
        </w:rPr>
        <w:t>.</w:t>
      </w:r>
      <w:r w:rsidR="00375137" w:rsidRPr="006F66A2">
        <w:rPr>
          <w:rFonts w:ascii="Times New Roman" w:hAnsi="Times New Roman"/>
          <w:sz w:val="24"/>
          <w:szCs w:val="24"/>
          <w:lang w:val="en-US"/>
        </w:rPr>
        <w:t xml:space="preserve"> </w:t>
      </w:r>
      <w:r w:rsidRPr="006F66A2">
        <w:rPr>
          <w:rFonts w:ascii="Times New Roman" w:hAnsi="Times New Roman"/>
          <w:b/>
          <w:sz w:val="24"/>
          <w:szCs w:val="24"/>
          <w:lang w:val="en-US"/>
        </w:rPr>
        <w:t>Conclusion</w:t>
      </w:r>
      <w:r w:rsidR="001E59D1" w:rsidRPr="006F66A2">
        <w:rPr>
          <w:rFonts w:ascii="Times New Roman" w:hAnsi="Times New Roman"/>
          <w:b/>
          <w:sz w:val="24"/>
          <w:szCs w:val="24"/>
          <w:lang w:val="en-US"/>
        </w:rPr>
        <w:t>s</w:t>
      </w:r>
      <w:r w:rsidRPr="006F66A2">
        <w:rPr>
          <w:rFonts w:ascii="Times New Roman" w:hAnsi="Times New Roman"/>
          <w:b/>
          <w:sz w:val="24"/>
          <w:szCs w:val="24"/>
          <w:lang w:val="en-US"/>
        </w:rPr>
        <w:t xml:space="preserve">. </w:t>
      </w:r>
      <w:r w:rsidR="00DB51A5" w:rsidRPr="006F66A2">
        <w:rPr>
          <w:rFonts w:ascii="Times New Roman" w:hAnsi="Times New Roman"/>
          <w:sz w:val="24"/>
          <w:szCs w:val="24"/>
          <w:lang w:val="en-US"/>
        </w:rPr>
        <w:t xml:space="preserve">Dispositional optimism </w:t>
      </w:r>
      <w:r w:rsidR="00F746D4" w:rsidRPr="006F66A2">
        <w:rPr>
          <w:rFonts w:ascii="Times New Roman" w:hAnsi="Times New Roman"/>
          <w:sz w:val="24"/>
          <w:szCs w:val="24"/>
          <w:lang w:val="en-US"/>
        </w:rPr>
        <w:t xml:space="preserve">can </w:t>
      </w:r>
      <w:r w:rsidR="008E0591" w:rsidRPr="006F66A2">
        <w:rPr>
          <w:rFonts w:ascii="Times New Roman" w:hAnsi="Times New Roman"/>
          <w:sz w:val="24"/>
          <w:szCs w:val="24"/>
          <w:lang w:val="en-US"/>
        </w:rPr>
        <w:t xml:space="preserve">buffer </w:t>
      </w:r>
      <w:r w:rsidR="00C04A26">
        <w:rPr>
          <w:rFonts w:ascii="Times New Roman" w:hAnsi="Times New Roman"/>
          <w:sz w:val="24"/>
          <w:szCs w:val="24"/>
          <w:lang w:val="en-US"/>
        </w:rPr>
        <w:t>the association between stress perceptions and</w:t>
      </w:r>
      <w:r w:rsidR="00A47A84" w:rsidRPr="006F66A2">
        <w:rPr>
          <w:rFonts w:ascii="Times New Roman" w:hAnsi="Times New Roman"/>
          <w:sz w:val="24"/>
          <w:szCs w:val="24"/>
          <w:lang w:val="en-US"/>
        </w:rPr>
        <w:t xml:space="preserve"> </w:t>
      </w:r>
      <w:r w:rsidR="00C04A26">
        <w:rPr>
          <w:rFonts w:ascii="Times New Roman" w:hAnsi="Times New Roman"/>
          <w:sz w:val="24"/>
          <w:szCs w:val="24"/>
          <w:lang w:val="en-US"/>
        </w:rPr>
        <w:t xml:space="preserve">elevated </w:t>
      </w:r>
      <w:r w:rsidR="006410B1" w:rsidRPr="006F66A2">
        <w:rPr>
          <w:rFonts w:ascii="Times New Roman" w:hAnsi="Times New Roman"/>
          <w:sz w:val="24"/>
          <w:szCs w:val="24"/>
          <w:lang w:val="en-US"/>
        </w:rPr>
        <w:t>levels of diurnal</w:t>
      </w:r>
      <w:r w:rsidR="00792EE1" w:rsidRPr="006F66A2">
        <w:rPr>
          <w:rFonts w:ascii="Times New Roman" w:hAnsi="Times New Roman"/>
          <w:sz w:val="24"/>
          <w:szCs w:val="24"/>
          <w:lang w:val="en-US"/>
        </w:rPr>
        <w:t xml:space="preserve"> </w:t>
      </w:r>
      <w:r w:rsidR="002B231E" w:rsidRPr="006F66A2">
        <w:rPr>
          <w:rFonts w:ascii="Times New Roman" w:hAnsi="Times New Roman"/>
          <w:sz w:val="24"/>
          <w:szCs w:val="24"/>
          <w:lang w:val="en-US"/>
        </w:rPr>
        <w:t>cortisol</w:t>
      </w:r>
      <w:r w:rsidR="004C492F" w:rsidRPr="006F66A2">
        <w:rPr>
          <w:rFonts w:ascii="Times New Roman" w:hAnsi="Times New Roman"/>
          <w:sz w:val="24"/>
          <w:szCs w:val="24"/>
          <w:lang w:val="en-US"/>
        </w:rPr>
        <w:t xml:space="preserve"> </w:t>
      </w:r>
      <w:r w:rsidR="00DB51A5" w:rsidRPr="006F66A2">
        <w:rPr>
          <w:rFonts w:ascii="Times New Roman" w:hAnsi="Times New Roman"/>
          <w:sz w:val="24"/>
          <w:szCs w:val="24"/>
          <w:lang w:val="en-US"/>
        </w:rPr>
        <w:t>when individuals perceive higher-than-</w:t>
      </w:r>
      <w:r w:rsidR="00B4145C" w:rsidRPr="006F66A2">
        <w:rPr>
          <w:rFonts w:ascii="Times New Roman" w:hAnsi="Times New Roman"/>
          <w:sz w:val="24"/>
          <w:szCs w:val="24"/>
          <w:lang w:val="en-US"/>
        </w:rPr>
        <w:t>normal</w:t>
      </w:r>
      <w:r w:rsidR="00DB51A5" w:rsidRPr="006F66A2">
        <w:rPr>
          <w:rFonts w:ascii="Times New Roman" w:hAnsi="Times New Roman"/>
          <w:sz w:val="24"/>
          <w:szCs w:val="24"/>
          <w:lang w:val="en-US"/>
        </w:rPr>
        <w:t xml:space="preserve"> levels of stress</w:t>
      </w:r>
      <w:r w:rsidR="00393485" w:rsidRPr="006F66A2">
        <w:rPr>
          <w:rFonts w:ascii="Times New Roman" w:hAnsi="Times New Roman"/>
          <w:sz w:val="24"/>
          <w:szCs w:val="24"/>
          <w:lang w:val="en-US"/>
        </w:rPr>
        <w:t xml:space="preserve">, and it may predict a reduced CAR </w:t>
      </w:r>
      <w:r w:rsidR="00CA1570" w:rsidRPr="006F66A2">
        <w:rPr>
          <w:rFonts w:ascii="Times New Roman" w:hAnsi="Times New Roman"/>
          <w:sz w:val="24"/>
          <w:szCs w:val="24"/>
          <w:lang w:val="en-US"/>
        </w:rPr>
        <w:t>among</w:t>
      </w:r>
      <w:r w:rsidR="00393485" w:rsidRPr="006F66A2">
        <w:rPr>
          <w:rFonts w:ascii="Times New Roman" w:hAnsi="Times New Roman"/>
          <w:sz w:val="24"/>
          <w:szCs w:val="24"/>
          <w:lang w:val="en-US"/>
        </w:rPr>
        <w:t xml:space="preserve"> individuals </w:t>
      </w:r>
      <w:r w:rsidR="00CA1570" w:rsidRPr="006F66A2">
        <w:rPr>
          <w:rFonts w:ascii="Times New Roman" w:hAnsi="Times New Roman"/>
          <w:sz w:val="24"/>
          <w:szCs w:val="24"/>
          <w:lang w:val="en-US"/>
        </w:rPr>
        <w:t xml:space="preserve">who </w:t>
      </w:r>
      <w:r w:rsidR="00393485" w:rsidRPr="006F66A2">
        <w:rPr>
          <w:rFonts w:ascii="Times New Roman" w:hAnsi="Times New Roman"/>
          <w:sz w:val="24"/>
          <w:szCs w:val="24"/>
          <w:lang w:val="en-US"/>
        </w:rPr>
        <w:t>generally perceive high stress levels</w:t>
      </w:r>
      <w:r w:rsidR="00DB51A5" w:rsidRPr="006F66A2">
        <w:rPr>
          <w:rFonts w:ascii="Times New Roman" w:hAnsi="Times New Roman"/>
          <w:sz w:val="24"/>
          <w:szCs w:val="24"/>
          <w:lang w:val="en-US"/>
        </w:rPr>
        <w:t>.</w:t>
      </w:r>
      <w:r w:rsidRPr="006F66A2">
        <w:rPr>
          <w:rFonts w:ascii="Times New Roman" w:hAnsi="Times New Roman"/>
          <w:sz w:val="24"/>
          <w:szCs w:val="24"/>
          <w:lang w:val="en-US"/>
        </w:rPr>
        <w:t xml:space="preserve"> </w:t>
      </w:r>
      <w:r w:rsidR="00396D33" w:rsidRPr="006F66A2">
        <w:rPr>
          <w:rFonts w:ascii="Times New Roman" w:hAnsi="Times New Roman"/>
          <w:sz w:val="24"/>
          <w:szCs w:val="24"/>
          <w:lang w:val="en-US"/>
        </w:rPr>
        <w:t xml:space="preserve">Research </w:t>
      </w:r>
      <w:r w:rsidR="008E0591" w:rsidRPr="006F66A2">
        <w:rPr>
          <w:rFonts w:ascii="Times New Roman" w:hAnsi="Times New Roman"/>
          <w:sz w:val="24"/>
          <w:szCs w:val="24"/>
          <w:lang w:val="en-US"/>
        </w:rPr>
        <w:t>should</w:t>
      </w:r>
      <w:r w:rsidR="00396D33" w:rsidRPr="006F66A2">
        <w:rPr>
          <w:rFonts w:ascii="Times New Roman" w:hAnsi="Times New Roman"/>
          <w:sz w:val="24"/>
          <w:szCs w:val="24"/>
          <w:lang w:val="en-US"/>
        </w:rPr>
        <w:t xml:space="preserve"> </w:t>
      </w:r>
      <w:r w:rsidR="006028ED" w:rsidRPr="006F66A2">
        <w:rPr>
          <w:rFonts w:ascii="Times New Roman" w:hAnsi="Times New Roman"/>
          <w:sz w:val="24"/>
          <w:szCs w:val="24"/>
          <w:lang w:val="en-US"/>
        </w:rPr>
        <w:t>examine</w:t>
      </w:r>
      <w:r w:rsidR="00396D33" w:rsidRPr="006F66A2">
        <w:rPr>
          <w:rFonts w:ascii="Times New Roman" w:hAnsi="Times New Roman"/>
          <w:sz w:val="24"/>
          <w:szCs w:val="24"/>
          <w:lang w:val="en-US"/>
        </w:rPr>
        <w:t xml:space="preserve"> relative</w:t>
      </w:r>
      <w:r w:rsidR="00A06BA9" w:rsidRPr="006F66A2">
        <w:rPr>
          <w:rFonts w:ascii="Times New Roman" w:hAnsi="Times New Roman"/>
          <w:sz w:val="24"/>
          <w:szCs w:val="24"/>
          <w:lang w:val="en-US"/>
        </w:rPr>
        <w:t>, in addition to absolute,</w:t>
      </w:r>
      <w:r w:rsidR="00396D33" w:rsidRPr="006F66A2">
        <w:rPr>
          <w:rFonts w:ascii="Times New Roman" w:hAnsi="Times New Roman"/>
          <w:sz w:val="24"/>
          <w:szCs w:val="24"/>
          <w:lang w:val="en-US"/>
        </w:rPr>
        <w:t xml:space="preserve"> levels of stress</w:t>
      </w:r>
      <w:r w:rsidR="00A06BA9" w:rsidRPr="006F66A2">
        <w:rPr>
          <w:rFonts w:ascii="Times New Roman" w:hAnsi="Times New Roman"/>
          <w:sz w:val="24"/>
          <w:szCs w:val="24"/>
          <w:lang w:val="en-US"/>
        </w:rPr>
        <w:t xml:space="preserve"> </w:t>
      </w:r>
      <w:r w:rsidR="00396D33" w:rsidRPr="006F66A2">
        <w:rPr>
          <w:rFonts w:ascii="Times New Roman" w:hAnsi="Times New Roman"/>
          <w:sz w:val="24"/>
          <w:szCs w:val="24"/>
          <w:lang w:val="en-US"/>
        </w:rPr>
        <w:t xml:space="preserve">to </w:t>
      </w:r>
      <w:r w:rsidR="008E0591" w:rsidRPr="006F66A2">
        <w:rPr>
          <w:rFonts w:ascii="Times New Roman" w:hAnsi="Times New Roman"/>
          <w:sz w:val="24"/>
          <w:szCs w:val="24"/>
          <w:lang w:val="en-US"/>
        </w:rPr>
        <w:t>identify</w:t>
      </w:r>
      <w:r w:rsidR="00396D33" w:rsidRPr="006F66A2">
        <w:rPr>
          <w:rFonts w:ascii="Times New Roman" w:hAnsi="Times New Roman"/>
          <w:sz w:val="24"/>
          <w:szCs w:val="24"/>
          <w:lang w:val="en-US"/>
        </w:rPr>
        <w:t xml:space="preserve"> the personality factors that </w:t>
      </w:r>
      <w:r w:rsidR="00B660B0" w:rsidRPr="006F66A2">
        <w:rPr>
          <w:rFonts w:ascii="Times New Roman" w:hAnsi="Times New Roman"/>
          <w:sz w:val="24"/>
          <w:szCs w:val="24"/>
          <w:lang w:val="en-US"/>
        </w:rPr>
        <w:t>help</w:t>
      </w:r>
      <w:r w:rsidR="00396D33" w:rsidRPr="006F66A2">
        <w:rPr>
          <w:rFonts w:ascii="Times New Roman" w:hAnsi="Times New Roman"/>
          <w:sz w:val="24"/>
          <w:szCs w:val="24"/>
          <w:lang w:val="en-US"/>
        </w:rPr>
        <w:t xml:space="preserve"> individuals </w:t>
      </w:r>
      <w:r w:rsidR="00B660B0" w:rsidRPr="006F66A2">
        <w:rPr>
          <w:rFonts w:ascii="Times New Roman" w:hAnsi="Times New Roman"/>
          <w:sz w:val="24"/>
          <w:szCs w:val="24"/>
          <w:lang w:val="en-US"/>
        </w:rPr>
        <w:t>adjust</w:t>
      </w:r>
      <w:r w:rsidR="009F20E1" w:rsidRPr="006F66A2">
        <w:rPr>
          <w:rFonts w:ascii="Times New Roman" w:hAnsi="Times New Roman"/>
          <w:sz w:val="24"/>
          <w:szCs w:val="24"/>
          <w:lang w:val="en-US"/>
        </w:rPr>
        <w:t xml:space="preserve"> </w:t>
      </w:r>
      <w:r w:rsidR="00B660B0" w:rsidRPr="006F66A2">
        <w:rPr>
          <w:rFonts w:ascii="Times New Roman" w:hAnsi="Times New Roman"/>
          <w:sz w:val="24"/>
          <w:szCs w:val="24"/>
          <w:lang w:val="en-US"/>
        </w:rPr>
        <w:t xml:space="preserve">to </w:t>
      </w:r>
      <w:r w:rsidR="00B51D14">
        <w:rPr>
          <w:rFonts w:ascii="Times New Roman" w:hAnsi="Times New Roman"/>
          <w:sz w:val="24"/>
          <w:szCs w:val="24"/>
          <w:lang w:val="en-US"/>
        </w:rPr>
        <w:t>psychological perceptions of stress</w:t>
      </w:r>
      <w:r w:rsidRPr="006F66A2">
        <w:rPr>
          <w:rFonts w:ascii="Times New Roman" w:hAnsi="Times New Roman"/>
          <w:sz w:val="24"/>
          <w:szCs w:val="24"/>
          <w:lang w:val="en-US"/>
        </w:rPr>
        <w:t xml:space="preserve">. </w:t>
      </w:r>
    </w:p>
    <w:p w14:paraId="2E30831B" w14:textId="77777777" w:rsidR="00455BB5" w:rsidRPr="006F66A2" w:rsidRDefault="00455BB5" w:rsidP="00683181">
      <w:pPr>
        <w:widowControl w:val="0"/>
        <w:spacing w:line="480" w:lineRule="auto"/>
        <w:rPr>
          <w:rFonts w:ascii="Times New Roman" w:hAnsi="Times New Roman"/>
          <w:sz w:val="24"/>
          <w:szCs w:val="24"/>
          <w:lang w:val="en-US"/>
        </w:rPr>
      </w:pPr>
      <w:r w:rsidRPr="006F66A2">
        <w:rPr>
          <w:rFonts w:ascii="Times New Roman" w:hAnsi="Times New Roman"/>
          <w:b/>
          <w:sz w:val="24"/>
          <w:szCs w:val="24"/>
          <w:lang w:val="en-US"/>
        </w:rPr>
        <w:t>KEY WORDS:</w:t>
      </w:r>
      <w:r w:rsidRPr="006F66A2">
        <w:rPr>
          <w:rFonts w:ascii="Times New Roman" w:hAnsi="Times New Roman"/>
          <w:sz w:val="24"/>
          <w:szCs w:val="24"/>
          <w:lang w:val="en-US"/>
        </w:rPr>
        <w:t xml:space="preserve"> dispositional optimism; </w:t>
      </w:r>
      <w:r w:rsidR="00436FB4" w:rsidRPr="006F66A2">
        <w:rPr>
          <w:rFonts w:ascii="Times New Roman" w:hAnsi="Times New Roman"/>
          <w:sz w:val="24"/>
          <w:szCs w:val="24"/>
          <w:lang w:val="en-US"/>
        </w:rPr>
        <w:t xml:space="preserve">perceived </w:t>
      </w:r>
      <w:r w:rsidRPr="006F66A2">
        <w:rPr>
          <w:rFonts w:ascii="Times New Roman" w:hAnsi="Times New Roman"/>
          <w:sz w:val="24"/>
          <w:szCs w:val="24"/>
          <w:lang w:val="en-US"/>
        </w:rPr>
        <w:t>stress; cortisol.</w:t>
      </w:r>
    </w:p>
    <w:p w14:paraId="16226A85" w14:textId="77777777" w:rsidR="001A6956" w:rsidRPr="006F66A2" w:rsidRDefault="001A6956" w:rsidP="00683181">
      <w:pPr>
        <w:widowControl w:val="0"/>
        <w:spacing w:after="0" w:line="240" w:lineRule="auto"/>
        <w:rPr>
          <w:rFonts w:ascii="Times New Roman" w:hAnsi="Times New Roman"/>
          <w:sz w:val="24"/>
          <w:szCs w:val="24"/>
          <w:lang w:val="en-US"/>
        </w:rPr>
      </w:pPr>
    </w:p>
    <w:p w14:paraId="415D1D46" w14:textId="77777777" w:rsidR="00455BB5" w:rsidRPr="006F66A2" w:rsidRDefault="00455BB5" w:rsidP="00683181">
      <w:pPr>
        <w:widowControl w:val="0"/>
        <w:spacing w:after="0" w:line="240" w:lineRule="auto"/>
        <w:rPr>
          <w:rFonts w:ascii="Times New Roman" w:hAnsi="Times New Roman"/>
          <w:noProof/>
          <w:color w:val="000000"/>
          <w:sz w:val="24"/>
          <w:szCs w:val="24"/>
          <w:lang w:val="en-US"/>
        </w:rPr>
      </w:pPr>
      <w:r w:rsidRPr="006F66A2">
        <w:rPr>
          <w:rFonts w:ascii="Times New Roman" w:hAnsi="Times New Roman"/>
          <w:noProof/>
          <w:color w:val="000000"/>
          <w:sz w:val="24"/>
          <w:szCs w:val="24"/>
          <w:lang w:val="en-US"/>
        </w:rPr>
        <w:br w:type="page"/>
      </w:r>
    </w:p>
    <w:p w14:paraId="2C38DFAC" w14:textId="77777777" w:rsidR="009C2C70" w:rsidRPr="006F66A2" w:rsidRDefault="001053FB" w:rsidP="00683181">
      <w:pPr>
        <w:widowControl w:val="0"/>
        <w:spacing w:after="0" w:line="480" w:lineRule="auto"/>
        <w:jc w:val="center"/>
        <w:rPr>
          <w:rFonts w:ascii="Times New Roman" w:hAnsi="Times New Roman"/>
          <w:noProof/>
          <w:color w:val="000000"/>
          <w:sz w:val="24"/>
          <w:szCs w:val="24"/>
          <w:lang w:val="en-US"/>
        </w:rPr>
      </w:pPr>
      <w:r w:rsidRPr="006F66A2">
        <w:rPr>
          <w:rFonts w:ascii="Times New Roman" w:hAnsi="Times New Roman"/>
          <w:noProof/>
          <w:color w:val="000000"/>
          <w:sz w:val="24"/>
          <w:szCs w:val="24"/>
          <w:lang w:val="en-US"/>
        </w:rPr>
        <w:t>Associations Between Dispositional Optimism and Diurnal Cortisol in a Community Sample:</w:t>
      </w:r>
      <w:r w:rsidR="00BE7145" w:rsidRPr="006F66A2">
        <w:rPr>
          <w:rFonts w:ascii="Times New Roman" w:hAnsi="Times New Roman"/>
          <w:noProof/>
          <w:color w:val="000000"/>
          <w:sz w:val="24"/>
          <w:szCs w:val="24"/>
          <w:lang w:val="en-US"/>
        </w:rPr>
        <w:t xml:space="preserve"> </w:t>
      </w:r>
    </w:p>
    <w:p w14:paraId="1CE989C6" w14:textId="77777777" w:rsidR="001053FB" w:rsidRPr="006F66A2" w:rsidRDefault="001053FB" w:rsidP="00683181">
      <w:pPr>
        <w:widowControl w:val="0"/>
        <w:spacing w:after="0" w:line="480" w:lineRule="auto"/>
        <w:jc w:val="center"/>
        <w:rPr>
          <w:rFonts w:ascii="Times New Roman" w:hAnsi="Times New Roman"/>
          <w:noProof/>
          <w:color w:val="000000"/>
          <w:sz w:val="24"/>
          <w:szCs w:val="24"/>
          <w:lang w:val="en-US"/>
        </w:rPr>
      </w:pPr>
      <w:r w:rsidRPr="006F66A2">
        <w:rPr>
          <w:rFonts w:ascii="Times New Roman" w:hAnsi="Times New Roman"/>
          <w:noProof/>
          <w:color w:val="000000"/>
          <w:sz w:val="24"/>
          <w:szCs w:val="24"/>
          <w:lang w:val="en-US"/>
        </w:rPr>
        <w:t>When Stress is Perceived as Higher than Normal</w:t>
      </w:r>
    </w:p>
    <w:p w14:paraId="465744ED" w14:textId="6BDE716D" w:rsidR="00C94576" w:rsidRPr="006F66A2" w:rsidRDefault="00F52A27" w:rsidP="00683181">
      <w:pPr>
        <w:widowControl w:val="0"/>
        <w:spacing w:after="0" w:line="480" w:lineRule="auto"/>
        <w:ind w:firstLine="720"/>
        <w:rPr>
          <w:rFonts w:ascii="Times New Roman" w:hAnsi="Times New Roman"/>
          <w:sz w:val="24"/>
          <w:szCs w:val="24"/>
          <w:lang w:val="en-US"/>
        </w:rPr>
      </w:pPr>
      <w:r w:rsidRPr="006F66A2">
        <w:rPr>
          <w:rFonts w:ascii="Times New Roman" w:hAnsi="Times New Roman"/>
          <w:sz w:val="24"/>
          <w:szCs w:val="24"/>
          <w:lang w:val="en-US"/>
        </w:rPr>
        <w:t>R</w:t>
      </w:r>
      <w:r w:rsidR="00A30B5E" w:rsidRPr="006F66A2">
        <w:rPr>
          <w:rFonts w:ascii="Times New Roman" w:hAnsi="Times New Roman"/>
          <w:sz w:val="24"/>
          <w:szCs w:val="24"/>
          <w:lang w:val="en-US"/>
        </w:rPr>
        <w:t>esearch has shown that</w:t>
      </w:r>
      <w:r w:rsidR="00CC0D8C" w:rsidRPr="006F66A2">
        <w:rPr>
          <w:rFonts w:ascii="Times New Roman" w:hAnsi="Times New Roman"/>
          <w:sz w:val="24"/>
          <w:szCs w:val="24"/>
          <w:lang w:val="en-US"/>
        </w:rPr>
        <w:t xml:space="preserve"> </w:t>
      </w:r>
      <w:r w:rsidR="00A30B5E" w:rsidRPr="006F66A2">
        <w:rPr>
          <w:rFonts w:ascii="Times New Roman" w:hAnsi="Times New Roman"/>
          <w:sz w:val="24"/>
          <w:szCs w:val="24"/>
          <w:lang w:val="en-US"/>
        </w:rPr>
        <w:t>optimists</w:t>
      </w:r>
      <w:r w:rsidR="00253F4E" w:rsidRPr="006F66A2">
        <w:rPr>
          <w:rFonts w:ascii="Times New Roman" w:hAnsi="Times New Roman"/>
          <w:sz w:val="24"/>
          <w:szCs w:val="24"/>
          <w:lang w:val="en-US"/>
        </w:rPr>
        <w:t xml:space="preserve"> </w:t>
      </w:r>
      <w:r w:rsidR="00963B4C" w:rsidRPr="006F66A2">
        <w:rPr>
          <w:rFonts w:ascii="Times New Roman" w:hAnsi="Times New Roman"/>
          <w:sz w:val="24"/>
          <w:szCs w:val="24"/>
          <w:lang w:val="en-US"/>
        </w:rPr>
        <w:t xml:space="preserve">are more likely </w:t>
      </w:r>
      <w:r w:rsidR="00AE6521" w:rsidRPr="006F66A2">
        <w:rPr>
          <w:rFonts w:ascii="Times New Roman" w:hAnsi="Times New Roman"/>
          <w:sz w:val="24"/>
          <w:szCs w:val="24"/>
          <w:lang w:val="en-US"/>
        </w:rPr>
        <w:t xml:space="preserve">than pessimists </w:t>
      </w:r>
      <w:r w:rsidR="00963B4C" w:rsidRPr="006F66A2">
        <w:rPr>
          <w:rFonts w:ascii="Times New Roman" w:hAnsi="Times New Roman"/>
          <w:sz w:val="24"/>
          <w:szCs w:val="24"/>
          <w:lang w:val="en-US"/>
        </w:rPr>
        <w:t xml:space="preserve">to </w:t>
      </w:r>
      <w:r w:rsidR="001D356A" w:rsidRPr="006F66A2">
        <w:rPr>
          <w:rFonts w:ascii="Times New Roman" w:hAnsi="Times New Roman"/>
          <w:sz w:val="24"/>
          <w:szCs w:val="24"/>
          <w:lang w:val="en-US"/>
        </w:rPr>
        <w:t>adjus</w:t>
      </w:r>
      <w:r w:rsidR="00EA1A2F" w:rsidRPr="006F66A2">
        <w:rPr>
          <w:rFonts w:ascii="Times New Roman" w:hAnsi="Times New Roman"/>
          <w:sz w:val="24"/>
          <w:szCs w:val="24"/>
          <w:lang w:val="en-US"/>
        </w:rPr>
        <w:t>t successfully to</w:t>
      </w:r>
      <w:r w:rsidR="00AD02CE" w:rsidRPr="006F66A2">
        <w:rPr>
          <w:rFonts w:ascii="Times New Roman" w:hAnsi="Times New Roman"/>
          <w:sz w:val="24"/>
          <w:szCs w:val="24"/>
          <w:lang w:val="en-US"/>
        </w:rPr>
        <w:t xml:space="preserve"> stressful life circumstances and </w:t>
      </w:r>
      <w:r w:rsidR="00950BF0" w:rsidRPr="006F66A2">
        <w:rPr>
          <w:rFonts w:ascii="Times New Roman" w:hAnsi="Times New Roman"/>
          <w:sz w:val="24"/>
          <w:szCs w:val="24"/>
          <w:lang w:val="en-US"/>
        </w:rPr>
        <w:t>maintain</w:t>
      </w:r>
      <w:r w:rsidR="003501BD" w:rsidRPr="006F66A2">
        <w:rPr>
          <w:rFonts w:ascii="Times New Roman" w:hAnsi="Times New Roman"/>
          <w:sz w:val="24"/>
          <w:szCs w:val="24"/>
          <w:lang w:val="en-US"/>
        </w:rPr>
        <w:t xml:space="preserve"> their </w:t>
      </w:r>
      <w:r w:rsidR="00A30B5E" w:rsidRPr="006F66A2">
        <w:rPr>
          <w:rFonts w:ascii="Times New Roman" w:hAnsi="Times New Roman"/>
          <w:sz w:val="24"/>
          <w:szCs w:val="24"/>
          <w:lang w:val="en-US"/>
        </w:rPr>
        <w:t>physical</w:t>
      </w:r>
      <w:r w:rsidR="00512ED4" w:rsidRPr="006F66A2">
        <w:rPr>
          <w:rFonts w:ascii="Times New Roman" w:hAnsi="Times New Roman"/>
          <w:sz w:val="24"/>
          <w:szCs w:val="24"/>
          <w:lang w:val="en-US"/>
        </w:rPr>
        <w:t xml:space="preserve"> health</w:t>
      </w:r>
      <w:r w:rsidR="00963B4C" w:rsidRPr="006F66A2">
        <w:rPr>
          <w:rFonts w:ascii="Times New Roman" w:hAnsi="Times New Roman"/>
          <w:sz w:val="24"/>
          <w:szCs w:val="24"/>
          <w:lang w:val="en-US"/>
        </w:rPr>
        <w:t xml:space="preserve"> </w:t>
      </w:r>
      <w:r w:rsidR="00512ED4" w:rsidRPr="006F66A2">
        <w:rPr>
          <w:rFonts w:ascii="Times New Roman" w:hAnsi="Times New Roman"/>
          <w:sz w:val="24"/>
          <w:szCs w:val="24"/>
          <w:lang w:val="en-US"/>
        </w:rPr>
        <w:t>(</w:t>
      </w:r>
      <w:r w:rsidR="005651D3" w:rsidRPr="006F66A2">
        <w:rPr>
          <w:rFonts w:ascii="Times New Roman" w:hAnsi="Times New Roman"/>
          <w:sz w:val="24"/>
          <w:szCs w:val="24"/>
          <w:lang w:val="en-US"/>
        </w:rPr>
        <w:t>Rasmussen, Scheier, &amp; Greenhouse, 2009</w:t>
      </w:r>
      <w:r w:rsidR="00512ED4" w:rsidRPr="006F66A2">
        <w:rPr>
          <w:rFonts w:ascii="Times New Roman" w:hAnsi="Times New Roman"/>
          <w:sz w:val="24"/>
          <w:szCs w:val="24"/>
          <w:lang w:val="en-US"/>
        </w:rPr>
        <w:t xml:space="preserve">). </w:t>
      </w:r>
      <w:r w:rsidR="00901644" w:rsidRPr="006F66A2">
        <w:rPr>
          <w:rFonts w:ascii="Times New Roman" w:hAnsi="Times New Roman"/>
          <w:sz w:val="24"/>
          <w:szCs w:val="24"/>
          <w:lang w:val="en-US"/>
        </w:rPr>
        <w:t>Although s</w:t>
      </w:r>
      <w:r w:rsidR="00BE4F10" w:rsidRPr="006F66A2">
        <w:rPr>
          <w:rFonts w:ascii="Times New Roman" w:hAnsi="Times New Roman"/>
          <w:sz w:val="24"/>
          <w:szCs w:val="24"/>
          <w:lang w:val="en-US"/>
        </w:rPr>
        <w:t xml:space="preserve">uch </w:t>
      </w:r>
      <w:r w:rsidR="00606A26" w:rsidRPr="006F66A2">
        <w:rPr>
          <w:rFonts w:ascii="Times New Roman" w:hAnsi="Times New Roman"/>
          <w:sz w:val="24"/>
          <w:szCs w:val="24"/>
          <w:lang w:val="en-US"/>
        </w:rPr>
        <w:t>health</w:t>
      </w:r>
      <w:r w:rsidR="001A0F03" w:rsidRPr="006F66A2">
        <w:rPr>
          <w:rFonts w:ascii="Times New Roman" w:hAnsi="Times New Roman"/>
          <w:sz w:val="24"/>
          <w:szCs w:val="24"/>
          <w:lang w:val="en-US"/>
        </w:rPr>
        <w:t xml:space="preserve"> benefits </w:t>
      </w:r>
      <w:r w:rsidR="00112569" w:rsidRPr="006F66A2">
        <w:rPr>
          <w:rFonts w:ascii="Times New Roman" w:hAnsi="Times New Roman"/>
          <w:sz w:val="24"/>
          <w:szCs w:val="24"/>
          <w:lang w:val="en-US"/>
        </w:rPr>
        <w:t xml:space="preserve">could </w:t>
      </w:r>
      <w:r w:rsidR="00C20CA2" w:rsidRPr="006F66A2">
        <w:rPr>
          <w:rFonts w:ascii="Times New Roman" w:hAnsi="Times New Roman"/>
          <w:sz w:val="24"/>
          <w:szCs w:val="24"/>
          <w:lang w:val="en-US"/>
        </w:rPr>
        <w:t>occur</w:t>
      </w:r>
      <w:r w:rsidR="003D2BC4" w:rsidRPr="006F66A2">
        <w:rPr>
          <w:rFonts w:ascii="Times New Roman" w:hAnsi="Times New Roman"/>
          <w:sz w:val="24"/>
          <w:szCs w:val="24"/>
          <w:lang w:val="en-US"/>
        </w:rPr>
        <w:t>, at least in part,</w:t>
      </w:r>
      <w:r w:rsidR="00C20CA2" w:rsidRPr="006F66A2">
        <w:rPr>
          <w:rFonts w:ascii="Times New Roman" w:hAnsi="Times New Roman"/>
          <w:sz w:val="24"/>
          <w:szCs w:val="24"/>
          <w:lang w:val="en-US"/>
        </w:rPr>
        <w:t xml:space="preserve"> because </w:t>
      </w:r>
      <w:r w:rsidR="003A7D9B" w:rsidRPr="006F66A2">
        <w:rPr>
          <w:rFonts w:ascii="Times New Roman" w:hAnsi="Times New Roman"/>
          <w:sz w:val="24"/>
          <w:szCs w:val="24"/>
          <w:lang w:val="en-US"/>
        </w:rPr>
        <w:t>optimism</w:t>
      </w:r>
      <w:r w:rsidR="00C20CA2" w:rsidRPr="006F66A2">
        <w:rPr>
          <w:rFonts w:ascii="Times New Roman" w:hAnsi="Times New Roman"/>
          <w:sz w:val="24"/>
          <w:szCs w:val="24"/>
          <w:lang w:val="en-US"/>
        </w:rPr>
        <w:t xml:space="preserve"> </w:t>
      </w:r>
      <w:r w:rsidR="007E4E29" w:rsidRPr="006F66A2">
        <w:rPr>
          <w:rFonts w:ascii="Times New Roman" w:hAnsi="Times New Roman"/>
          <w:sz w:val="24"/>
          <w:szCs w:val="24"/>
          <w:lang w:val="en-US"/>
        </w:rPr>
        <w:t>ameliorates</w:t>
      </w:r>
      <w:r w:rsidR="005D38C6" w:rsidRPr="006F66A2">
        <w:rPr>
          <w:rFonts w:ascii="Times New Roman" w:hAnsi="Times New Roman"/>
          <w:sz w:val="24"/>
          <w:szCs w:val="24"/>
          <w:lang w:val="en-US"/>
        </w:rPr>
        <w:t xml:space="preserve"> the secretion of</w:t>
      </w:r>
      <w:r w:rsidR="00666DF2" w:rsidRPr="006F66A2">
        <w:rPr>
          <w:rFonts w:ascii="Times New Roman" w:hAnsi="Times New Roman"/>
          <w:sz w:val="24"/>
          <w:szCs w:val="24"/>
          <w:lang w:val="en-US"/>
        </w:rPr>
        <w:t xml:space="preserve"> </w:t>
      </w:r>
      <w:r w:rsidR="009840E8" w:rsidRPr="006F66A2">
        <w:rPr>
          <w:rFonts w:ascii="Times New Roman" w:hAnsi="Times New Roman"/>
          <w:sz w:val="24"/>
          <w:szCs w:val="24"/>
          <w:lang w:val="en-US"/>
        </w:rPr>
        <w:t>cortisol</w:t>
      </w:r>
      <w:r w:rsidR="00A5072C" w:rsidRPr="006F66A2">
        <w:rPr>
          <w:rFonts w:ascii="Times New Roman" w:hAnsi="Times New Roman"/>
          <w:sz w:val="24"/>
          <w:szCs w:val="24"/>
          <w:lang w:val="en-US"/>
        </w:rPr>
        <w:t xml:space="preserve">, </w:t>
      </w:r>
      <w:r w:rsidR="00EA1A2F" w:rsidRPr="006F66A2">
        <w:rPr>
          <w:rFonts w:ascii="Times New Roman" w:hAnsi="Times New Roman"/>
          <w:sz w:val="24"/>
          <w:szCs w:val="24"/>
          <w:lang w:val="en-US"/>
        </w:rPr>
        <w:t xml:space="preserve">research </w:t>
      </w:r>
      <w:r w:rsidR="00841226" w:rsidRPr="006F66A2">
        <w:rPr>
          <w:rFonts w:ascii="Times New Roman" w:hAnsi="Times New Roman"/>
          <w:sz w:val="24"/>
          <w:szCs w:val="24"/>
          <w:lang w:val="en-US"/>
        </w:rPr>
        <w:t xml:space="preserve">has </w:t>
      </w:r>
      <w:r w:rsidR="00433D0E" w:rsidRPr="006F66A2">
        <w:rPr>
          <w:rFonts w:ascii="Times New Roman" w:hAnsi="Times New Roman"/>
          <w:sz w:val="24"/>
          <w:szCs w:val="24"/>
          <w:lang w:val="en-US"/>
        </w:rPr>
        <w:t>failed to show</w:t>
      </w:r>
      <w:r w:rsidR="00E2631E" w:rsidRPr="006F66A2">
        <w:rPr>
          <w:rFonts w:ascii="Times New Roman" w:hAnsi="Times New Roman"/>
          <w:sz w:val="24"/>
          <w:szCs w:val="24"/>
          <w:lang w:val="en-US"/>
        </w:rPr>
        <w:t xml:space="preserve"> that </w:t>
      </w:r>
      <w:r w:rsidR="00B00E17" w:rsidRPr="006F66A2">
        <w:rPr>
          <w:rFonts w:ascii="Times New Roman" w:hAnsi="Times New Roman"/>
          <w:sz w:val="24"/>
          <w:szCs w:val="24"/>
          <w:lang w:val="en-US"/>
        </w:rPr>
        <w:t xml:space="preserve">optimism </w:t>
      </w:r>
      <w:r w:rsidR="00433D0E" w:rsidRPr="006F66A2">
        <w:rPr>
          <w:rFonts w:ascii="Times New Roman" w:hAnsi="Times New Roman"/>
          <w:sz w:val="24"/>
          <w:szCs w:val="24"/>
          <w:lang w:val="en-US"/>
        </w:rPr>
        <w:t>consistently</w:t>
      </w:r>
      <w:r w:rsidR="00120EAB" w:rsidRPr="006F66A2">
        <w:rPr>
          <w:rFonts w:ascii="Times New Roman" w:hAnsi="Times New Roman"/>
          <w:sz w:val="24"/>
          <w:szCs w:val="24"/>
          <w:lang w:val="en-US"/>
        </w:rPr>
        <w:t xml:space="preserve"> </w:t>
      </w:r>
      <w:r w:rsidR="00BB7BA9" w:rsidRPr="006F66A2">
        <w:rPr>
          <w:rFonts w:ascii="Times New Roman" w:hAnsi="Times New Roman"/>
          <w:sz w:val="24"/>
          <w:szCs w:val="24"/>
          <w:lang w:val="en-US"/>
        </w:rPr>
        <w:t>modulate</w:t>
      </w:r>
      <w:r w:rsidR="00433D0E" w:rsidRPr="006F66A2">
        <w:rPr>
          <w:rFonts w:ascii="Times New Roman" w:hAnsi="Times New Roman"/>
          <w:sz w:val="24"/>
          <w:szCs w:val="24"/>
          <w:lang w:val="en-US"/>
        </w:rPr>
        <w:t>s</w:t>
      </w:r>
      <w:r w:rsidR="00BB7BA9" w:rsidRPr="006F66A2">
        <w:rPr>
          <w:rFonts w:ascii="Times New Roman" w:hAnsi="Times New Roman"/>
          <w:sz w:val="24"/>
          <w:szCs w:val="24"/>
          <w:lang w:val="en-US"/>
        </w:rPr>
        <w:t xml:space="preserve"> </w:t>
      </w:r>
      <w:r w:rsidR="001D4345" w:rsidRPr="006F66A2">
        <w:rPr>
          <w:rFonts w:ascii="Times New Roman" w:hAnsi="Times New Roman"/>
          <w:sz w:val="24"/>
          <w:szCs w:val="24"/>
          <w:lang w:val="en-US"/>
        </w:rPr>
        <w:t xml:space="preserve">stress-related </w:t>
      </w:r>
      <w:r w:rsidR="00186130" w:rsidRPr="006F66A2">
        <w:rPr>
          <w:rFonts w:ascii="Times New Roman" w:hAnsi="Times New Roman"/>
          <w:sz w:val="24"/>
          <w:szCs w:val="24"/>
          <w:lang w:val="en-US"/>
        </w:rPr>
        <w:t>alterations</w:t>
      </w:r>
      <w:r w:rsidR="001D4345" w:rsidRPr="006F66A2">
        <w:rPr>
          <w:rFonts w:ascii="Times New Roman" w:hAnsi="Times New Roman"/>
          <w:sz w:val="24"/>
          <w:szCs w:val="24"/>
          <w:lang w:val="en-US"/>
        </w:rPr>
        <w:t xml:space="preserve"> </w:t>
      </w:r>
      <w:r w:rsidR="00EA1A2F" w:rsidRPr="006F66A2">
        <w:rPr>
          <w:rFonts w:ascii="Times New Roman" w:hAnsi="Times New Roman"/>
          <w:sz w:val="24"/>
          <w:szCs w:val="24"/>
          <w:lang w:val="en-US"/>
        </w:rPr>
        <w:t>in</w:t>
      </w:r>
      <w:r w:rsidR="00536B5A" w:rsidRPr="006F66A2">
        <w:rPr>
          <w:rFonts w:ascii="Times New Roman" w:hAnsi="Times New Roman"/>
          <w:sz w:val="24"/>
          <w:szCs w:val="24"/>
          <w:lang w:val="en-US"/>
        </w:rPr>
        <w:t xml:space="preserve"> </w:t>
      </w:r>
      <w:r w:rsidR="00B00E17" w:rsidRPr="006F66A2">
        <w:rPr>
          <w:rFonts w:ascii="Times New Roman" w:hAnsi="Times New Roman"/>
          <w:sz w:val="24"/>
          <w:szCs w:val="24"/>
          <w:lang w:val="en-US"/>
        </w:rPr>
        <w:t xml:space="preserve">cortisol </w:t>
      </w:r>
      <w:r w:rsidR="00E936DC" w:rsidRPr="006F66A2">
        <w:rPr>
          <w:rFonts w:ascii="Times New Roman" w:hAnsi="Times New Roman"/>
          <w:sz w:val="24"/>
          <w:szCs w:val="24"/>
          <w:lang w:val="en-US"/>
        </w:rPr>
        <w:t>(</w:t>
      </w:r>
      <w:r w:rsidR="005836AA" w:rsidRPr="006F66A2">
        <w:rPr>
          <w:rFonts w:ascii="Times New Roman" w:hAnsi="Times New Roman"/>
          <w:sz w:val="24"/>
          <w:szCs w:val="24"/>
          <w:lang w:val="en-US"/>
        </w:rPr>
        <w:t xml:space="preserve">e.g., </w:t>
      </w:r>
      <w:r w:rsidR="00A10B3A" w:rsidRPr="006F66A2">
        <w:rPr>
          <w:rFonts w:ascii="Times New Roman" w:hAnsi="Times New Roman"/>
          <w:sz w:val="24"/>
          <w:szCs w:val="24"/>
          <w:lang w:val="en-US"/>
        </w:rPr>
        <w:t xml:space="preserve">Taylor, </w:t>
      </w:r>
      <w:proofErr w:type="spellStart"/>
      <w:r w:rsidR="00A10B3A" w:rsidRPr="006F66A2">
        <w:rPr>
          <w:rFonts w:ascii="Times New Roman" w:hAnsi="Times New Roman"/>
          <w:sz w:val="24"/>
          <w:szCs w:val="24"/>
          <w:lang w:val="en-US"/>
        </w:rPr>
        <w:t>Burklund</w:t>
      </w:r>
      <w:proofErr w:type="spellEnd"/>
      <w:r w:rsidR="00A10B3A" w:rsidRPr="006F66A2">
        <w:rPr>
          <w:rFonts w:ascii="Times New Roman" w:hAnsi="Times New Roman"/>
          <w:sz w:val="24"/>
          <w:szCs w:val="24"/>
          <w:lang w:val="en-US"/>
        </w:rPr>
        <w:t xml:space="preserve">, </w:t>
      </w:r>
      <w:proofErr w:type="spellStart"/>
      <w:r w:rsidR="00A10B3A" w:rsidRPr="006F66A2">
        <w:rPr>
          <w:rFonts w:ascii="Times New Roman" w:hAnsi="Times New Roman"/>
          <w:sz w:val="24"/>
          <w:szCs w:val="24"/>
          <w:lang w:val="en-US"/>
        </w:rPr>
        <w:t>Eisenberger</w:t>
      </w:r>
      <w:proofErr w:type="spellEnd"/>
      <w:r w:rsidR="00A10B3A" w:rsidRPr="006F66A2">
        <w:rPr>
          <w:rFonts w:ascii="Times New Roman" w:hAnsi="Times New Roman"/>
          <w:sz w:val="24"/>
          <w:szCs w:val="24"/>
          <w:lang w:val="en-US"/>
        </w:rPr>
        <w:t xml:space="preserve"> et al., 2008</w:t>
      </w:r>
      <w:r w:rsidR="00512ED4" w:rsidRPr="006F66A2">
        <w:rPr>
          <w:rFonts w:ascii="Times New Roman" w:hAnsi="Times New Roman"/>
          <w:sz w:val="24"/>
          <w:szCs w:val="24"/>
          <w:lang w:val="en-US"/>
        </w:rPr>
        <w:t>).</w:t>
      </w:r>
      <w:r w:rsidR="00EC1AF2" w:rsidRPr="006F66A2">
        <w:rPr>
          <w:rFonts w:ascii="Times New Roman" w:hAnsi="Times New Roman"/>
          <w:sz w:val="24"/>
          <w:szCs w:val="24"/>
          <w:lang w:val="en-US"/>
        </w:rPr>
        <w:t xml:space="preserve"> </w:t>
      </w:r>
      <w:r w:rsidR="00841226" w:rsidRPr="006F66A2">
        <w:rPr>
          <w:rFonts w:ascii="Times New Roman" w:hAnsi="Times New Roman"/>
          <w:sz w:val="24"/>
          <w:szCs w:val="24"/>
          <w:lang w:val="en-US"/>
        </w:rPr>
        <w:t xml:space="preserve">The </w:t>
      </w:r>
      <w:r w:rsidR="00172969" w:rsidRPr="006F66A2">
        <w:rPr>
          <w:rFonts w:ascii="Times New Roman" w:hAnsi="Times New Roman"/>
          <w:sz w:val="24"/>
          <w:szCs w:val="24"/>
          <w:lang w:val="en-US"/>
        </w:rPr>
        <w:t xml:space="preserve">available </w:t>
      </w:r>
      <w:r w:rsidR="00F449BB" w:rsidRPr="006F66A2">
        <w:rPr>
          <w:rFonts w:ascii="Times New Roman" w:hAnsi="Times New Roman"/>
          <w:sz w:val="24"/>
          <w:szCs w:val="24"/>
          <w:lang w:val="en-US"/>
        </w:rPr>
        <w:t>literature</w:t>
      </w:r>
      <w:r w:rsidR="00253E7A" w:rsidRPr="006F66A2">
        <w:rPr>
          <w:rFonts w:ascii="Times New Roman" w:hAnsi="Times New Roman"/>
          <w:sz w:val="24"/>
          <w:szCs w:val="24"/>
          <w:lang w:val="en-US"/>
        </w:rPr>
        <w:t xml:space="preserve"> on optimism</w:t>
      </w:r>
      <w:r w:rsidR="00FB2BF0" w:rsidRPr="006F66A2">
        <w:rPr>
          <w:rFonts w:ascii="Times New Roman" w:hAnsi="Times New Roman"/>
          <w:sz w:val="24"/>
          <w:szCs w:val="24"/>
          <w:lang w:val="en-US"/>
        </w:rPr>
        <w:t>, however,</w:t>
      </w:r>
      <w:r w:rsidR="00422042" w:rsidRPr="006F66A2">
        <w:rPr>
          <w:rFonts w:ascii="Times New Roman" w:hAnsi="Times New Roman"/>
          <w:sz w:val="24"/>
          <w:szCs w:val="24"/>
          <w:lang w:val="en-US"/>
        </w:rPr>
        <w:t xml:space="preserve"> </w:t>
      </w:r>
      <w:r w:rsidR="00172969" w:rsidRPr="006F66A2">
        <w:rPr>
          <w:rFonts w:ascii="Times New Roman" w:hAnsi="Times New Roman"/>
          <w:sz w:val="24"/>
          <w:szCs w:val="24"/>
          <w:lang w:val="en-US"/>
        </w:rPr>
        <w:t xml:space="preserve">has </w:t>
      </w:r>
      <w:r w:rsidR="006D714F" w:rsidRPr="006F66A2">
        <w:rPr>
          <w:rFonts w:ascii="Times New Roman" w:hAnsi="Times New Roman"/>
          <w:sz w:val="24"/>
          <w:szCs w:val="24"/>
          <w:lang w:val="en-US"/>
        </w:rPr>
        <w:t>examined</w:t>
      </w:r>
      <w:r w:rsidR="00E3678B" w:rsidRPr="006F66A2">
        <w:rPr>
          <w:rFonts w:ascii="Times New Roman" w:hAnsi="Times New Roman"/>
          <w:sz w:val="24"/>
          <w:szCs w:val="24"/>
          <w:lang w:val="en-US"/>
        </w:rPr>
        <w:t xml:space="preserve"> </w:t>
      </w:r>
      <w:r w:rsidR="00E3678B" w:rsidRPr="006F66A2">
        <w:rPr>
          <w:rFonts w:ascii="Times New Roman" w:hAnsi="Times New Roman"/>
          <w:i/>
          <w:sz w:val="24"/>
          <w:szCs w:val="24"/>
          <w:lang w:val="en-US"/>
        </w:rPr>
        <w:t>inter-individual differences</w:t>
      </w:r>
      <w:r w:rsidR="00E3678B" w:rsidRPr="006F66A2">
        <w:rPr>
          <w:rFonts w:ascii="Times New Roman" w:hAnsi="Times New Roman"/>
          <w:sz w:val="24"/>
          <w:szCs w:val="24"/>
          <w:lang w:val="en-US"/>
        </w:rPr>
        <w:t xml:space="preserve"> in </w:t>
      </w:r>
      <w:r w:rsidR="00BB5AD5" w:rsidRPr="006F66A2">
        <w:rPr>
          <w:rFonts w:ascii="Times New Roman" w:hAnsi="Times New Roman"/>
          <w:sz w:val="24"/>
          <w:szCs w:val="24"/>
          <w:lang w:val="en-US"/>
        </w:rPr>
        <w:t>stress and cortisol</w:t>
      </w:r>
      <w:r w:rsidR="00066CF9" w:rsidRPr="006F66A2">
        <w:rPr>
          <w:rFonts w:ascii="Times New Roman" w:hAnsi="Times New Roman"/>
          <w:sz w:val="24"/>
          <w:szCs w:val="24"/>
          <w:lang w:val="en-US"/>
        </w:rPr>
        <w:t>. This approach is based on comparing a person’s stress level to other individuals</w:t>
      </w:r>
      <w:r w:rsidR="00E3678B" w:rsidRPr="006F66A2">
        <w:rPr>
          <w:rFonts w:ascii="Times New Roman" w:hAnsi="Times New Roman"/>
          <w:sz w:val="24"/>
          <w:szCs w:val="24"/>
          <w:lang w:val="en-US"/>
        </w:rPr>
        <w:t xml:space="preserve"> </w:t>
      </w:r>
      <w:r w:rsidR="00C45038" w:rsidRPr="006F66A2">
        <w:rPr>
          <w:rFonts w:ascii="Times New Roman" w:hAnsi="Times New Roman"/>
          <w:sz w:val="24"/>
          <w:szCs w:val="24"/>
          <w:lang w:val="en-US"/>
        </w:rPr>
        <w:t>and</w:t>
      </w:r>
      <w:r w:rsidR="004D2EF6" w:rsidRPr="006F66A2">
        <w:rPr>
          <w:rFonts w:ascii="Times New Roman" w:hAnsi="Times New Roman"/>
          <w:sz w:val="24"/>
          <w:szCs w:val="24"/>
          <w:lang w:val="en-US"/>
        </w:rPr>
        <w:t xml:space="preserve"> thus </w:t>
      </w:r>
      <w:r w:rsidR="00DE702B" w:rsidRPr="006F66A2">
        <w:rPr>
          <w:rFonts w:ascii="Times New Roman" w:hAnsi="Times New Roman"/>
          <w:sz w:val="24"/>
          <w:szCs w:val="24"/>
          <w:lang w:val="en-US"/>
        </w:rPr>
        <w:t xml:space="preserve">leaves </w:t>
      </w:r>
      <w:r w:rsidR="004C6F4A" w:rsidRPr="006F66A2">
        <w:rPr>
          <w:rFonts w:ascii="Times New Roman" w:hAnsi="Times New Roman"/>
          <w:sz w:val="24"/>
          <w:szCs w:val="24"/>
          <w:lang w:val="en-US"/>
        </w:rPr>
        <w:t>un</w:t>
      </w:r>
      <w:r w:rsidR="00BB5AD5" w:rsidRPr="006F66A2">
        <w:rPr>
          <w:rFonts w:ascii="Times New Roman" w:hAnsi="Times New Roman"/>
          <w:sz w:val="24"/>
          <w:szCs w:val="24"/>
          <w:lang w:val="en-US"/>
        </w:rPr>
        <w:t>examine</w:t>
      </w:r>
      <w:r w:rsidR="004C6F4A" w:rsidRPr="006F66A2">
        <w:rPr>
          <w:rFonts w:ascii="Times New Roman" w:hAnsi="Times New Roman"/>
          <w:sz w:val="24"/>
          <w:szCs w:val="24"/>
          <w:lang w:val="en-US"/>
        </w:rPr>
        <w:t>d</w:t>
      </w:r>
      <w:r w:rsidR="00BB5AD5" w:rsidRPr="006F66A2">
        <w:rPr>
          <w:rFonts w:ascii="Times New Roman" w:hAnsi="Times New Roman"/>
          <w:sz w:val="24"/>
          <w:szCs w:val="24"/>
          <w:lang w:val="en-US"/>
        </w:rPr>
        <w:t xml:space="preserve"> </w:t>
      </w:r>
      <w:r w:rsidR="00E529AE">
        <w:rPr>
          <w:rFonts w:ascii="Times New Roman" w:hAnsi="Times New Roman"/>
          <w:sz w:val="24"/>
          <w:szCs w:val="24"/>
          <w:lang w:val="en-US"/>
        </w:rPr>
        <w:t xml:space="preserve">the possibility </w:t>
      </w:r>
      <w:r w:rsidR="004F78B2" w:rsidRPr="006F66A2">
        <w:rPr>
          <w:rFonts w:ascii="Times New Roman" w:hAnsi="Times New Roman"/>
          <w:sz w:val="24"/>
          <w:szCs w:val="24"/>
          <w:lang w:val="en-US"/>
        </w:rPr>
        <w:t>that</w:t>
      </w:r>
      <w:r w:rsidR="00BB5AD5" w:rsidRPr="006F66A2">
        <w:rPr>
          <w:rFonts w:ascii="Times New Roman" w:hAnsi="Times New Roman"/>
          <w:sz w:val="24"/>
          <w:szCs w:val="24"/>
          <w:lang w:val="en-US"/>
        </w:rPr>
        <w:t xml:space="preserve"> </w:t>
      </w:r>
      <w:r w:rsidR="00F87714" w:rsidRPr="006F66A2">
        <w:rPr>
          <w:rFonts w:ascii="Times New Roman" w:hAnsi="Times New Roman"/>
          <w:sz w:val="24"/>
          <w:szCs w:val="24"/>
          <w:lang w:val="en-US"/>
        </w:rPr>
        <w:t xml:space="preserve">optimism </w:t>
      </w:r>
      <w:r w:rsidR="006D714F" w:rsidRPr="006F66A2">
        <w:rPr>
          <w:rFonts w:ascii="Times New Roman" w:hAnsi="Times New Roman"/>
          <w:sz w:val="24"/>
          <w:szCs w:val="24"/>
          <w:lang w:val="en-US"/>
        </w:rPr>
        <w:t>could</w:t>
      </w:r>
      <w:r w:rsidR="001F1D36" w:rsidRPr="006F66A2">
        <w:rPr>
          <w:rFonts w:ascii="Times New Roman" w:hAnsi="Times New Roman"/>
          <w:sz w:val="24"/>
          <w:szCs w:val="24"/>
          <w:lang w:val="en-US"/>
        </w:rPr>
        <w:t xml:space="preserve"> </w:t>
      </w:r>
      <w:r w:rsidR="008A7558" w:rsidRPr="006F66A2">
        <w:rPr>
          <w:rFonts w:ascii="Times New Roman" w:hAnsi="Times New Roman"/>
          <w:sz w:val="24"/>
          <w:szCs w:val="24"/>
          <w:lang w:val="en-US"/>
        </w:rPr>
        <w:t>prevent</w:t>
      </w:r>
      <w:r w:rsidR="00F87714" w:rsidRPr="006F66A2">
        <w:rPr>
          <w:rFonts w:ascii="Times New Roman" w:hAnsi="Times New Roman"/>
          <w:sz w:val="24"/>
          <w:szCs w:val="24"/>
          <w:lang w:val="en-US"/>
        </w:rPr>
        <w:t xml:space="preserve"> cortisol </w:t>
      </w:r>
      <w:r w:rsidR="00442C5D" w:rsidRPr="006F66A2">
        <w:rPr>
          <w:rFonts w:ascii="Times New Roman" w:hAnsi="Times New Roman"/>
          <w:sz w:val="24"/>
          <w:szCs w:val="24"/>
          <w:lang w:val="en-US"/>
        </w:rPr>
        <w:t xml:space="preserve">dysregulation </w:t>
      </w:r>
      <w:r w:rsidR="0079489D" w:rsidRPr="006F66A2">
        <w:rPr>
          <w:rFonts w:ascii="Times New Roman" w:hAnsi="Times New Roman"/>
          <w:sz w:val="24"/>
          <w:szCs w:val="24"/>
          <w:lang w:val="en-US"/>
        </w:rPr>
        <w:t xml:space="preserve">in circumstances </w:t>
      </w:r>
      <w:r w:rsidR="004867D8" w:rsidRPr="006F66A2">
        <w:rPr>
          <w:rFonts w:ascii="Times New Roman" w:hAnsi="Times New Roman"/>
          <w:sz w:val="24"/>
          <w:szCs w:val="24"/>
          <w:lang w:val="en-US"/>
        </w:rPr>
        <w:t xml:space="preserve">when individuals </w:t>
      </w:r>
      <w:r w:rsidR="00E529AE">
        <w:rPr>
          <w:rFonts w:ascii="Times New Roman" w:hAnsi="Times New Roman"/>
          <w:sz w:val="24"/>
          <w:szCs w:val="24"/>
          <w:lang w:val="en-US"/>
        </w:rPr>
        <w:t>experience</w:t>
      </w:r>
      <w:r w:rsidR="00A92C8D" w:rsidRPr="006F66A2">
        <w:rPr>
          <w:rFonts w:ascii="Times New Roman" w:hAnsi="Times New Roman"/>
          <w:sz w:val="24"/>
          <w:szCs w:val="24"/>
          <w:lang w:val="en-US"/>
        </w:rPr>
        <w:t xml:space="preserve"> stress levels that </w:t>
      </w:r>
      <w:r w:rsidR="009241E8" w:rsidRPr="006F66A2">
        <w:rPr>
          <w:rFonts w:ascii="Times New Roman" w:hAnsi="Times New Roman"/>
          <w:sz w:val="24"/>
          <w:szCs w:val="24"/>
          <w:lang w:val="en-US"/>
        </w:rPr>
        <w:t>are higher than</w:t>
      </w:r>
      <w:r w:rsidR="00A92C8D" w:rsidRPr="006F66A2">
        <w:rPr>
          <w:rFonts w:ascii="Times New Roman" w:hAnsi="Times New Roman"/>
          <w:sz w:val="24"/>
          <w:szCs w:val="24"/>
          <w:lang w:val="en-US"/>
        </w:rPr>
        <w:t xml:space="preserve"> </w:t>
      </w:r>
      <w:r w:rsidR="00C5272A" w:rsidRPr="006F66A2">
        <w:rPr>
          <w:rFonts w:ascii="Times New Roman" w:hAnsi="Times New Roman"/>
          <w:sz w:val="24"/>
          <w:szCs w:val="24"/>
          <w:lang w:val="en-US"/>
        </w:rPr>
        <w:t>their</w:t>
      </w:r>
      <w:r w:rsidR="00A92C8D" w:rsidRPr="006F66A2">
        <w:rPr>
          <w:rFonts w:ascii="Times New Roman" w:hAnsi="Times New Roman"/>
          <w:sz w:val="24"/>
          <w:szCs w:val="24"/>
          <w:lang w:val="en-US"/>
        </w:rPr>
        <w:t xml:space="preserve"> </w:t>
      </w:r>
      <w:r w:rsidR="005E4DC0" w:rsidRPr="006F66A2">
        <w:rPr>
          <w:rFonts w:ascii="Times New Roman" w:hAnsi="Times New Roman"/>
          <w:sz w:val="24"/>
          <w:szCs w:val="24"/>
          <w:lang w:val="en-US"/>
        </w:rPr>
        <w:t>typical</w:t>
      </w:r>
      <w:r w:rsidR="00622DF5" w:rsidRPr="006F66A2">
        <w:rPr>
          <w:rFonts w:ascii="Times New Roman" w:hAnsi="Times New Roman"/>
          <w:sz w:val="24"/>
          <w:szCs w:val="24"/>
          <w:lang w:val="en-US"/>
        </w:rPr>
        <w:t xml:space="preserve"> </w:t>
      </w:r>
      <w:r w:rsidR="00A92C8D" w:rsidRPr="006F66A2">
        <w:rPr>
          <w:rFonts w:ascii="Times New Roman" w:hAnsi="Times New Roman"/>
          <w:sz w:val="24"/>
          <w:szCs w:val="24"/>
          <w:lang w:val="en-US"/>
        </w:rPr>
        <w:t>level</w:t>
      </w:r>
      <w:r w:rsidR="0071054E" w:rsidRPr="006F66A2">
        <w:rPr>
          <w:rFonts w:ascii="Times New Roman" w:hAnsi="Times New Roman"/>
          <w:sz w:val="24"/>
          <w:szCs w:val="24"/>
          <w:lang w:val="en-US"/>
        </w:rPr>
        <w:t xml:space="preserve"> of stress</w:t>
      </w:r>
      <w:r w:rsidR="00B32B93" w:rsidRPr="006F66A2">
        <w:rPr>
          <w:rFonts w:ascii="Times New Roman" w:hAnsi="Times New Roman"/>
          <w:sz w:val="24"/>
          <w:szCs w:val="24"/>
          <w:lang w:val="en-US"/>
        </w:rPr>
        <w:t xml:space="preserve">. </w:t>
      </w:r>
      <w:r w:rsidR="00B352EA" w:rsidRPr="006F66A2">
        <w:rPr>
          <w:rFonts w:ascii="Times New Roman" w:hAnsi="Times New Roman"/>
          <w:sz w:val="24"/>
          <w:szCs w:val="24"/>
          <w:lang w:val="en-US"/>
        </w:rPr>
        <w:t xml:space="preserve">To examine </w:t>
      </w:r>
      <w:r w:rsidR="003E0E66" w:rsidRPr="006F66A2">
        <w:rPr>
          <w:rFonts w:ascii="Times New Roman" w:hAnsi="Times New Roman"/>
          <w:sz w:val="24"/>
          <w:szCs w:val="24"/>
          <w:lang w:val="en-US"/>
        </w:rPr>
        <w:t>the latter possibility</w:t>
      </w:r>
      <w:r w:rsidR="00B352EA" w:rsidRPr="006F66A2">
        <w:rPr>
          <w:rFonts w:ascii="Times New Roman" w:hAnsi="Times New Roman"/>
          <w:sz w:val="24"/>
          <w:szCs w:val="24"/>
          <w:lang w:val="en-US"/>
        </w:rPr>
        <w:t>,</w:t>
      </w:r>
      <w:r w:rsidR="004C7190" w:rsidRPr="006F66A2">
        <w:rPr>
          <w:rFonts w:ascii="Times New Roman" w:hAnsi="Times New Roman"/>
          <w:sz w:val="24"/>
          <w:szCs w:val="24"/>
          <w:lang w:val="en-US"/>
        </w:rPr>
        <w:t xml:space="preserve"> </w:t>
      </w:r>
      <w:r w:rsidR="0045045F" w:rsidRPr="006F66A2">
        <w:rPr>
          <w:rFonts w:ascii="Times New Roman" w:hAnsi="Times New Roman"/>
          <w:sz w:val="24"/>
          <w:szCs w:val="24"/>
          <w:lang w:val="en-US"/>
        </w:rPr>
        <w:t xml:space="preserve">within-person </w:t>
      </w:r>
      <w:r w:rsidR="00D04DA7" w:rsidRPr="006F66A2">
        <w:rPr>
          <w:rFonts w:ascii="Times New Roman" w:hAnsi="Times New Roman"/>
          <w:sz w:val="24"/>
          <w:szCs w:val="24"/>
          <w:lang w:val="en-US"/>
        </w:rPr>
        <w:t xml:space="preserve">research </w:t>
      </w:r>
      <w:r w:rsidR="00B352EA" w:rsidRPr="006F66A2">
        <w:rPr>
          <w:rFonts w:ascii="Times New Roman" w:hAnsi="Times New Roman"/>
          <w:sz w:val="24"/>
          <w:szCs w:val="24"/>
          <w:lang w:val="en-US"/>
        </w:rPr>
        <w:t>is needed to</w:t>
      </w:r>
      <w:r w:rsidR="00532C86" w:rsidRPr="006F66A2">
        <w:rPr>
          <w:rFonts w:ascii="Times New Roman" w:hAnsi="Times New Roman"/>
          <w:sz w:val="24"/>
          <w:szCs w:val="24"/>
          <w:lang w:val="en-US"/>
        </w:rPr>
        <w:t xml:space="preserve"> </w:t>
      </w:r>
      <w:r w:rsidR="00BB2F4D" w:rsidRPr="006F66A2">
        <w:rPr>
          <w:rFonts w:ascii="Times New Roman" w:hAnsi="Times New Roman"/>
          <w:sz w:val="24"/>
          <w:szCs w:val="24"/>
          <w:lang w:val="en-US"/>
        </w:rPr>
        <w:t>assess</w:t>
      </w:r>
      <w:r w:rsidR="00532C86" w:rsidRPr="006F66A2">
        <w:rPr>
          <w:rFonts w:ascii="Times New Roman" w:hAnsi="Times New Roman"/>
          <w:sz w:val="24"/>
          <w:szCs w:val="24"/>
          <w:lang w:val="en-US"/>
        </w:rPr>
        <w:t xml:space="preserve"> stress levels </w:t>
      </w:r>
      <w:r w:rsidR="00DE702B" w:rsidRPr="006F66A2">
        <w:rPr>
          <w:rFonts w:ascii="Times New Roman" w:hAnsi="Times New Roman"/>
          <w:sz w:val="24"/>
          <w:szCs w:val="24"/>
          <w:lang w:val="en-US"/>
        </w:rPr>
        <w:t xml:space="preserve">over time </w:t>
      </w:r>
      <w:r w:rsidR="00B352EA" w:rsidRPr="006F66A2">
        <w:rPr>
          <w:rFonts w:ascii="Times New Roman" w:hAnsi="Times New Roman"/>
          <w:sz w:val="24"/>
          <w:szCs w:val="24"/>
          <w:lang w:val="en-US"/>
        </w:rPr>
        <w:t>and</w:t>
      </w:r>
      <w:r w:rsidR="00DE702B" w:rsidRPr="006F66A2">
        <w:rPr>
          <w:rFonts w:ascii="Times New Roman" w:hAnsi="Times New Roman"/>
          <w:sz w:val="24"/>
          <w:szCs w:val="24"/>
          <w:lang w:val="en-US"/>
        </w:rPr>
        <w:t xml:space="preserve"> capture deviations</w:t>
      </w:r>
      <w:r w:rsidR="00532C86" w:rsidRPr="006F66A2">
        <w:rPr>
          <w:rFonts w:ascii="Times New Roman" w:hAnsi="Times New Roman"/>
          <w:sz w:val="24"/>
          <w:szCs w:val="24"/>
          <w:lang w:val="en-US"/>
        </w:rPr>
        <w:t xml:space="preserve"> from a person’s </w:t>
      </w:r>
      <w:r w:rsidR="00326BDA" w:rsidRPr="006F66A2">
        <w:rPr>
          <w:rFonts w:ascii="Times New Roman" w:hAnsi="Times New Roman"/>
          <w:sz w:val="24"/>
          <w:szCs w:val="24"/>
          <w:lang w:val="en-US"/>
        </w:rPr>
        <w:t>typical</w:t>
      </w:r>
      <w:r w:rsidR="00817B82" w:rsidRPr="006F66A2">
        <w:rPr>
          <w:rFonts w:ascii="Times New Roman" w:hAnsi="Times New Roman"/>
          <w:sz w:val="24"/>
          <w:szCs w:val="24"/>
          <w:lang w:val="en-US"/>
        </w:rPr>
        <w:t xml:space="preserve"> level</w:t>
      </w:r>
      <w:r w:rsidR="00BC534F" w:rsidRPr="006F66A2">
        <w:rPr>
          <w:rFonts w:ascii="Times New Roman" w:hAnsi="Times New Roman"/>
          <w:sz w:val="24"/>
          <w:szCs w:val="24"/>
          <w:lang w:val="en-US"/>
        </w:rPr>
        <w:t xml:space="preserve"> of stress</w:t>
      </w:r>
      <w:r w:rsidR="00D87BEB" w:rsidRPr="006F66A2">
        <w:rPr>
          <w:rFonts w:ascii="Times New Roman" w:hAnsi="Times New Roman"/>
          <w:sz w:val="24"/>
          <w:szCs w:val="24"/>
          <w:lang w:val="en-US"/>
        </w:rPr>
        <w:t>.</w:t>
      </w:r>
      <w:r w:rsidR="00F20D7E" w:rsidRPr="006F66A2">
        <w:rPr>
          <w:rFonts w:ascii="Times New Roman" w:hAnsi="Times New Roman"/>
          <w:sz w:val="24"/>
          <w:szCs w:val="24"/>
          <w:lang w:val="en-US"/>
        </w:rPr>
        <w:t xml:space="preserve"> </w:t>
      </w:r>
      <w:r w:rsidR="00CA6A50" w:rsidRPr="006F66A2">
        <w:rPr>
          <w:rFonts w:ascii="Times New Roman" w:hAnsi="Times New Roman"/>
          <w:sz w:val="24"/>
          <w:szCs w:val="24"/>
          <w:lang w:val="en-US"/>
        </w:rPr>
        <w:t>Such an approach may be</w:t>
      </w:r>
      <w:r w:rsidR="00676EAF" w:rsidRPr="006F66A2">
        <w:rPr>
          <w:rFonts w:ascii="Times New Roman" w:hAnsi="Times New Roman"/>
          <w:sz w:val="24"/>
          <w:szCs w:val="24"/>
          <w:lang w:val="en-US"/>
        </w:rPr>
        <w:t xml:space="preserve"> </w:t>
      </w:r>
      <w:r w:rsidR="0071746D" w:rsidRPr="006F66A2">
        <w:rPr>
          <w:rFonts w:ascii="Times New Roman" w:hAnsi="Times New Roman"/>
          <w:sz w:val="24"/>
          <w:szCs w:val="24"/>
          <w:lang w:val="en-US"/>
        </w:rPr>
        <w:t xml:space="preserve">particularly fruitful </w:t>
      </w:r>
      <w:r w:rsidR="00D64641" w:rsidRPr="006F66A2">
        <w:rPr>
          <w:rFonts w:ascii="Times New Roman" w:hAnsi="Times New Roman"/>
          <w:sz w:val="24"/>
          <w:szCs w:val="24"/>
          <w:lang w:val="en-US"/>
        </w:rPr>
        <w:t xml:space="preserve">because </w:t>
      </w:r>
      <w:r w:rsidR="00BC3C6A" w:rsidRPr="006F66A2">
        <w:rPr>
          <w:rFonts w:ascii="Times New Roman" w:hAnsi="Times New Roman"/>
          <w:sz w:val="24"/>
          <w:szCs w:val="24"/>
          <w:lang w:val="en-US"/>
        </w:rPr>
        <w:t xml:space="preserve">it controls for each person’s </w:t>
      </w:r>
      <w:r w:rsidR="00DF7D4E" w:rsidRPr="006F66A2">
        <w:rPr>
          <w:rFonts w:ascii="Times New Roman" w:hAnsi="Times New Roman"/>
          <w:sz w:val="24"/>
          <w:szCs w:val="24"/>
          <w:lang w:val="en-US"/>
        </w:rPr>
        <w:t>average</w:t>
      </w:r>
      <w:r w:rsidR="001D410A" w:rsidRPr="006F66A2">
        <w:rPr>
          <w:rFonts w:ascii="Times New Roman" w:hAnsi="Times New Roman"/>
          <w:sz w:val="24"/>
          <w:szCs w:val="24"/>
          <w:lang w:val="en-US"/>
        </w:rPr>
        <w:t xml:space="preserve"> level</w:t>
      </w:r>
      <w:r w:rsidR="009C32C7" w:rsidRPr="006F66A2">
        <w:rPr>
          <w:rFonts w:ascii="Times New Roman" w:hAnsi="Times New Roman"/>
          <w:sz w:val="24"/>
          <w:szCs w:val="24"/>
          <w:lang w:val="en-US"/>
        </w:rPr>
        <w:t xml:space="preserve"> of stress and thus </w:t>
      </w:r>
      <w:r w:rsidR="00841226" w:rsidRPr="006F66A2">
        <w:rPr>
          <w:rFonts w:ascii="Times New Roman" w:hAnsi="Times New Roman"/>
          <w:sz w:val="24"/>
          <w:szCs w:val="24"/>
          <w:lang w:val="en-US"/>
        </w:rPr>
        <w:t>rules</w:t>
      </w:r>
      <w:r w:rsidR="003C225E" w:rsidRPr="006F66A2">
        <w:rPr>
          <w:rFonts w:ascii="Times New Roman" w:hAnsi="Times New Roman"/>
          <w:sz w:val="24"/>
          <w:szCs w:val="24"/>
          <w:lang w:val="en-US"/>
        </w:rPr>
        <w:t xml:space="preserve"> </w:t>
      </w:r>
      <w:r w:rsidR="00C45038" w:rsidRPr="006F66A2">
        <w:rPr>
          <w:rFonts w:ascii="Times New Roman" w:hAnsi="Times New Roman"/>
          <w:sz w:val="24"/>
          <w:szCs w:val="24"/>
          <w:lang w:val="en-US"/>
        </w:rPr>
        <w:t>out</w:t>
      </w:r>
      <w:r w:rsidR="00F57BCF" w:rsidRPr="006F66A2">
        <w:rPr>
          <w:rFonts w:ascii="Times New Roman" w:hAnsi="Times New Roman"/>
          <w:sz w:val="24"/>
          <w:szCs w:val="24"/>
          <w:lang w:val="en-US"/>
        </w:rPr>
        <w:t xml:space="preserve"> </w:t>
      </w:r>
      <w:r w:rsidR="00F320A0" w:rsidRPr="006F66A2">
        <w:rPr>
          <w:rFonts w:ascii="Times New Roman" w:hAnsi="Times New Roman"/>
          <w:sz w:val="24"/>
          <w:szCs w:val="24"/>
          <w:lang w:val="en-US"/>
        </w:rPr>
        <w:t xml:space="preserve">the possibility </w:t>
      </w:r>
      <w:r w:rsidR="00BC3C6A" w:rsidRPr="006F66A2">
        <w:rPr>
          <w:rFonts w:ascii="Times New Roman" w:hAnsi="Times New Roman"/>
          <w:sz w:val="24"/>
          <w:szCs w:val="24"/>
          <w:lang w:val="en-US"/>
        </w:rPr>
        <w:t>that association</w:t>
      </w:r>
      <w:r w:rsidR="005D6B50" w:rsidRPr="006F66A2">
        <w:rPr>
          <w:rFonts w:ascii="Times New Roman" w:hAnsi="Times New Roman"/>
          <w:sz w:val="24"/>
          <w:szCs w:val="24"/>
          <w:lang w:val="en-US"/>
        </w:rPr>
        <w:t>s</w:t>
      </w:r>
      <w:r w:rsidR="00BC3C6A" w:rsidRPr="006F66A2">
        <w:rPr>
          <w:rFonts w:ascii="Times New Roman" w:hAnsi="Times New Roman"/>
          <w:sz w:val="24"/>
          <w:szCs w:val="24"/>
          <w:lang w:val="en-US"/>
        </w:rPr>
        <w:t xml:space="preserve"> between stress and cortisol could be attenuated </w:t>
      </w:r>
      <w:r w:rsidR="00A450A5" w:rsidRPr="006F66A2">
        <w:rPr>
          <w:rFonts w:ascii="Times New Roman" w:hAnsi="Times New Roman"/>
          <w:sz w:val="24"/>
          <w:szCs w:val="24"/>
          <w:lang w:val="en-US"/>
        </w:rPr>
        <w:t xml:space="preserve">if </w:t>
      </w:r>
      <w:r w:rsidR="00F8009F" w:rsidRPr="006F66A2">
        <w:rPr>
          <w:rFonts w:ascii="Times New Roman" w:hAnsi="Times New Roman"/>
          <w:sz w:val="24"/>
          <w:szCs w:val="24"/>
          <w:lang w:val="en-US"/>
        </w:rPr>
        <w:t xml:space="preserve">cortisol secretion among </w:t>
      </w:r>
      <w:r w:rsidR="00E80F55" w:rsidRPr="006F66A2">
        <w:rPr>
          <w:rFonts w:ascii="Times New Roman" w:hAnsi="Times New Roman"/>
          <w:sz w:val="24"/>
          <w:szCs w:val="24"/>
          <w:lang w:val="en-US"/>
        </w:rPr>
        <w:t xml:space="preserve">some </w:t>
      </w:r>
      <w:r w:rsidR="00A450A5" w:rsidRPr="006F66A2">
        <w:rPr>
          <w:rFonts w:ascii="Times New Roman" w:hAnsi="Times New Roman"/>
          <w:sz w:val="24"/>
          <w:szCs w:val="24"/>
          <w:lang w:val="en-US"/>
        </w:rPr>
        <w:t xml:space="preserve">individuals </w:t>
      </w:r>
      <w:r w:rsidR="00091E4F" w:rsidRPr="006F66A2">
        <w:rPr>
          <w:rFonts w:ascii="Times New Roman" w:hAnsi="Times New Roman"/>
          <w:sz w:val="24"/>
          <w:szCs w:val="24"/>
          <w:lang w:val="en-US"/>
        </w:rPr>
        <w:t xml:space="preserve">have </w:t>
      </w:r>
      <w:r w:rsidR="00BC3C6A" w:rsidRPr="006F66A2">
        <w:rPr>
          <w:rFonts w:ascii="Times New Roman" w:hAnsi="Times New Roman"/>
          <w:sz w:val="24"/>
          <w:szCs w:val="24"/>
          <w:lang w:val="en-US"/>
        </w:rPr>
        <w:t>become habituated to</w:t>
      </w:r>
      <w:r w:rsidR="00DE54A3" w:rsidRPr="006F66A2">
        <w:rPr>
          <w:rFonts w:ascii="Times New Roman" w:hAnsi="Times New Roman"/>
          <w:sz w:val="24"/>
          <w:szCs w:val="24"/>
          <w:lang w:val="en-US"/>
        </w:rPr>
        <w:t xml:space="preserve"> </w:t>
      </w:r>
      <w:r w:rsidR="00A46A99" w:rsidRPr="006F66A2">
        <w:rPr>
          <w:rFonts w:ascii="Times New Roman" w:hAnsi="Times New Roman"/>
          <w:sz w:val="24"/>
          <w:szCs w:val="24"/>
          <w:lang w:val="en-US"/>
        </w:rPr>
        <w:t>high</w:t>
      </w:r>
      <w:r w:rsidR="00BC3C6A" w:rsidRPr="006F66A2">
        <w:rPr>
          <w:rFonts w:ascii="Times New Roman" w:hAnsi="Times New Roman"/>
          <w:sz w:val="24"/>
          <w:szCs w:val="24"/>
          <w:lang w:val="en-US"/>
        </w:rPr>
        <w:t xml:space="preserve"> levels of stress</w:t>
      </w:r>
      <w:r w:rsidR="00D438CF" w:rsidRPr="006F66A2">
        <w:rPr>
          <w:rFonts w:ascii="Times New Roman" w:hAnsi="Times New Roman"/>
          <w:sz w:val="24"/>
          <w:szCs w:val="24"/>
          <w:lang w:val="en-US"/>
        </w:rPr>
        <w:t xml:space="preserve"> (Miller, Chen, &amp; Zhou, 2007)</w:t>
      </w:r>
      <w:r w:rsidR="00BC3C6A" w:rsidRPr="006F66A2">
        <w:rPr>
          <w:rFonts w:ascii="Times New Roman" w:hAnsi="Times New Roman"/>
          <w:sz w:val="24"/>
          <w:szCs w:val="24"/>
          <w:lang w:val="en-US"/>
        </w:rPr>
        <w:t>.</w:t>
      </w:r>
      <w:r w:rsidR="00106BCB" w:rsidRPr="006F66A2">
        <w:rPr>
          <w:rFonts w:ascii="Times New Roman" w:hAnsi="Times New Roman"/>
          <w:sz w:val="24"/>
          <w:szCs w:val="24"/>
          <w:lang w:val="en-US"/>
        </w:rPr>
        <w:t xml:space="preserve"> </w:t>
      </w:r>
      <w:r w:rsidR="00074860" w:rsidRPr="006F66A2">
        <w:rPr>
          <w:rFonts w:ascii="Times New Roman" w:hAnsi="Times New Roman"/>
          <w:sz w:val="24"/>
          <w:szCs w:val="24"/>
          <w:lang w:val="en-US"/>
        </w:rPr>
        <w:t>Here we test this hypothesis by examining</w:t>
      </w:r>
      <w:r w:rsidR="001D6E80" w:rsidRPr="006F66A2">
        <w:rPr>
          <w:rFonts w:ascii="Times New Roman" w:hAnsi="Times New Roman"/>
          <w:sz w:val="24"/>
          <w:szCs w:val="24"/>
          <w:lang w:val="en-US"/>
        </w:rPr>
        <w:t xml:space="preserve"> </w:t>
      </w:r>
      <w:r w:rsidR="00E47AFE" w:rsidRPr="006F66A2">
        <w:rPr>
          <w:rFonts w:ascii="Times New Roman" w:hAnsi="Times New Roman"/>
          <w:sz w:val="24"/>
          <w:szCs w:val="24"/>
          <w:lang w:val="en-US"/>
        </w:rPr>
        <w:t xml:space="preserve">the </w:t>
      </w:r>
      <w:r w:rsidR="000E417C" w:rsidRPr="006F66A2">
        <w:rPr>
          <w:rFonts w:ascii="Times New Roman" w:hAnsi="Times New Roman"/>
          <w:sz w:val="24"/>
          <w:szCs w:val="24"/>
          <w:lang w:val="en-US"/>
        </w:rPr>
        <w:t>influence</w:t>
      </w:r>
      <w:r w:rsidR="00E47AFE" w:rsidRPr="006F66A2">
        <w:rPr>
          <w:rFonts w:ascii="Times New Roman" w:hAnsi="Times New Roman"/>
          <w:sz w:val="24"/>
          <w:szCs w:val="24"/>
          <w:lang w:val="en-US"/>
        </w:rPr>
        <w:t xml:space="preserve"> of </w:t>
      </w:r>
      <w:r w:rsidR="00194584" w:rsidRPr="006F66A2">
        <w:rPr>
          <w:rFonts w:ascii="Times New Roman" w:hAnsi="Times New Roman"/>
          <w:sz w:val="24"/>
          <w:szCs w:val="24"/>
          <w:lang w:val="en-US"/>
        </w:rPr>
        <w:t xml:space="preserve">dispositional </w:t>
      </w:r>
      <w:r w:rsidR="00E47AFE" w:rsidRPr="006F66A2">
        <w:rPr>
          <w:rFonts w:ascii="Times New Roman" w:hAnsi="Times New Roman"/>
          <w:sz w:val="24"/>
          <w:szCs w:val="24"/>
          <w:lang w:val="en-US"/>
        </w:rPr>
        <w:t xml:space="preserve">optimism on </w:t>
      </w:r>
      <w:r w:rsidR="00036B2A" w:rsidRPr="006F66A2">
        <w:rPr>
          <w:rFonts w:ascii="Times New Roman" w:hAnsi="Times New Roman"/>
          <w:sz w:val="24"/>
          <w:szCs w:val="24"/>
          <w:lang w:val="en-US"/>
        </w:rPr>
        <w:t xml:space="preserve">the </w:t>
      </w:r>
      <w:r w:rsidR="00E47AFE" w:rsidRPr="006F66A2">
        <w:rPr>
          <w:rFonts w:ascii="Times New Roman" w:hAnsi="Times New Roman"/>
          <w:sz w:val="24"/>
          <w:szCs w:val="24"/>
          <w:lang w:val="en-US"/>
        </w:rPr>
        <w:t xml:space="preserve">within-person </w:t>
      </w:r>
      <w:r w:rsidR="0085477D" w:rsidRPr="006F66A2">
        <w:rPr>
          <w:rFonts w:ascii="Times New Roman" w:hAnsi="Times New Roman"/>
          <w:sz w:val="24"/>
          <w:szCs w:val="24"/>
          <w:lang w:val="en-US"/>
        </w:rPr>
        <w:t>and between-</w:t>
      </w:r>
      <w:r w:rsidR="00E47AFE" w:rsidRPr="006F66A2">
        <w:rPr>
          <w:rFonts w:ascii="Times New Roman" w:hAnsi="Times New Roman"/>
          <w:sz w:val="24"/>
          <w:szCs w:val="24"/>
          <w:lang w:val="en-US"/>
        </w:rPr>
        <w:t xml:space="preserve">person </w:t>
      </w:r>
      <w:r w:rsidR="001D6E80" w:rsidRPr="006F66A2">
        <w:rPr>
          <w:rFonts w:ascii="Times New Roman" w:hAnsi="Times New Roman"/>
          <w:sz w:val="24"/>
          <w:szCs w:val="24"/>
          <w:lang w:val="en-US"/>
        </w:rPr>
        <w:t>association</w:t>
      </w:r>
      <w:r w:rsidR="0085477D" w:rsidRPr="006F66A2">
        <w:rPr>
          <w:rFonts w:ascii="Times New Roman" w:hAnsi="Times New Roman"/>
          <w:sz w:val="24"/>
          <w:szCs w:val="24"/>
          <w:lang w:val="en-US"/>
        </w:rPr>
        <w:t>s</w:t>
      </w:r>
      <w:r w:rsidR="001D6E80" w:rsidRPr="006F66A2">
        <w:rPr>
          <w:rFonts w:ascii="Times New Roman" w:hAnsi="Times New Roman"/>
          <w:sz w:val="24"/>
          <w:szCs w:val="24"/>
          <w:lang w:val="en-US"/>
        </w:rPr>
        <w:t xml:space="preserve"> </w:t>
      </w:r>
      <w:r w:rsidR="00E47AFE" w:rsidRPr="006F66A2">
        <w:rPr>
          <w:rFonts w:ascii="Times New Roman" w:hAnsi="Times New Roman"/>
          <w:sz w:val="24"/>
          <w:szCs w:val="24"/>
          <w:lang w:val="en-US"/>
        </w:rPr>
        <w:t xml:space="preserve">of stress </w:t>
      </w:r>
      <w:r w:rsidR="00135448">
        <w:rPr>
          <w:rFonts w:ascii="Times New Roman" w:hAnsi="Times New Roman"/>
          <w:sz w:val="24"/>
          <w:szCs w:val="24"/>
          <w:lang w:val="en-US"/>
        </w:rPr>
        <w:t xml:space="preserve">perceptions </w:t>
      </w:r>
      <w:r w:rsidR="001D6E80" w:rsidRPr="006F66A2">
        <w:rPr>
          <w:rFonts w:ascii="Times New Roman" w:hAnsi="Times New Roman"/>
          <w:sz w:val="24"/>
          <w:szCs w:val="24"/>
          <w:lang w:val="en-US"/>
        </w:rPr>
        <w:t xml:space="preserve">and diurnal cortisol in a community sample of older adults. We </w:t>
      </w:r>
      <w:r w:rsidR="0049021C" w:rsidRPr="006F66A2">
        <w:rPr>
          <w:rFonts w:ascii="Times New Roman" w:hAnsi="Times New Roman"/>
          <w:sz w:val="24"/>
          <w:szCs w:val="24"/>
          <w:lang w:val="en-US"/>
        </w:rPr>
        <w:t>expected</w:t>
      </w:r>
      <w:r w:rsidR="00A5072C" w:rsidRPr="006F66A2">
        <w:rPr>
          <w:rFonts w:ascii="Times New Roman" w:hAnsi="Times New Roman"/>
          <w:sz w:val="24"/>
          <w:szCs w:val="24"/>
          <w:lang w:val="en-US"/>
        </w:rPr>
        <w:t xml:space="preserve"> </w:t>
      </w:r>
      <w:r w:rsidR="00FB220A" w:rsidRPr="006F66A2">
        <w:rPr>
          <w:rFonts w:ascii="Times New Roman" w:hAnsi="Times New Roman"/>
          <w:sz w:val="24"/>
          <w:szCs w:val="24"/>
          <w:lang w:val="en-US"/>
        </w:rPr>
        <w:t xml:space="preserve">that </w:t>
      </w:r>
      <w:r w:rsidR="00216FBB" w:rsidRPr="006F66A2">
        <w:rPr>
          <w:rFonts w:ascii="Times New Roman" w:hAnsi="Times New Roman"/>
          <w:sz w:val="24"/>
          <w:szCs w:val="24"/>
          <w:lang w:val="en-US"/>
        </w:rPr>
        <w:t xml:space="preserve">optimism </w:t>
      </w:r>
      <w:r w:rsidR="000A1C6D" w:rsidRPr="006F66A2">
        <w:rPr>
          <w:rFonts w:ascii="Times New Roman" w:hAnsi="Times New Roman"/>
          <w:sz w:val="24"/>
          <w:szCs w:val="24"/>
          <w:lang w:val="en-US"/>
        </w:rPr>
        <w:t xml:space="preserve">would </w:t>
      </w:r>
      <w:r w:rsidR="00EC45DD" w:rsidRPr="006F66A2">
        <w:rPr>
          <w:rFonts w:ascii="Times New Roman" w:hAnsi="Times New Roman"/>
          <w:sz w:val="24"/>
          <w:szCs w:val="24"/>
          <w:lang w:val="en-US"/>
        </w:rPr>
        <w:t xml:space="preserve">be associated with a </w:t>
      </w:r>
      <w:r w:rsidR="00EB4684" w:rsidRPr="006F66A2">
        <w:rPr>
          <w:rFonts w:ascii="Times New Roman" w:hAnsi="Times New Roman"/>
          <w:sz w:val="24"/>
          <w:szCs w:val="24"/>
          <w:lang w:val="en-US"/>
        </w:rPr>
        <w:t>buffer</w:t>
      </w:r>
      <w:r w:rsidR="00EC45DD" w:rsidRPr="006F66A2">
        <w:rPr>
          <w:rFonts w:ascii="Times New Roman" w:hAnsi="Times New Roman"/>
          <w:sz w:val="24"/>
          <w:szCs w:val="24"/>
          <w:lang w:val="en-US"/>
        </w:rPr>
        <w:t>ing of</w:t>
      </w:r>
      <w:r w:rsidR="00DD0879" w:rsidRPr="006F66A2">
        <w:rPr>
          <w:rFonts w:ascii="Times New Roman" w:hAnsi="Times New Roman"/>
          <w:sz w:val="24"/>
          <w:szCs w:val="24"/>
          <w:lang w:val="en-US"/>
        </w:rPr>
        <w:t xml:space="preserve"> </w:t>
      </w:r>
      <w:r w:rsidR="003631C0" w:rsidRPr="006F66A2">
        <w:rPr>
          <w:rFonts w:ascii="Times New Roman" w:hAnsi="Times New Roman"/>
          <w:sz w:val="24"/>
          <w:szCs w:val="24"/>
          <w:lang w:val="en-US"/>
        </w:rPr>
        <w:t>the stress</w:t>
      </w:r>
      <w:r w:rsidR="00806B52" w:rsidRPr="006F66A2">
        <w:rPr>
          <w:rFonts w:ascii="Times New Roman" w:hAnsi="Times New Roman"/>
          <w:sz w:val="24"/>
          <w:szCs w:val="24"/>
          <w:lang w:val="en-US"/>
        </w:rPr>
        <w:t>-</w:t>
      </w:r>
      <w:r w:rsidR="00DD0879" w:rsidRPr="006F66A2">
        <w:rPr>
          <w:rFonts w:ascii="Times New Roman" w:hAnsi="Times New Roman"/>
          <w:sz w:val="24"/>
          <w:szCs w:val="24"/>
          <w:lang w:val="en-US"/>
        </w:rPr>
        <w:t xml:space="preserve">cortisol </w:t>
      </w:r>
      <w:r w:rsidR="00806B52" w:rsidRPr="006F66A2">
        <w:rPr>
          <w:rFonts w:ascii="Times New Roman" w:hAnsi="Times New Roman"/>
          <w:sz w:val="24"/>
          <w:szCs w:val="24"/>
          <w:lang w:val="en-US"/>
        </w:rPr>
        <w:t xml:space="preserve">link </w:t>
      </w:r>
      <w:r w:rsidR="003F0205" w:rsidRPr="006F66A2">
        <w:rPr>
          <w:rFonts w:ascii="Times New Roman" w:hAnsi="Times New Roman"/>
          <w:sz w:val="24"/>
          <w:szCs w:val="24"/>
          <w:lang w:val="en-US"/>
        </w:rPr>
        <w:t>and become</w:t>
      </w:r>
      <w:r w:rsidR="001D737A" w:rsidRPr="006F66A2">
        <w:rPr>
          <w:rFonts w:ascii="Times New Roman" w:hAnsi="Times New Roman"/>
          <w:sz w:val="24"/>
          <w:szCs w:val="24"/>
          <w:lang w:val="en-US"/>
        </w:rPr>
        <w:t>s</w:t>
      </w:r>
      <w:r w:rsidR="003F0205" w:rsidRPr="006F66A2">
        <w:rPr>
          <w:rFonts w:ascii="Times New Roman" w:hAnsi="Times New Roman"/>
          <w:sz w:val="24"/>
          <w:szCs w:val="24"/>
          <w:lang w:val="en-US"/>
        </w:rPr>
        <w:t xml:space="preserve"> p</w:t>
      </w:r>
      <w:r w:rsidR="00F65D8F" w:rsidRPr="006F66A2">
        <w:rPr>
          <w:rFonts w:ascii="Times New Roman" w:hAnsi="Times New Roman"/>
          <w:sz w:val="24"/>
          <w:szCs w:val="24"/>
          <w:lang w:val="en-US"/>
        </w:rPr>
        <w:t>a</w:t>
      </w:r>
      <w:r w:rsidR="003F0205" w:rsidRPr="006F66A2">
        <w:rPr>
          <w:rFonts w:ascii="Times New Roman" w:hAnsi="Times New Roman"/>
          <w:sz w:val="24"/>
          <w:szCs w:val="24"/>
          <w:lang w:val="en-US"/>
        </w:rPr>
        <w:t>ramount</w:t>
      </w:r>
      <w:r w:rsidR="009D7EDF" w:rsidRPr="006F66A2">
        <w:rPr>
          <w:rFonts w:ascii="Times New Roman" w:hAnsi="Times New Roman"/>
          <w:sz w:val="24"/>
          <w:szCs w:val="24"/>
          <w:lang w:val="en-US"/>
        </w:rPr>
        <w:t xml:space="preserve"> </w:t>
      </w:r>
      <w:r w:rsidR="00EA1A2F" w:rsidRPr="006F66A2">
        <w:rPr>
          <w:rFonts w:ascii="Times New Roman" w:hAnsi="Times New Roman"/>
          <w:sz w:val="24"/>
          <w:szCs w:val="24"/>
          <w:lang w:val="en-US"/>
        </w:rPr>
        <w:t>whe</w:t>
      </w:r>
      <w:r w:rsidR="00490B2D" w:rsidRPr="006F66A2">
        <w:rPr>
          <w:rFonts w:ascii="Times New Roman" w:hAnsi="Times New Roman"/>
          <w:sz w:val="24"/>
          <w:szCs w:val="24"/>
          <w:lang w:val="en-US"/>
        </w:rPr>
        <w:t>n</w:t>
      </w:r>
      <w:r w:rsidR="00EA1A2F" w:rsidRPr="006F66A2">
        <w:rPr>
          <w:rFonts w:ascii="Times New Roman" w:hAnsi="Times New Roman"/>
          <w:sz w:val="24"/>
          <w:szCs w:val="24"/>
          <w:lang w:val="en-US"/>
        </w:rPr>
        <w:t xml:space="preserve"> </w:t>
      </w:r>
      <w:r w:rsidR="006668B4" w:rsidRPr="006F66A2">
        <w:rPr>
          <w:rFonts w:ascii="Times New Roman" w:hAnsi="Times New Roman"/>
          <w:sz w:val="24"/>
          <w:szCs w:val="24"/>
          <w:lang w:val="en-US"/>
        </w:rPr>
        <w:t>individuals</w:t>
      </w:r>
      <w:r w:rsidR="009E0FF7" w:rsidRPr="006F66A2">
        <w:rPr>
          <w:rFonts w:ascii="Times New Roman" w:hAnsi="Times New Roman"/>
          <w:sz w:val="24"/>
          <w:szCs w:val="24"/>
          <w:lang w:val="en-US"/>
        </w:rPr>
        <w:t xml:space="preserve"> perceive stress that </w:t>
      </w:r>
      <w:r w:rsidR="001D3649" w:rsidRPr="006F66A2">
        <w:rPr>
          <w:rFonts w:ascii="Times New Roman" w:hAnsi="Times New Roman"/>
          <w:sz w:val="24"/>
          <w:szCs w:val="24"/>
          <w:lang w:val="en-US"/>
        </w:rPr>
        <w:t>is</w:t>
      </w:r>
      <w:r w:rsidR="009E0FF7" w:rsidRPr="006F66A2">
        <w:rPr>
          <w:rFonts w:ascii="Times New Roman" w:hAnsi="Times New Roman"/>
          <w:sz w:val="24"/>
          <w:szCs w:val="24"/>
          <w:lang w:val="en-US"/>
        </w:rPr>
        <w:t xml:space="preserve"> higher than their </w:t>
      </w:r>
      <w:r w:rsidR="00364003" w:rsidRPr="006F66A2">
        <w:rPr>
          <w:rFonts w:ascii="Times New Roman" w:hAnsi="Times New Roman"/>
          <w:sz w:val="24"/>
          <w:szCs w:val="24"/>
          <w:lang w:val="en-US"/>
        </w:rPr>
        <w:t>normal</w:t>
      </w:r>
      <w:r w:rsidR="009E0FF7" w:rsidRPr="006F66A2">
        <w:rPr>
          <w:rFonts w:ascii="Times New Roman" w:hAnsi="Times New Roman"/>
          <w:sz w:val="24"/>
          <w:szCs w:val="24"/>
          <w:lang w:val="en-US"/>
        </w:rPr>
        <w:t xml:space="preserve"> average</w:t>
      </w:r>
      <w:r w:rsidR="00283658" w:rsidRPr="006F66A2">
        <w:rPr>
          <w:rFonts w:ascii="Times New Roman" w:hAnsi="Times New Roman"/>
          <w:sz w:val="24"/>
          <w:szCs w:val="24"/>
          <w:lang w:val="en-US"/>
        </w:rPr>
        <w:t xml:space="preserve">. </w:t>
      </w:r>
    </w:p>
    <w:p w14:paraId="1CFC0354" w14:textId="0452F435" w:rsidR="009F6D43" w:rsidRPr="006F66A2" w:rsidRDefault="00735C19" w:rsidP="00683181">
      <w:pPr>
        <w:widowControl w:val="0"/>
        <w:spacing w:after="0" w:line="480" w:lineRule="auto"/>
        <w:rPr>
          <w:rFonts w:ascii="Times New Roman" w:hAnsi="Times New Roman"/>
          <w:i/>
          <w:sz w:val="24"/>
          <w:szCs w:val="24"/>
          <w:lang w:val="en-US"/>
        </w:rPr>
      </w:pPr>
      <w:r w:rsidRPr="006F66A2">
        <w:rPr>
          <w:rFonts w:ascii="Times New Roman" w:hAnsi="Times New Roman"/>
          <w:i/>
          <w:sz w:val="24"/>
          <w:szCs w:val="24"/>
          <w:lang w:val="en-US"/>
        </w:rPr>
        <w:t>Optimism</w:t>
      </w:r>
      <w:r>
        <w:rPr>
          <w:rFonts w:ascii="Times New Roman" w:hAnsi="Times New Roman"/>
          <w:i/>
          <w:sz w:val="24"/>
          <w:szCs w:val="24"/>
          <w:lang w:val="en-US"/>
        </w:rPr>
        <w:t xml:space="preserve">, </w:t>
      </w:r>
      <w:r w:rsidR="009F6D43" w:rsidRPr="006F66A2">
        <w:rPr>
          <w:rFonts w:ascii="Times New Roman" w:hAnsi="Times New Roman"/>
          <w:i/>
          <w:sz w:val="24"/>
          <w:szCs w:val="24"/>
          <w:lang w:val="en-US"/>
        </w:rPr>
        <w:t xml:space="preserve">Perceived Stress, </w:t>
      </w:r>
      <w:r>
        <w:rPr>
          <w:rFonts w:ascii="Times New Roman" w:hAnsi="Times New Roman"/>
          <w:i/>
          <w:sz w:val="24"/>
          <w:szCs w:val="24"/>
          <w:lang w:val="en-US"/>
        </w:rPr>
        <w:t xml:space="preserve">and </w:t>
      </w:r>
      <w:r w:rsidR="009F6D43" w:rsidRPr="006F66A2">
        <w:rPr>
          <w:rFonts w:ascii="Times New Roman" w:hAnsi="Times New Roman"/>
          <w:i/>
          <w:sz w:val="24"/>
          <w:szCs w:val="24"/>
          <w:lang w:val="en-US"/>
        </w:rPr>
        <w:t>Diurnal Cort</w:t>
      </w:r>
      <w:r>
        <w:rPr>
          <w:rFonts w:ascii="Times New Roman" w:hAnsi="Times New Roman"/>
          <w:i/>
          <w:sz w:val="24"/>
          <w:szCs w:val="24"/>
          <w:lang w:val="en-US"/>
        </w:rPr>
        <w:t>isol</w:t>
      </w:r>
    </w:p>
    <w:p w14:paraId="13BAB5AB" w14:textId="2C9CFAF5" w:rsidR="007A688C" w:rsidRDefault="00867F13" w:rsidP="00683181">
      <w:pPr>
        <w:widowControl w:val="0"/>
        <w:spacing w:after="0" w:line="480" w:lineRule="auto"/>
        <w:rPr>
          <w:rFonts w:ascii="Times New Roman" w:hAnsi="Times New Roman"/>
          <w:sz w:val="24"/>
          <w:szCs w:val="24"/>
          <w:lang w:val="en-US"/>
        </w:rPr>
      </w:pPr>
      <w:r w:rsidRPr="006F66A2">
        <w:rPr>
          <w:rFonts w:ascii="Times New Roman" w:hAnsi="Times New Roman"/>
          <w:sz w:val="24"/>
          <w:szCs w:val="24"/>
          <w:lang w:val="en-US"/>
        </w:rPr>
        <w:tab/>
      </w:r>
      <w:r w:rsidR="00735C19" w:rsidRPr="006F66A2">
        <w:rPr>
          <w:rFonts w:ascii="Times New Roman" w:hAnsi="Times New Roman"/>
          <w:sz w:val="24"/>
          <w:szCs w:val="24"/>
          <w:lang w:val="en-US"/>
        </w:rPr>
        <w:t>Dispositional optimism is conceptualized as a relatively stable</w:t>
      </w:r>
      <w:r w:rsidR="0081576F">
        <w:rPr>
          <w:rFonts w:ascii="Times New Roman" w:hAnsi="Times New Roman"/>
          <w:sz w:val="24"/>
          <w:szCs w:val="24"/>
          <w:lang w:val="en-US"/>
        </w:rPr>
        <w:t>, continuous,</w:t>
      </w:r>
      <w:r w:rsidR="00735C19" w:rsidRPr="006F66A2">
        <w:rPr>
          <w:rFonts w:ascii="Times New Roman" w:hAnsi="Times New Roman"/>
          <w:sz w:val="24"/>
          <w:szCs w:val="24"/>
          <w:lang w:val="en-US"/>
        </w:rPr>
        <w:t xml:space="preserve"> </w:t>
      </w:r>
      <w:r w:rsidR="00735C19">
        <w:rPr>
          <w:rFonts w:ascii="Times New Roman" w:hAnsi="Times New Roman"/>
          <w:sz w:val="24"/>
          <w:szCs w:val="24"/>
          <w:lang w:val="en-US"/>
        </w:rPr>
        <w:t xml:space="preserve">and bipolar </w:t>
      </w:r>
      <w:r w:rsidR="00735C19" w:rsidRPr="006F66A2">
        <w:rPr>
          <w:rFonts w:ascii="Times New Roman" w:hAnsi="Times New Roman"/>
          <w:sz w:val="24"/>
          <w:szCs w:val="24"/>
          <w:lang w:val="en-US"/>
        </w:rPr>
        <w:t xml:space="preserve">individual difference variable, reflecting a person’s generalized expectations about future life events across different domains (Scheier &amp; Carver, 1985). While optimists hold expectancies for positive outcomes, pessimists </w:t>
      </w:r>
      <w:r w:rsidR="00735C19">
        <w:rPr>
          <w:rFonts w:ascii="Times New Roman" w:hAnsi="Times New Roman"/>
          <w:sz w:val="24"/>
          <w:szCs w:val="24"/>
          <w:lang w:val="en-US"/>
        </w:rPr>
        <w:t>tend to</w:t>
      </w:r>
      <w:r w:rsidR="00735C19" w:rsidRPr="006F66A2">
        <w:rPr>
          <w:rFonts w:ascii="Times New Roman" w:hAnsi="Times New Roman"/>
          <w:sz w:val="24"/>
          <w:szCs w:val="24"/>
          <w:lang w:val="en-US"/>
        </w:rPr>
        <w:t xml:space="preserve"> expect negative outcomes. </w:t>
      </w:r>
      <w:r w:rsidR="00735C19">
        <w:rPr>
          <w:rFonts w:ascii="Times New Roman" w:hAnsi="Times New Roman"/>
          <w:sz w:val="24"/>
          <w:szCs w:val="24"/>
          <w:lang w:val="en-US"/>
        </w:rPr>
        <w:t xml:space="preserve">A large body of research has shown </w:t>
      </w:r>
      <w:r w:rsidR="000A1557">
        <w:rPr>
          <w:rFonts w:ascii="Times New Roman" w:hAnsi="Times New Roman"/>
          <w:sz w:val="24"/>
          <w:szCs w:val="24"/>
          <w:lang w:val="en-US"/>
        </w:rPr>
        <w:t>that optimism</w:t>
      </w:r>
      <w:r w:rsidR="00735C19" w:rsidRPr="006F66A2">
        <w:rPr>
          <w:rFonts w:ascii="Times New Roman" w:hAnsi="Times New Roman"/>
          <w:sz w:val="24"/>
          <w:szCs w:val="24"/>
          <w:lang w:val="en-US"/>
        </w:rPr>
        <w:t xml:space="preserve"> </w:t>
      </w:r>
      <w:r w:rsidR="00E86269">
        <w:rPr>
          <w:rFonts w:ascii="Times New Roman" w:hAnsi="Times New Roman"/>
          <w:sz w:val="24"/>
          <w:szCs w:val="24"/>
          <w:lang w:val="en-US"/>
        </w:rPr>
        <w:t>ameliorate</w:t>
      </w:r>
      <w:r w:rsidR="00EF3D26">
        <w:rPr>
          <w:rFonts w:ascii="Times New Roman" w:hAnsi="Times New Roman"/>
          <w:sz w:val="24"/>
          <w:szCs w:val="24"/>
          <w:lang w:val="en-US"/>
        </w:rPr>
        <w:t>s</w:t>
      </w:r>
      <w:r w:rsidR="00E86269">
        <w:rPr>
          <w:rFonts w:ascii="Times New Roman" w:hAnsi="Times New Roman"/>
          <w:sz w:val="24"/>
          <w:szCs w:val="24"/>
          <w:lang w:val="en-US"/>
        </w:rPr>
        <w:t xml:space="preserve"> the adverse </w:t>
      </w:r>
      <w:r w:rsidR="00E474E9">
        <w:rPr>
          <w:rFonts w:ascii="Times New Roman" w:hAnsi="Times New Roman"/>
          <w:sz w:val="24"/>
          <w:szCs w:val="24"/>
          <w:lang w:val="en-US"/>
        </w:rPr>
        <w:t>consequences</w:t>
      </w:r>
      <w:r w:rsidR="000A1557">
        <w:rPr>
          <w:rFonts w:ascii="Times New Roman" w:hAnsi="Times New Roman"/>
          <w:sz w:val="24"/>
          <w:szCs w:val="24"/>
          <w:lang w:val="en-US"/>
        </w:rPr>
        <w:t xml:space="preserve"> of stress</w:t>
      </w:r>
      <w:r w:rsidR="00264CB8">
        <w:rPr>
          <w:rFonts w:ascii="Times New Roman" w:hAnsi="Times New Roman"/>
          <w:sz w:val="24"/>
          <w:szCs w:val="24"/>
          <w:lang w:val="en-US"/>
        </w:rPr>
        <w:t xml:space="preserve">ful </w:t>
      </w:r>
      <w:r w:rsidR="009F211C">
        <w:rPr>
          <w:rFonts w:ascii="Times New Roman" w:hAnsi="Times New Roman"/>
          <w:sz w:val="24"/>
          <w:szCs w:val="24"/>
          <w:lang w:val="en-US"/>
        </w:rPr>
        <w:t xml:space="preserve">life </w:t>
      </w:r>
      <w:r w:rsidR="00264CB8">
        <w:rPr>
          <w:rFonts w:ascii="Times New Roman" w:hAnsi="Times New Roman"/>
          <w:sz w:val="24"/>
          <w:szCs w:val="24"/>
          <w:lang w:val="en-US"/>
        </w:rPr>
        <w:t>experiences</w:t>
      </w:r>
      <w:r w:rsidR="00EF3D26">
        <w:rPr>
          <w:rFonts w:ascii="Times New Roman" w:hAnsi="Times New Roman"/>
          <w:sz w:val="24"/>
          <w:szCs w:val="24"/>
          <w:lang w:val="en-US"/>
        </w:rPr>
        <w:t xml:space="preserve"> on </w:t>
      </w:r>
      <w:r w:rsidR="00E474E9">
        <w:rPr>
          <w:rFonts w:ascii="Times New Roman" w:hAnsi="Times New Roman"/>
          <w:sz w:val="24"/>
          <w:szCs w:val="24"/>
          <w:lang w:val="en-US"/>
        </w:rPr>
        <w:t xml:space="preserve">individuals’ </w:t>
      </w:r>
      <w:proofErr w:type="gramStart"/>
      <w:r w:rsidR="00EF3D26">
        <w:rPr>
          <w:rFonts w:ascii="Times New Roman" w:hAnsi="Times New Roman"/>
          <w:sz w:val="24"/>
          <w:szCs w:val="24"/>
          <w:lang w:val="en-US"/>
        </w:rPr>
        <w:t>well-being</w:t>
      </w:r>
      <w:proofErr w:type="gramEnd"/>
      <w:r w:rsidR="00EF3D26">
        <w:rPr>
          <w:rFonts w:ascii="Times New Roman" w:hAnsi="Times New Roman"/>
          <w:sz w:val="24"/>
          <w:szCs w:val="24"/>
          <w:lang w:val="en-US"/>
        </w:rPr>
        <w:t xml:space="preserve"> and health. For example, o</w:t>
      </w:r>
      <w:r w:rsidR="000A1557">
        <w:rPr>
          <w:rFonts w:ascii="Times New Roman" w:hAnsi="Times New Roman"/>
          <w:sz w:val="24"/>
          <w:szCs w:val="24"/>
          <w:lang w:val="en-US"/>
        </w:rPr>
        <w:t xml:space="preserve">ptimists </w:t>
      </w:r>
      <w:r w:rsidR="00735C19" w:rsidRPr="006F66A2">
        <w:rPr>
          <w:rFonts w:ascii="Times New Roman" w:hAnsi="Times New Roman"/>
          <w:sz w:val="24"/>
          <w:szCs w:val="24"/>
          <w:lang w:val="en-US"/>
        </w:rPr>
        <w:t>cope</w:t>
      </w:r>
      <w:r w:rsidR="00735C19">
        <w:rPr>
          <w:rFonts w:ascii="Times New Roman" w:hAnsi="Times New Roman"/>
          <w:sz w:val="24"/>
          <w:szCs w:val="24"/>
          <w:lang w:val="en-US"/>
        </w:rPr>
        <w:t xml:space="preserve"> more effe</w:t>
      </w:r>
      <w:r w:rsidR="009012E4">
        <w:rPr>
          <w:rFonts w:ascii="Times New Roman" w:hAnsi="Times New Roman"/>
          <w:sz w:val="24"/>
          <w:szCs w:val="24"/>
          <w:lang w:val="en-US"/>
        </w:rPr>
        <w:t xml:space="preserve">ctively with stress </w:t>
      </w:r>
      <w:r w:rsidR="000A41CD">
        <w:rPr>
          <w:rFonts w:ascii="Times New Roman" w:hAnsi="Times New Roman"/>
          <w:sz w:val="24"/>
          <w:szCs w:val="24"/>
          <w:lang w:val="en-US"/>
        </w:rPr>
        <w:t>and report high</w:t>
      </w:r>
      <w:r w:rsidR="009F211C">
        <w:rPr>
          <w:rFonts w:ascii="Times New Roman" w:hAnsi="Times New Roman"/>
          <w:sz w:val="24"/>
          <w:szCs w:val="24"/>
          <w:lang w:val="en-US"/>
        </w:rPr>
        <w:t>er</w:t>
      </w:r>
      <w:r w:rsidR="000A41CD">
        <w:rPr>
          <w:rFonts w:ascii="Times New Roman" w:hAnsi="Times New Roman"/>
          <w:sz w:val="24"/>
          <w:szCs w:val="24"/>
          <w:lang w:val="en-US"/>
        </w:rPr>
        <w:t xml:space="preserve"> levels of subjective </w:t>
      </w:r>
      <w:proofErr w:type="gramStart"/>
      <w:r w:rsidR="000A41CD">
        <w:rPr>
          <w:rFonts w:ascii="Times New Roman" w:hAnsi="Times New Roman"/>
          <w:sz w:val="24"/>
          <w:szCs w:val="24"/>
          <w:lang w:val="en-US"/>
        </w:rPr>
        <w:t>well-being</w:t>
      </w:r>
      <w:proofErr w:type="gramEnd"/>
      <w:r w:rsidR="000A41CD" w:rsidRPr="006F66A2">
        <w:rPr>
          <w:rFonts w:ascii="Times New Roman" w:hAnsi="Times New Roman"/>
          <w:sz w:val="24"/>
          <w:szCs w:val="24"/>
          <w:lang w:val="en-US"/>
        </w:rPr>
        <w:t xml:space="preserve"> </w:t>
      </w:r>
      <w:r w:rsidR="000277FE" w:rsidRPr="006F66A2">
        <w:rPr>
          <w:rFonts w:ascii="Times New Roman" w:hAnsi="Times New Roman"/>
          <w:sz w:val="24"/>
          <w:szCs w:val="24"/>
          <w:lang w:val="en-US"/>
        </w:rPr>
        <w:t>than pessimists</w:t>
      </w:r>
      <w:r w:rsidR="009F15AD">
        <w:rPr>
          <w:rFonts w:ascii="Times New Roman" w:hAnsi="Times New Roman"/>
          <w:sz w:val="24"/>
          <w:szCs w:val="24"/>
          <w:lang w:val="en-US"/>
        </w:rPr>
        <w:t xml:space="preserve"> (Carver</w:t>
      </w:r>
      <w:r w:rsidR="00534B95">
        <w:rPr>
          <w:rFonts w:ascii="Times New Roman" w:hAnsi="Times New Roman"/>
          <w:sz w:val="24"/>
          <w:szCs w:val="24"/>
          <w:lang w:val="en-US"/>
        </w:rPr>
        <w:t>, Scheier, &amp; Segerstrom</w:t>
      </w:r>
      <w:r w:rsidR="00735C19" w:rsidRPr="006F66A2">
        <w:rPr>
          <w:rFonts w:ascii="Times New Roman" w:hAnsi="Times New Roman"/>
          <w:sz w:val="24"/>
          <w:szCs w:val="24"/>
          <w:lang w:val="en-US"/>
        </w:rPr>
        <w:t>, 2010; Wrosch &amp; Scheier, 2003).</w:t>
      </w:r>
      <w:r w:rsidR="00735C19">
        <w:rPr>
          <w:rFonts w:ascii="Times New Roman" w:hAnsi="Times New Roman"/>
          <w:sz w:val="24"/>
          <w:szCs w:val="24"/>
          <w:lang w:val="en-US"/>
        </w:rPr>
        <w:t xml:space="preserve"> In addition, </w:t>
      </w:r>
      <w:r w:rsidR="006A3D24">
        <w:rPr>
          <w:rFonts w:ascii="Times New Roman" w:hAnsi="Times New Roman"/>
          <w:sz w:val="24"/>
          <w:szCs w:val="24"/>
          <w:lang w:val="en-US"/>
        </w:rPr>
        <w:t xml:space="preserve">stress-related benefits of </w:t>
      </w:r>
      <w:r w:rsidR="00735C19" w:rsidRPr="006F66A2">
        <w:rPr>
          <w:rFonts w:ascii="Times New Roman" w:hAnsi="Times New Roman"/>
          <w:sz w:val="24"/>
          <w:szCs w:val="24"/>
          <w:lang w:val="en-US"/>
        </w:rPr>
        <w:t xml:space="preserve">optimism </w:t>
      </w:r>
      <w:r w:rsidR="00450A2D">
        <w:rPr>
          <w:rFonts w:ascii="Times New Roman" w:hAnsi="Times New Roman"/>
          <w:sz w:val="24"/>
          <w:szCs w:val="24"/>
          <w:lang w:val="en-US"/>
        </w:rPr>
        <w:t>ha</w:t>
      </w:r>
      <w:r w:rsidR="006A3D24">
        <w:rPr>
          <w:rFonts w:ascii="Times New Roman" w:hAnsi="Times New Roman"/>
          <w:sz w:val="24"/>
          <w:szCs w:val="24"/>
          <w:lang w:val="en-US"/>
        </w:rPr>
        <w:t>ve</w:t>
      </w:r>
      <w:r w:rsidR="00450A2D">
        <w:rPr>
          <w:rFonts w:ascii="Times New Roman" w:hAnsi="Times New Roman"/>
          <w:sz w:val="24"/>
          <w:szCs w:val="24"/>
          <w:lang w:val="en-US"/>
        </w:rPr>
        <w:t xml:space="preserve"> been</w:t>
      </w:r>
      <w:r w:rsidR="00735C19" w:rsidRPr="006F66A2">
        <w:rPr>
          <w:rFonts w:ascii="Times New Roman" w:hAnsi="Times New Roman"/>
          <w:sz w:val="24"/>
          <w:szCs w:val="24"/>
          <w:lang w:val="en-US"/>
        </w:rPr>
        <w:t xml:space="preserve"> associated with </w:t>
      </w:r>
      <w:r w:rsidR="00E84C63" w:rsidRPr="006F66A2">
        <w:rPr>
          <w:rFonts w:ascii="Times New Roman" w:hAnsi="Times New Roman"/>
          <w:sz w:val="24"/>
          <w:szCs w:val="24"/>
          <w:lang w:val="en-US"/>
        </w:rPr>
        <w:t xml:space="preserve">adaptive </w:t>
      </w:r>
      <w:r w:rsidR="007A688C">
        <w:rPr>
          <w:rFonts w:ascii="Times New Roman" w:hAnsi="Times New Roman"/>
          <w:sz w:val="24"/>
          <w:szCs w:val="24"/>
          <w:lang w:val="en-US"/>
        </w:rPr>
        <w:t>immune responses</w:t>
      </w:r>
      <w:r w:rsidR="00CF1EC8" w:rsidRPr="006F66A2">
        <w:rPr>
          <w:rFonts w:ascii="Times New Roman" w:hAnsi="Times New Roman"/>
          <w:sz w:val="24"/>
          <w:szCs w:val="24"/>
          <w:lang w:val="en-US"/>
        </w:rPr>
        <w:t xml:space="preserve"> </w:t>
      </w:r>
      <w:r w:rsidR="006A72D8" w:rsidRPr="006F66A2">
        <w:rPr>
          <w:rFonts w:ascii="Times New Roman" w:hAnsi="Times New Roman"/>
          <w:sz w:val="24"/>
          <w:szCs w:val="24"/>
          <w:lang w:val="en-US"/>
        </w:rPr>
        <w:t>(</w:t>
      </w:r>
      <w:proofErr w:type="spellStart"/>
      <w:r w:rsidR="00C2079F" w:rsidRPr="006F66A2">
        <w:rPr>
          <w:rFonts w:ascii="Times New Roman" w:hAnsi="Times New Roman"/>
          <w:sz w:val="24"/>
          <w:szCs w:val="24"/>
          <w:lang w:val="en-US"/>
        </w:rPr>
        <w:t>Brydon</w:t>
      </w:r>
      <w:proofErr w:type="spellEnd"/>
      <w:r w:rsidR="00596C80">
        <w:rPr>
          <w:rFonts w:ascii="Times New Roman" w:hAnsi="Times New Roman"/>
          <w:sz w:val="24"/>
          <w:szCs w:val="24"/>
          <w:lang w:val="en-US"/>
        </w:rPr>
        <w:t xml:space="preserve">, Walker, </w:t>
      </w:r>
      <w:proofErr w:type="spellStart"/>
      <w:r w:rsidR="00596C80" w:rsidRPr="006F66A2">
        <w:rPr>
          <w:rFonts w:ascii="Times New Roman" w:eastAsia="Arial Unicode MS" w:hAnsi="Times New Roman"/>
          <w:sz w:val="24"/>
          <w:szCs w:val="24"/>
          <w:lang w:val="en-US"/>
        </w:rPr>
        <w:t>Wawrzyniak</w:t>
      </w:r>
      <w:proofErr w:type="spellEnd"/>
      <w:r w:rsidR="006A3D24">
        <w:rPr>
          <w:rFonts w:ascii="Times New Roman" w:hAnsi="Times New Roman"/>
          <w:sz w:val="24"/>
          <w:szCs w:val="24"/>
          <w:lang w:val="en-US"/>
        </w:rPr>
        <w:t xml:space="preserve"> </w:t>
      </w:r>
      <w:r w:rsidR="002D7EA8">
        <w:rPr>
          <w:rFonts w:ascii="Times New Roman" w:hAnsi="Times New Roman"/>
          <w:sz w:val="24"/>
          <w:szCs w:val="24"/>
          <w:lang w:val="en-US"/>
        </w:rPr>
        <w:t>et al.</w:t>
      </w:r>
      <w:r w:rsidR="00C2079F" w:rsidRPr="006F66A2">
        <w:rPr>
          <w:rFonts w:ascii="Times New Roman" w:hAnsi="Times New Roman"/>
          <w:sz w:val="24"/>
          <w:szCs w:val="24"/>
          <w:lang w:val="en-US"/>
        </w:rPr>
        <w:t xml:space="preserve">, 2009; </w:t>
      </w:r>
      <w:proofErr w:type="spellStart"/>
      <w:r w:rsidR="00077799" w:rsidRPr="006F66A2">
        <w:rPr>
          <w:rFonts w:ascii="Times New Roman" w:hAnsi="Times New Roman"/>
          <w:sz w:val="24"/>
          <w:szCs w:val="24"/>
          <w:lang w:val="en-US"/>
        </w:rPr>
        <w:t>Ironson</w:t>
      </w:r>
      <w:proofErr w:type="spellEnd"/>
      <w:r w:rsidR="00975ECD">
        <w:rPr>
          <w:rFonts w:ascii="Times New Roman" w:hAnsi="Times New Roman"/>
          <w:sz w:val="24"/>
          <w:szCs w:val="24"/>
          <w:lang w:val="en-US"/>
        </w:rPr>
        <w:t xml:space="preserve"> </w:t>
      </w:r>
      <w:r w:rsidR="00077799" w:rsidRPr="006F66A2">
        <w:rPr>
          <w:rFonts w:ascii="Times New Roman" w:hAnsi="Times New Roman"/>
          <w:sz w:val="24"/>
          <w:szCs w:val="24"/>
          <w:lang w:val="en-US"/>
        </w:rPr>
        <w:t>et al., 2005</w:t>
      </w:r>
      <w:r w:rsidR="002F701C" w:rsidRPr="006F66A2">
        <w:rPr>
          <w:rFonts w:ascii="Times New Roman" w:hAnsi="Times New Roman"/>
          <w:sz w:val="24"/>
          <w:szCs w:val="24"/>
          <w:lang w:val="en-US"/>
        </w:rPr>
        <w:t xml:space="preserve">; </w:t>
      </w:r>
      <w:r w:rsidR="00077799" w:rsidRPr="006F66A2">
        <w:rPr>
          <w:rFonts w:ascii="Times New Roman" w:hAnsi="Times New Roman"/>
          <w:sz w:val="24"/>
          <w:szCs w:val="24"/>
          <w:lang w:val="en-US"/>
        </w:rPr>
        <w:t>Segerstrom</w:t>
      </w:r>
      <w:r w:rsidR="00751819" w:rsidRPr="006F66A2">
        <w:rPr>
          <w:rFonts w:ascii="Times New Roman" w:hAnsi="Times New Roman"/>
          <w:sz w:val="24"/>
          <w:szCs w:val="24"/>
          <w:lang w:val="en-US"/>
        </w:rPr>
        <w:t xml:space="preserve">, Taylor, </w:t>
      </w:r>
      <w:proofErr w:type="spellStart"/>
      <w:r w:rsidR="00751819" w:rsidRPr="006F66A2">
        <w:rPr>
          <w:rFonts w:ascii="Times New Roman" w:hAnsi="Times New Roman"/>
          <w:sz w:val="24"/>
          <w:szCs w:val="24"/>
          <w:lang w:val="en-US"/>
        </w:rPr>
        <w:t>Kemeny</w:t>
      </w:r>
      <w:proofErr w:type="spellEnd"/>
      <w:r w:rsidR="00534B95">
        <w:rPr>
          <w:rFonts w:ascii="Times New Roman" w:hAnsi="Times New Roman"/>
          <w:sz w:val="24"/>
          <w:szCs w:val="24"/>
          <w:lang w:val="en-US"/>
        </w:rPr>
        <w:t>, &amp; Fahey</w:t>
      </w:r>
      <w:r w:rsidR="00077799" w:rsidRPr="006F66A2">
        <w:rPr>
          <w:rFonts w:ascii="Times New Roman" w:hAnsi="Times New Roman"/>
          <w:sz w:val="24"/>
          <w:szCs w:val="24"/>
          <w:lang w:val="en-US"/>
        </w:rPr>
        <w:t>, 1998)</w:t>
      </w:r>
      <w:bookmarkStart w:id="1" w:name="_Ref333478239"/>
      <w:r w:rsidR="00F318A8" w:rsidRPr="006F66A2">
        <w:rPr>
          <w:rStyle w:val="EndnoteReference"/>
          <w:rFonts w:ascii="Times New Roman" w:hAnsi="Times New Roman"/>
          <w:sz w:val="24"/>
          <w:szCs w:val="24"/>
          <w:lang w:val="en-US"/>
        </w:rPr>
        <w:endnoteReference w:id="1"/>
      </w:r>
      <w:bookmarkEnd w:id="1"/>
      <w:r w:rsidR="00077799" w:rsidRPr="006F66A2">
        <w:rPr>
          <w:rFonts w:ascii="Times New Roman" w:hAnsi="Times New Roman"/>
          <w:sz w:val="24"/>
          <w:szCs w:val="24"/>
          <w:lang w:val="en-US"/>
        </w:rPr>
        <w:t xml:space="preserve"> </w:t>
      </w:r>
      <w:r w:rsidR="007A688C">
        <w:rPr>
          <w:rFonts w:ascii="Times New Roman" w:hAnsi="Times New Roman"/>
          <w:sz w:val="24"/>
          <w:szCs w:val="24"/>
          <w:lang w:val="en-US"/>
        </w:rPr>
        <w:t xml:space="preserve">and </w:t>
      </w:r>
      <w:r w:rsidR="007A688C" w:rsidRPr="006F66A2">
        <w:rPr>
          <w:rFonts w:ascii="Times New Roman" w:hAnsi="Times New Roman"/>
          <w:sz w:val="24"/>
          <w:szCs w:val="24"/>
          <w:lang w:val="en-US"/>
        </w:rPr>
        <w:t>physical health</w:t>
      </w:r>
      <w:r w:rsidR="00534065">
        <w:rPr>
          <w:rFonts w:ascii="Times New Roman" w:hAnsi="Times New Roman"/>
          <w:sz w:val="24"/>
          <w:szCs w:val="24"/>
          <w:lang w:val="en-US"/>
        </w:rPr>
        <w:t xml:space="preserve"> outcomes</w:t>
      </w:r>
      <w:r w:rsidR="007A688C" w:rsidRPr="006F66A2">
        <w:rPr>
          <w:rFonts w:ascii="Times New Roman" w:hAnsi="Times New Roman"/>
          <w:sz w:val="24"/>
          <w:szCs w:val="24"/>
          <w:lang w:val="en-US"/>
        </w:rPr>
        <w:t xml:space="preserve"> (e.g., physical symptoms, cardiovascular incidents, or survival, Boehm &amp; </w:t>
      </w:r>
      <w:proofErr w:type="spellStart"/>
      <w:r w:rsidR="007A688C" w:rsidRPr="006F66A2">
        <w:rPr>
          <w:rFonts w:ascii="Times New Roman" w:hAnsi="Times New Roman"/>
          <w:sz w:val="24"/>
          <w:szCs w:val="24"/>
          <w:lang w:val="en-US"/>
        </w:rPr>
        <w:t>Kubzansky</w:t>
      </w:r>
      <w:proofErr w:type="spellEnd"/>
      <w:r w:rsidR="007A688C" w:rsidRPr="006F66A2">
        <w:rPr>
          <w:rFonts w:ascii="Times New Roman" w:hAnsi="Times New Roman"/>
          <w:sz w:val="24"/>
          <w:szCs w:val="24"/>
          <w:lang w:val="en-US"/>
        </w:rPr>
        <w:t>, 2012; Rasmussen, Scheier, &amp; Greenhouse, 2009)</w:t>
      </w:r>
      <w:r w:rsidR="007A688C">
        <w:rPr>
          <w:rFonts w:ascii="Times New Roman" w:hAnsi="Times New Roman"/>
          <w:sz w:val="24"/>
          <w:szCs w:val="24"/>
          <w:lang w:val="en-US"/>
        </w:rPr>
        <w:t>.</w:t>
      </w:r>
    </w:p>
    <w:p w14:paraId="7CD80E4D" w14:textId="4FB0C52E" w:rsidR="007A688C" w:rsidRDefault="00C205E2" w:rsidP="00683181">
      <w:pPr>
        <w:widowControl w:val="0"/>
        <w:spacing w:after="0" w:line="480" w:lineRule="auto"/>
        <w:rPr>
          <w:rFonts w:ascii="Times New Roman" w:hAnsi="Times New Roman"/>
          <w:sz w:val="24"/>
          <w:szCs w:val="24"/>
          <w:lang w:val="en-US"/>
        </w:rPr>
      </w:pPr>
      <w:r>
        <w:rPr>
          <w:rFonts w:ascii="Times New Roman" w:hAnsi="Times New Roman"/>
          <w:sz w:val="24"/>
          <w:szCs w:val="24"/>
          <w:lang w:val="en-US"/>
        </w:rPr>
        <w:tab/>
      </w:r>
      <w:r w:rsidR="00050CA3">
        <w:rPr>
          <w:rFonts w:ascii="Times New Roman" w:hAnsi="Times New Roman"/>
          <w:sz w:val="24"/>
          <w:szCs w:val="24"/>
          <w:lang w:val="en-US"/>
        </w:rPr>
        <w:t xml:space="preserve">A </w:t>
      </w:r>
      <w:r w:rsidR="0051626E">
        <w:rPr>
          <w:rFonts w:ascii="Times New Roman" w:hAnsi="Times New Roman"/>
          <w:sz w:val="24"/>
          <w:szCs w:val="24"/>
          <w:lang w:val="en-US"/>
        </w:rPr>
        <w:t xml:space="preserve">biological </w:t>
      </w:r>
      <w:r w:rsidR="00050CA3">
        <w:rPr>
          <w:rFonts w:ascii="Times New Roman" w:hAnsi="Times New Roman"/>
          <w:sz w:val="24"/>
          <w:szCs w:val="24"/>
          <w:lang w:val="en-US"/>
        </w:rPr>
        <w:t>mechanism</w:t>
      </w:r>
      <w:r w:rsidR="004014BD">
        <w:rPr>
          <w:rFonts w:ascii="Times New Roman" w:hAnsi="Times New Roman"/>
          <w:sz w:val="24"/>
          <w:szCs w:val="24"/>
          <w:lang w:val="en-US"/>
        </w:rPr>
        <w:t xml:space="preserve"> that could </w:t>
      </w:r>
      <w:r w:rsidR="009D5FAB">
        <w:rPr>
          <w:rFonts w:ascii="Times New Roman" w:hAnsi="Times New Roman"/>
          <w:sz w:val="24"/>
          <w:szCs w:val="24"/>
          <w:lang w:val="en-US"/>
        </w:rPr>
        <w:t>be associated with the</w:t>
      </w:r>
      <w:r w:rsidR="00546503">
        <w:rPr>
          <w:rFonts w:ascii="Times New Roman" w:hAnsi="Times New Roman"/>
          <w:sz w:val="24"/>
          <w:szCs w:val="24"/>
          <w:lang w:val="en-US"/>
        </w:rPr>
        <w:t>se</w:t>
      </w:r>
      <w:r w:rsidR="00EC5386">
        <w:rPr>
          <w:rFonts w:ascii="Times New Roman" w:hAnsi="Times New Roman"/>
          <w:sz w:val="24"/>
          <w:szCs w:val="24"/>
          <w:lang w:val="en-US"/>
        </w:rPr>
        <w:t xml:space="preserve"> beneficial consequences</w:t>
      </w:r>
      <w:r w:rsidR="0051626E">
        <w:rPr>
          <w:rFonts w:ascii="Times New Roman" w:hAnsi="Times New Roman"/>
          <w:sz w:val="24"/>
          <w:szCs w:val="24"/>
          <w:lang w:val="en-US"/>
        </w:rPr>
        <w:t xml:space="preserve"> of optimism</w:t>
      </w:r>
      <w:r w:rsidR="004014BD">
        <w:rPr>
          <w:rFonts w:ascii="Times New Roman" w:hAnsi="Times New Roman"/>
          <w:sz w:val="24"/>
          <w:szCs w:val="24"/>
          <w:lang w:val="en-US"/>
        </w:rPr>
        <w:t xml:space="preserve"> </w:t>
      </w:r>
      <w:r w:rsidR="00C05302">
        <w:rPr>
          <w:rFonts w:ascii="Times New Roman" w:hAnsi="Times New Roman"/>
          <w:sz w:val="24"/>
          <w:szCs w:val="24"/>
          <w:lang w:val="en-US"/>
        </w:rPr>
        <w:t>is</w:t>
      </w:r>
      <w:r w:rsidR="00063206">
        <w:rPr>
          <w:rFonts w:ascii="Times New Roman" w:hAnsi="Times New Roman"/>
          <w:sz w:val="24"/>
          <w:szCs w:val="24"/>
          <w:lang w:val="en-US"/>
        </w:rPr>
        <w:t xml:space="preserve"> </w:t>
      </w:r>
      <w:r w:rsidR="00EC5386">
        <w:rPr>
          <w:rFonts w:ascii="Times New Roman" w:hAnsi="Times New Roman"/>
          <w:sz w:val="24"/>
          <w:szCs w:val="24"/>
          <w:lang w:val="en-US"/>
        </w:rPr>
        <w:t xml:space="preserve">related to </w:t>
      </w:r>
      <w:r w:rsidR="008F7D1C">
        <w:rPr>
          <w:rFonts w:ascii="Times New Roman" w:hAnsi="Times New Roman"/>
          <w:sz w:val="24"/>
          <w:szCs w:val="24"/>
          <w:lang w:val="en-US"/>
        </w:rPr>
        <w:t>individuals’ cortisol</w:t>
      </w:r>
      <w:r w:rsidR="007B2D79">
        <w:rPr>
          <w:rFonts w:ascii="Times New Roman" w:hAnsi="Times New Roman"/>
          <w:sz w:val="24"/>
          <w:szCs w:val="24"/>
          <w:lang w:val="en-US"/>
        </w:rPr>
        <w:t xml:space="preserve"> </w:t>
      </w:r>
      <w:r w:rsidR="00F03CC5">
        <w:rPr>
          <w:rFonts w:ascii="Times New Roman" w:hAnsi="Times New Roman"/>
          <w:sz w:val="24"/>
          <w:szCs w:val="24"/>
          <w:lang w:val="en-US"/>
        </w:rPr>
        <w:t>secretion</w:t>
      </w:r>
      <w:r w:rsidR="00D52369">
        <w:rPr>
          <w:rFonts w:ascii="Times New Roman" w:hAnsi="Times New Roman"/>
          <w:sz w:val="24"/>
          <w:szCs w:val="24"/>
          <w:lang w:val="en-US"/>
        </w:rPr>
        <w:t xml:space="preserve">. Cortisol </w:t>
      </w:r>
      <w:r w:rsidR="00C46E2D">
        <w:rPr>
          <w:rFonts w:ascii="Times New Roman" w:hAnsi="Times New Roman"/>
          <w:sz w:val="24"/>
          <w:szCs w:val="24"/>
          <w:lang w:val="en-US"/>
        </w:rPr>
        <w:t xml:space="preserve">is a hormone that is </w:t>
      </w:r>
      <w:r w:rsidR="00C46E2D" w:rsidRPr="006F66A2">
        <w:rPr>
          <w:rFonts w:ascii="Times New Roman" w:hAnsi="Times New Roman"/>
          <w:sz w:val="24"/>
          <w:szCs w:val="24"/>
          <w:lang w:val="en-US"/>
        </w:rPr>
        <w:t xml:space="preserve">secreted by the </w:t>
      </w:r>
      <w:proofErr w:type="spellStart"/>
      <w:r w:rsidR="00DB5E55">
        <w:rPr>
          <w:rFonts w:ascii="Times New Roman" w:hAnsi="Times New Roman"/>
          <w:sz w:val="24"/>
          <w:szCs w:val="24"/>
          <w:lang w:val="en-US"/>
        </w:rPr>
        <w:t>HPA</w:t>
      </w:r>
      <w:proofErr w:type="spellEnd"/>
      <w:r w:rsidR="00C46E2D" w:rsidRPr="006F66A2">
        <w:rPr>
          <w:rFonts w:ascii="Times New Roman" w:hAnsi="Times New Roman"/>
          <w:sz w:val="24"/>
          <w:szCs w:val="24"/>
          <w:lang w:val="en-US"/>
        </w:rPr>
        <w:t xml:space="preserve"> axis and follows a</w:t>
      </w:r>
      <w:r w:rsidR="00C46E2D">
        <w:rPr>
          <w:rFonts w:ascii="Times New Roman" w:hAnsi="Times New Roman"/>
          <w:sz w:val="24"/>
          <w:szCs w:val="24"/>
          <w:lang w:val="en-US"/>
        </w:rPr>
        <w:t xml:space="preserve"> diurnal rhythm across the day (</w:t>
      </w:r>
      <w:r w:rsidR="00C46E2D" w:rsidRPr="006F66A2">
        <w:rPr>
          <w:rFonts w:ascii="Times New Roman" w:hAnsi="Times New Roman"/>
          <w:sz w:val="24"/>
          <w:szCs w:val="24"/>
          <w:lang w:val="en-US"/>
        </w:rPr>
        <w:t>peaking shortly after awakening and subseq</w:t>
      </w:r>
      <w:r w:rsidR="00C46E2D">
        <w:rPr>
          <w:rFonts w:ascii="Times New Roman" w:hAnsi="Times New Roman"/>
          <w:sz w:val="24"/>
          <w:szCs w:val="24"/>
          <w:lang w:val="en-US"/>
        </w:rPr>
        <w:t xml:space="preserve">uently declining until bedtime, </w:t>
      </w:r>
      <w:r w:rsidR="00C46E2D" w:rsidRPr="006F66A2">
        <w:rPr>
          <w:rFonts w:ascii="Times New Roman" w:hAnsi="Times New Roman"/>
          <w:sz w:val="24"/>
          <w:szCs w:val="24"/>
          <w:lang w:val="en-US"/>
        </w:rPr>
        <w:t xml:space="preserve">Van </w:t>
      </w:r>
      <w:proofErr w:type="spellStart"/>
      <w:r w:rsidR="00C46E2D" w:rsidRPr="006F66A2">
        <w:rPr>
          <w:rFonts w:ascii="Times New Roman" w:hAnsi="Times New Roman"/>
          <w:sz w:val="24"/>
          <w:szCs w:val="24"/>
          <w:lang w:val="en-US"/>
        </w:rPr>
        <w:t>Cauter</w:t>
      </w:r>
      <w:proofErr w:type="spellEnd"/>
      <w:r w:rsidR="00C46E2D" w:rsidRPr="006F66A2">
        <w:rPr>
          <w:rFonts w:ascii="Times New Roman" w:hAnsi="Times New Roman"/>
          <w:sz w:val="24"/>
          <w:szCs w:val="24"/>
          <w:lang w:val="en-US"/>
        </w:rPr>
        <w:t xml:space="preserve"> &amp; </w:t>
      </w:r>
      <w:proofErr w:type="spellStart"/>
      <w:r w:rsidR="00C46E2D" w:rsidRPr="006F66A2">
        <w:rPr>
          <w:rFonts w:ascii="Times New Roman" w:hAnsi="Times New Roman"/>
          <w:sz w:val="24"/>
          <w:szCs w:val="24"/>
          <w:lang w:val="en-US"/>
        </w:rPr>
        <w:t>Turek</w:t>
      </w:r>
      <w:proofErr w:type="spellEnd"/>
      <w:r w:rsidR="00C46E2D" w:rsidRPr="006F66A2">
        <w:rPr>
          <w:rFonts w:ascii="Times New Roman" w:hAnsi="Times New Roman"/>
          <w:sz w:val="24"/>
          <w:szCs w:val="24"/>
          <w:lang w:val="en-US"/>
        </w:rPr>
        <w:t>, 1994)</w:t>
      </w:r>
      <w:r w:rsidR="007B2D79">
        <w:rPr>
          <w:rFonts w:ascii="Times New Roman" w:hAnsi="Times New Roman"/>
          <w:sz w:val="24"/>
          <w:szCs w:val="24"/>
          <w:lang w:val="en-US"/>
        </w:rPr>
        <w:t xml:space="preserve">. </w:t>
      </w:r>
      <w:r w:rsidR="00ED5EB9">
        <w:rPr>
          <w:rFonts w:ascii="Times New Roman" w:hAnsi="Times New Roman"/>
          <w:sz w:val="24"/>
          <w:szCs w:val="24"/>
          <w:lang w:val="en-US"/>
        </w:rPr>
        <w:t>R</w:t>
      </w:r>
      <w:r w:rsidR="00556794">
        <w:rPr>
          <w:rFonts w:ascii="Times New Roman" w:hAnsi="Times New Roman"/>
          <w:sz w:val="24"/>
          <w:szCs w:val="24"/>
          <w:lang w:val="en-US"/>
        </w:rPr>
        <w:t xml:space="preserve">esearch suggests that </w:t>
      </w:r>
      <w:r w:rsidR="00ED5EB9">
        <w:rPr>
          <w:rFonts w:ascii="Times New Roman" w:hAnsi="Times New Roman"/>
          <w:sz w:val="24"/>
          <w:szCs w:val="24"/>
          <w:lang w:val="en-US"/>
        </w:rPr>
        <w:t xml:space="preserve">the </w:t>
      </w:r>
      <w:r w:rsidR="00886534">
        <w:rPr>
          <w:rFonts w:ascii="Times New Roman" w:hAnsi="Times New Roman"/>
          <w:sz w:val="24"/>
          <w:szCs w:val="24"/>
          <w:lang w:val="en-US"/>
        </w:rPr>
        <w:t xml:space="preserve">psychological </w:t>
      </w:r>
      <w:r w:rsidR="00ED5EB9">
        <w:rPr>
          <w:rFonts w:ascii="Times New Roman" w:hAnsi="Times New Roman"/>
          <w:sz w:val="24"/>
          <w:szCs w:val="24"/>
          <w:lang w:val="en-US"/>
        </w:rPr>
        <w:t>perception</w:t>
      </w:r>
      <w:r w:rsidR="00664A94">
        <w:rPr>
          <w:rFonts w:ascii="Times New Roman" w:hAnsi="Times New Roman"/>
          <w:sz w:val="24"/>
          <w:szCs w:val="24"/>
          <w:lang w:val="en-US"/>
        </w:rPr>
        <w:t xml:space="preserve"> of stress</w:t>
      </w:r>
      <w:r w:rsidR="00627402" w:rsidRPr="00627402">
        <w:rPr>
          <w:rFonts w:ascii="Times New Roman" w:hAnsi="Times New Roman"/>
          <w:sz w:val="24"/>
          <w:szCs w:val="24"/>
          <w:lang w:val="en-US"/>
        </w:rPr>
        <w:t xml:space="preserve"> </w:t>
      </w:r>
      <w:r w:rsidR="00FF645F">
        <w:rPr>
          <w:rFonts w:ascii="Times New Roman" w:hAnsi="Times New Roman"/>
          <w:sz w:val="24"/>
          <w:szCs w:val="24"/>
          <w:lang w:val="en-US"/>
        </w:rPr>
        <w:t xml:space="preserve">and associated negative affect </w:t>
      </w:r>
      <w:r w:rsidR="00627402" w:rsidRPr="006F66A2">
        <w:rPr>
          <w:rFonts w:ascii="Times New Roman" w:hAnsi="Times New Roman"/>
          <w:sz w:val="24"/>
          <w:szCs w:val="24"/>
          <w:lang w:val="en-US"/>
        </w:rPr>
        <w:t>can release cortisol into the circul</w:t>
      </w:r>
      <w:r w:rsidR="00627402">
        <w:rPr>
          <w:rFonts w:ascii="Times New Roman" w:hAnsi="Times New Roman"/>
          <w:sz w:val="24"/>
          <w:szCs w:val="24"/>
          <w:lang w:val="en-US"/>
        </w:rPr>
        <w:t xml:space="preserve">ation </w:t>
      </w:r>
      <w:r w:rsidR="00627402" w:rsidRPr="006F66A2">
        <w:rPr>
          <w:rFonts w:ascii="Times New Roman" w:hAnsi="Times New Roman"/>
          <w:sz w:val="24"/>
          <w:szCs w:val="24"/>
          <w:lang w:val="en-US"/>
        </w:rPr>
        <w:t xml:space="preserve">(Cohen, </w:t>
      </w:r>
      <w:r w:rsidR="00627402">
        <w:rPr>
          <w:rFonts w:ascii="Times New Roman" w:hAnsi="Times New Roman"/>
          <w:sz w:val="24"/>
          <w:szCs w:val="24"/>
          <w:lang w:val="en-US"/>
        </w:rPr>
        <w:t>Janicki-Deverts, &amp; Miller, 2007</w:t>
      </w:r>
      <w:r w:rsidR="00627402" w:rsidRPr="006F66A2">
        <w:rPr>
          <w:rFonts w:ascii="Times New Roman" w:hAnsi="Times New Roman"/>
          <w:sz w:val="24"/>
          <w:szCs w:val="24"/>
          <w:lang w:val="en-US"/>
        </w:rPr>
        <w:t>)</w:t>
      </w:r>
      <w:r w:rsidR="00627402">
        <w:rPr>
          <w:rFonts w:ascii="Times New Roman" w:hAnsi="Times New Roman"/>
          <w:sz w:val="24"/>
          <w:szCs w:val="24"/>
          <w:lang w:val="en-US"/>
        </w:rPr>
        <w:t>.</w:t>
      </w:r>
      <w:r w:rsidR="00ED5EB9">
        <w:rPr>
          <w:rStyle w:val="EndnoteReference"/>
          <w:rFonts w:ascii="Times New Roman" w:hAnsi="Times New Roman"/>
          <w:sz w:val="24"/>
          <w:szCs w:val="24"/>
          <w:lang w:val="en-US"/>
        </w:rPr>
        <w:endnoteReference w:id="2"/>
      </w:r>
      <w:r w:rsidR="00664A94">
        <w:rPr>
          <w:rFonts w:ascii="Times New Roman" w:hAnsi="Times New Roman"/>
          <w:sz w:val="24"/>
          <w:szCs w:val="24"/>
          <w:lang w:val="en-US"/>
        </w:rPr>
        <w:t xml:space="preserve"> </w:t>
      </w:r>
      <w:r w:rsidR="001B614D" w:rsidRPr="006F66A2">
        <w:rPr>
          <w:rFonts w:ascii="Times New Roman" w:hAnsi="Times New Roman"/>
          <w:sz w:val="24"/>
          <w:szCs w:val="24"/>
          <w:lang w:val="en-US"/>
        </w:rPr>
        <w:t>While cortisol may facilitate the short-term management of stress</w:t>
      </w:r>
      <w:r w:rsidR="00024D12">
        <w:rPr>
          <w:rFonts w:ascii="Times New Roman" w:hAnsi="Times New Roman"/>
          <w:sz w:val="24"/>
          <w:szCs w:val="24"/>
          <w:lang w:val="en-US"/>
        </w:rPr>
        <w:t>ful circumstances</w:t>
      </w:r>
      <w:r w:rsidR="001B614D" w:rsidRPr="006F66A2">
        <w:rPr>
          <w:rFonts w:ascii="Times New Roman" w:hAnsi="Times New Roman"/>
          <w:sz w:val="24"/>
          <w:szCs w:val="24"/>
          <w:lang w:val="en-US"/>
        </w:rPr>
        <w:t xml:space="preserve"> (Taylor et al., 2000), it </w:t>
      </w:r>
      <w:r w:rsidR="0071514A">
        <w:rPr>
          <w:rFonts w:ascii="Times New Roman" w:hAnsi="Times New Roman"/>
          <w:sz w:val="24"/>
          <w:szCs w:val="24"/>
          <w:lang w:val="en-US"/>
        </w:rPr>
        <w:t xml:space="preserve">also </w:t>
      </w:r>
      <w:r w:rsidR="001B614D" w:rsidRPr="006F66A2">
        <w:rPr>
          <w:rFonts w:ascii="Times New Roman" w:hAnsi="Times New Roman"/>
          <w:sz w:val="24"/>
          <w:szCs w:val="24"/>
          <w:lang w:val="en-US"/>
        </w:rPr>
        <w:t xml:space="preserve">serves regulatory functions in </w:t>
      </w:r>
      <w:r w:rsidR="00EC5386">
        <w:rPr>
          <w:rFonts w:ascii="Times New Roman" w:hAnsi="Times New Roman"/>
          <w:sz w:val="24"/>
          <w:szCs w:val="24"/>
          <w:lang w:val="en-US"/>
        </w:rPr>
        <w:t xml:space="preserve">different bodily systems </w:t>
      </w:r>
      <w:r w:rsidR="00DB5E55">
        <w:rPr>
          <w:rFonts w:ascii="Times New Roman" w:hAnsi="Times New Roman"/>
          <w:sz w:val="24"/>
          <w:szCs w:val="24"/>
          <w:lang w:val="en-US"/>
        </w:rPr>
        <w:t>and th</w:t>
      </w:r>
      <w:r w:rsidR="00975ECD">
        <w:rPr>
          <w:rFonts w:ascii="Times New Roman" w:hAnsi="Times New Roman"/>
          <w:sz w:val="24"/>
          <w:szCs w:val="24"/>
          <w:lang w:val="en-US"/>
        </w:rPr>
        <w:t>r</w:t>
      </w:r>
      <w:r w:rsidR="00DB5E55">
        <w:rPr>
          <w:rFonts w:ascii="Times New Roman" w:hAnsi="Times New Roman"/>
          <w:sz w:val="24"/>
          <w:szCs w:val="24"/>
          <w:lang w:val="en-US"/>
        </w:rPr>
        <w:t xml:space="preserve">ough these processes could compromise physical health </w:t>
      </w:r>
      <w:r w:rsidR="00EC5386">
        <w:rPr>
          <w:rFonts w:ascii="Times New Roman" w:hAnsi="Times New Roman"/>
          <w:sz w:val="24"/>
          <w:szCs w:val="24"/>
          <w:lang w:val="en-US"/>
        </w:rPr>
        <w:t xml:space="preserve">(e.g., </w:t>
      </w:r>
      <w:r w:rsidR="00DB5E55">
        <w:rPr>
          <w:rFonts w:ascii="Times New Roman" w:hAnsi="Times New Roman"/>
          <w:sz w:val="24"/>
          <w:szCs w:val="24"/>
          <w:lang w:val="en-US"/>
        </w:rPr>
        <w:t xml:space="preserve">dysregulation of </w:t>
      </w:r>
      <w:r w:rsidR="001B614D" w:rsidRPr="006F66A2">
        <w:rPr>
          <w:rFonts w:ascii="Times New Roman" w:hAnsi="Times New Roman"/>
          <w:sz w:val="24"/>
          <w:szCs w:val="24"/>
          <w:lang w:val="en-US"/>
        </w:rPr>
        <w:t xml:space="preserve">immune, metabolic, </w:t>
      </w:r>
      <w:r w:rsidR="00600A7F">
        <w:rPr>
          <w:rFonts w:ascii="Times New Roman" w:hAnsi="Times New Roman"/>
          <w:sz w:val="24"/>
          <w:szCs w:val="24"/>
          <w:lang w:val="en-US"/>
        </w:rPr>
        <w:t>or nervous systems</w:t>
      </w:r>
      <w:r w:rsidR="00AA2E51">
        <w:rPr>
          <w:rFonts w:ascii="Times New Roman" w:hAnsi="Times New Roman"/>
          <w:sz w:val="24"/>
          <w:szCs w:val="24"/>
          <w:lang w:val="en-US"/>
        </w:rPr>
        <w:t>,</w:t>
      </w:r>
      <w:r w:rsidR="00BD7041">
        <w:rPr>
          <w:rFonts w:ascii="Times New Roman" w:hAnsi="Times New Roman"/>
          <w:sz w:val="24"/>
          <w:szCs w:val="24"/>
          <w:lang w:val="en-US"/>
        </w:rPr>
        <w:t xml:space="preserve"> </w:t>
      </w:r>
      <w:proofErr w:type="spellStart"/>
      <w:r w:rsidR="00EC5386" w:rsidRPr="006F66A2">
        <w:rPr>
          <w:rFonts w:ascii="Times New Roman" w:hAnsi="Times New Roman"/>
          <w:sz w:val="24"/>
          <w:szCs w:val="24"/>
          <w:lang w:val="en-US"/>
        </w:rPr>
        <w:t>Bj</w:t>
      </w:r>
      <w:r w:rsidR="00015EC3">
        <w:rPr>
          <w:rFonts w:ascii="Times New Roman" w:hAnsi="Times New Roman"/>
          <w:sz w:val="24"/>
          <w:szCs w:val="24"/>
          <w:lang w:val="en-US"/>
        </w:rPr>
        <w:t>oe</w:t>
      </w:r>
      <w:r w:rsidR="00EC5386" w:rsidRPr="006F66A2">
        <w:rPr>
          <w:rFonts w:ascii="Times New Roman" w:hAnsi="Times New Roman"/>
          <w:sz w:val="24"/>
          <w:szCs w:val="24"/>
          <w:lang w:val="en-US"/>
        </w:rPr>
        <w:t>rntorp</w:t>
      </w:r>
      <w:proofErr w:type="spellEnd"/>
      <w:r w:rsidR="00EC5386" w:rsidRPr="006F66A2">
        <w:rPr>
          <w:rFonts w:ascii="Times New Roman" w:hAnsi="Times New Roman"/>
          <w:sz w:val="24"/>
          <w:szCs w:val="24"/>
          <w:lang w:val="en-US"/>
        </w:rPr>
        <w:t xml:space="preserve"> &amp; </w:t>
      </w:r>
      <w:proofErr w:type="spellStart"/>
      <w:r w:rsidR="00EC5386" w:rsidRPr="006F66A2">
        <w:rPr>
          <w:rFonts w:ascii="Times New Roman" w:hAnsi="Times New Roman"/>
          <w:sz w:val="24"/>
          <w:szCs w:val="24"/>
          <w:lang w:val="en-US"/>
        </w:rPr>
        <w:t>Rosmond</w:t>
      </w:r>
      <w:proofErr w:type="spellEnd"/>
      <w:r w:rsidR="00EC5386" w:rsidRPr="006F66A2">
        <w:rPr>
          <w:rFonts w:ascii="Times New Roman" w:hAnsi="Times New Roman"/>
          <w:sz w:val="24"/>
          <w:szCs w:val="24"/>
          <w:lang w:val="en-US"/>
        </w:rPr>
        <w:t xml:space="preserve">, 1999; </w:t>
      </w:r>
      <w:r w:rsidR="00EC5386">
        <w:rPr>
          <w:rFonts w:ascii="Times New Roman" w:hAnsi="Times New Roman"/>
          <w:sz w:val="24"/>
          <w:szCs w:val="24"/>
          <w:lang w:val="en-US"/>
        </w:rPr>
        <w:t>Cohen et al., 2007)</w:t>
      </w:r>
      <w:r w:rsidR="00DB5E55">
        <w:rPr>
          <w:rFonts w:ascii="Times New Roman" w:hAnsi="Times New Roman"/>
          <w:sz w:val="24"/>
          <w:szCs w:val="24"/>
          <w:lang w:val="en-US"/>
        </w:rPr>
        <w:t>.</w:t>
      </w:r>
      <w:r w:rsidR="00EC5386">
        <w:rPr>
          <w:rFonts w:ascii="Times New Roman" w:hAnsi="Times New Roman"/>
          <w:sz w:val="24"/>
          <w:szCs w:val="24"/>
          <w:lang w:val="en-US"/>
        </w:rPr>
        <w:t xml:space="preserve"> </w:t>
      </w:r>
      <w:r w:rsidR="00BD7041">
        <w:rPr>
          <w:rFonts w:ascii="Times New Roman" w:hAnsi="Times New Roman"/>
          <w:sz w:val="24"/>
          <w:szCs w:val="24"/>
          <w:lang w:val="en-US"/>
        </w:rPr>
        <w:t xml:space="preserve">In </w:t>
      </w:r>
      <w:r w:rsidR="00AA2E51">
        <w:rPr>
          <w:rFonts w:ascii="Times New Roman" w:hAnsi="Times New Roman"/>
          <w:sz w:val="24"/>
          <w:szCs w:val="24"/>
          <w:lang w:val="en-US"/>
        </w:rPr>
        <w:t>support of this possibility</w:t>
      </w:r>
      <w:r w:rsidR="007550E6">
        <w:rPr>
          <w:rFonts w:ascii="Times New Roman" w:hAnsi="Times New Roman"/>
          <w:sz w:val="24"/>
          <w:szCs w:val="24"/>
          <w:lang w:val="en-US"/>
        </w:rPr>
        <w:t>,</w:t>
      </w:r>
      <w:r w:rsidR="001B614D" w:rsidRPr="006F66A2">
        <w:rPr>
          <w:rFonts w:ascii="Times New Roman" w:hAnsi="Times New Roman"/>
          <w:sz w:val="24"/>
          <w:szCs w:val="24"/>
          <w:lang w:val="en-US"/>
        </w:rPr>
        <w:t xml:space="preserve"> </w:t>
      </w:r>
      <w:r w:rsidR="00975ECD">
        <w:rPr>
          <w:rFonts w:ascii="Times New Roman" w:hAnsi="Times New Roman"/>
          <w:sz w:val="24"/>
          <w:szCs w:val="24"/>
          <w:lang w:val="en-US"/>
        </w:rPr>
        <w:t>increased</w:t>
      </w:r>
      <w:r w:rsidR="00975ECD" w:rsidRPr="006F66A2">
        <w:rPr>
          <w:rFonts w:ascii="Times New Roman" w:hAnsi="Times New Roman"/>
          <w:sz w:val="24"/>
          <w:szCs w:val="24"/>
          <w:lang w:val="en-US"/>
        </w:rPr>
        <w:t xml:space="preserve"> </w:t>
      </w:r>
      <w:r w:rsidR="001B614D" w:rsidRPr="006F66A2">
        <w:rPr>
          <w:rFonts w:ascii="Times New Roman" w:hAnsi="Times New Roman"/>
          <w:sz w:val="24"/>
          <w:szCs w:val="24"/>
          <w:lang w:val="en-US"/>
        </w:rPr>
        <w:t xml:space="preserve">cortisol </w:t>
      </w:r>
      <w:r w:rsidR="00BD7041">
        <w:rPr>
          <w:rFonts w:ascii="Times New Roman" w:hAnsi="Times New Roman"/>
          <w:sz w:val="24"/>
          <w:szCs w:val="24"/>
          <w:lang w:val="en-US"/>
        </w:rPr>
        <w:t xml:space="preserve">output </w:t>
      </w:r>
      <w:r w:rsidR="00BD7041" w:rsidRPr="006F66A2">
        <w:rPr>
          <w:rFonts w:ascii="Times New Roman" w:hAnsi="Times New Roman"/>
          <w:sz w:val="24"/>
          <w:szCs w:val="24"/>
          <w:lang w:val="en-US"/>
        </w:rPr>
        <w:t>has been associated with aging, physical health problems, and mortality (</w:t>
      </w:r>
      <w:proofErr w:type="spellStart"/>
      <w:r w:rsidR="00BD7041" w:rsidRPr="006F66A2">
        <w:rPr>
          <w:rFonts w:ascii="Times New Roman" w:hAnsi="Times New Roman"/>
          <w:sz w:val="24"/>
          <w:szCs w:val="24"/>
          <w:lang w:val="en-US"/>
        </w:rPr>
        <w:t>Otte</w:t>
      </w:r>
      <w:proofErr w:type="spellEnd"/>
      <w:r w:rsidR="00BD7041" w:rsidRPr="006F66A2">
        <w:rPr>
          <w:rFonts w:ascii="Times New Roman" w:hAnsi="Times New Roman"/>
          <w:sz w:val="24"/>
          <w:szCs w:val="24"/>
          <w:lang w:val="en-US"/>
        </w:rPr>
        <w:t xml:space="preserve"> et al., 2005; </w:t>
      </w:r>
      <w:proofErr w:type="spellStart"/>
      <w:r w:rsidR="00BD7041" w:rsidRPr="006F66A2">
        <w:rPr>
          <w:rFonts w:ascii="Times New Roman" w:hAnsi="Times New Roman"/>
          <w:sz w:val="24"/>
          <w:szCs w:val="24"/>
          <w:lang w:val="en-US"/>
        </w:rPr>
        <w:t>Sephton</w:t>
      </w:r>
      <w:proofErr w:type="spellEnd"/>
      <w:r w:rsidR="00F45359">
        <w:rPr>
          <w:rFonts w:ascii="Times New Roman" w:hAnsi="Times New Roman"/>
          <w:sz w:val="24"/>
          <w:szCs w:val="24"/>
          <w:lang w:val="en-US"/>
        </w:rPr>
        <w:t xml:space="preserve">, </w:t>
      </w:r>
      <w:proofErr w:type="spellStart"/>
      <w:r w:rsidR="00F45359">
        <w:rPr>
          <w:rFonts w:ascii="Times New Roman" w:hAnsi="Times New Roman"/>
          <w:sz w:val="24"/>
          <w:szCs w:val="24"/>
          <w:lang w:val="en-US"/>
        </w:rPr>
        <w:t>Sapolsky</w:t>
      </w:r>
      <w:proofErr w:type="spellEnd"/>
      <w:r w:rsidR="00F45359">
        <w:rPr>
          <w:rFonts w:ascii="Times New Roman" w:hAnsi="Times New Roman"/>
          <w:sz w:val="24"/>
          <w:szCs w:val="24"/>
          <w:lang w:val="en-US"/>
        </w:rPr>
        <w:t>, Kraemer, &amp; Spie</w:t>
      </w:r>
      <w:r w:rsidR="00975ECD">
        <w:rPr>
          <w:rFonts w:ascii="Times New Roman" w:hAnsi="Times New Roman"/>
          <w:sz w:val="24"/>
          <w:szCs w:val="24"/>
          <w:lang w:val="en-US"/>
        </w:rPr>
        <w:t>gel</w:t>
      </w:r>
      <w:r w:rsidR="00BD7041" w:rsidRPr="006F66A2">
        <w:rPr>
          <w:rFonts w:ascii="Times New Roman" w:hAnsi="Times New Roman"/>
          <w:sz w:val="24"/>
          <w:szCs w:val="24"/>
          <w:lang w:val="en-US"/>
        </w:rPr>
        <w:t xml:space="preserve">, 2000; </w:t>
      </w:r>
      <w:r w:rsidR="00BD7041">
        <w:rPr>
          <w:rFonts w:ascii="Times New Roman" w:hAnsi="Times New Roman"/>
          <w:sz w:val="24"/>
          <w:szCs w:val="24"/>
          <w:lang w:val="en-US"/>
        </w:rPr>
        <w:t xml:space="preserve">Wrosch, Miller, &amp; Schulz, 2009), although </w:t>
      </w:r>
      <w:r w:rsidR="00BD7041" w:rsidRPr="006F66A2">
        <w:rPr>
          <w:rFonts w:ascii="Times New Roman" w:hAnsi="Times New Roman"/>
          <w:sz w:val="24"/>
          <w:szCs w:val="24"/>
          <w:lang w:val="en-US"/>
        </w:rPr>
        <w:t xml:space="preserve">both elevated and blunted forms of cortisol may </w:t>
      </w:r>
      <w:r w:rsidR="00FC2352">
        <w:rPr>
          <w:rFonts w:ascii="Times New Roman" w:hAnsi="Times New Roman"/>
          <w:sz w:val="24"/>
          <w:szCs w:val="24"/>
          <w:lang w:val="en-US"/>
        </w:rPr>
        <w:t>affect</w:t>
      </w:r>
      <w:r w:rsidR="00BD7041" w:rsidRPr="006F66A2">
        <w:rPr>
          <w:rFonts w:ascii="Times New Roman" w:hAnsi="Times New Roman"/>
          <w:sz w:val="24"/>
          <w:szCs w:val="24"/>
          <w:lang w:val="en-US"/>
        </w:rPr>
        <w:t xml:space="preserve"> physical health </w:t>
      </w:r>
      <w:r w:rsidR="001B614D" w:rsidRPr="006F66A2">
        <w:rPr>
          <w:rFonts w:ascii="Times New Roman" w:hAnsi="Times New Roman"/>
          <w:sz w:val="24"/>
          <w:szCs w:val="24"/>
          <w:lang w:val="en-US"/>
        </w:rPr>
        <w:t xml:space="preserve">(Segerstrom &amp; Miller, 2004). </w:t>
      </w:r>
    </w:p>
    <w:p w14:paraId="4B1FD970" w14:textId="5A32863C" w:rsidR="00A718F0" w:rsidRPr="006F66A2" w:rsidRDefault="00C05302" w:rsidP="00683181">
      <w:pPr>
        <w:widowControl w:val="0"/>
        <w:spacing w:after="0" w:line="480" w:lineRule="auto"/>
        <w:ind w:firstLine="720"/>
        <w:rPr>
          <w:rFonts w:ascii="Times New Roman" w:hAnsi="Times New Roman"/>
          <w:sz w:val="24"/>
          <w:szCs w:val="24"/>
          <w:lang w:val="en-US"/>
        </w:rPr>
      </w:pPr>
      <w:r>
        <w:rPr>
          <w:rFonts w:ascii="Times New Roman" w:hAnsi="Times New Roman"/>
          <w:sz w:val="24"/>
          <w:szCs w:val="24"/>
          <w:lang w:val="en-US"/>
        </w:rPr>
        <w:t>T</w:t>
      </w:r>
      <w:r w:rsidR="008B03E3">
        <w:rPr>
          <w:rFonts w:ascii="Times New Roman" w:hAnsi="Times New Roman"/>
          <w:sz w:val="24"/>
          <w:szCs w:val="24"/>
          <w:lang w:val="en-US"/>
        </w:rPr>
        <w:t xml:space="preserve">he previous discussion </w:t>
      </w:r>
      <w:r w:rsidR="00510753">
        <w:rPr>
          <w:rFonts w:ascii="Times New Roman" w:hAnsi="Times New Roman"/>
          <w:sz w:val="24"/>
          <w:szCs w:val="24"/>
          <w:lang w:val="en-US"/>
        </w:rPr>
        <w:t>makes it likely</w:t>
      </w:r>
      <w:r w:rsidR="008B03E3">
        <w:rPr>
          <w:rFonts w:ascii="Times New Roman" w:hAnsi="Times New Roman"/>
          <w:sz w:val="24"/>
          <w:szCs w:val="24"/>
          <w:lang w:val="en-US"/>
        </w:rPr>
        <w:t xml:space="preserve"> that </w:t>
      </w:r>
      <w:r w:rsidR="00247BA2">
        <w:rPr>
          <w:rFonts w:ascii="Times New Roman" w:hAnsi="Times New Roman"/>
          <w:sz w:val="24"/>
          <w:szCs w:val="24"/>
          <w:lang w:val="en-US"/>
        </w:rPr>
        <w:t xml:space="preserve">optimism </w:t>
      </w:r>
      <w:r w:rsidR="00285BB4">
        <w:rPr>
          <w:rFonts w:ascii="Times New Roman" w:hAnsi="Times New Roman"/>
          <w:sz w:val="24"/>
          <w:szCs w:val="24"/>
          <w:lang w:val="en-US"/>
        </w:rPr>
        <w:t>is</w:t>
      </w:r>
      <w:r w:rsidR="00247BA2">
        <w:rPr>
          <w:rFonts w:ascii="Times New Roman" w:hAnsi="Times New Roman"/>
          <w:sz w:val="24"/>
          <w:szCs w:val="24"/>
          <w:lang w:val="en-US"/>
        </w:rPr>
        <w:t xml:space="preserve"> </w:t>
      </w:r>
      <w:r w:rsidR="00510753">
        <w:rPr>
          <w:rFonts w:ascii="Times New Roman" w:hAnsi="Times New Roman"/>
          <w:sz w:val="24"/>
          <w:szCs w:val="24"/>
          <w:lang w:val="en-US"/>
        </w:rPr>
        <w:t>also</w:t>
      </w:r>
      <w:r w:rsidR="00247BA2">
        <w:rPr>
          <w:rFonts w:ascii="Times New Roman" w:hAnsi="Times New Roman"/>
          <w:sz w:val="24"/>
          <w:szCs w:val="24"/>
          <w:lang w:val="en-US"/>
        </w:rPr>
        <w:t xml:space="preserve"> associated with cortisol secretion. In particular,</w:t>
      </w:r>
      <w:r w:rsidR="00840231">
        <w:rPr>
          <w:rFonts w:ascii="Times New Roman" w:hAnsi="Times New Roman"/>
          <w:sz w:val="24"/>
          <w:szCs w:val="24"/>
          <w:lang w:val="en-US"/>
        </w:rPr>
        <w:t xml:space="preserve"> </w:t>
      </w:r>
      <w:r w:rsidR="00C56308">
        <w:rPr>
          <w:rFonts w:ascii="Times New Roman" w:hAnsi="Times New Roman"/>
          <w:sz w:val="24"/>
          <w:szCs w:val="24"/>
          <w:lang w:val="en-US"/>
        </w:rPr>
        <w:t xml:space="preserve">the behavioral and emotional benefits of optimism </w:t>
      </w:r>
      <w:r w:rsidR="00343AB9">
        <w:rPr>
          <w:rFonts w:ascii="Times New Roman" w:hAnsi="Times New Roman"/>
          <w:sz w:val="24"/>
          <w:szCs w:val="24"/>
          <w:lang w:val="en-US"/>
        </w:rPr>
        <w:t>may</w:t>
      </w:r>
      <w:r w:rsidR="00840231">
        <w:rPr>
          <w:rFonts w:ascii="Times New Roman" w:hAnsi="Times New Roman"/>
          <w:sz w:val="24"/>
          <w:szCs w:val="24"/>
          <w:lang w:val="en-US"/>
        </w:rPr>
        <w:t xml:space="preserve"> prevent </w:t>
      </w:r>
      <w:r w:rsidR="00C56308">
        <w:rPr>
          <w:rFonts w:ascii="Times New Roman" w:hAnsi="Times New Roman"/>
          <w:sz w:val="24"/>
          <w:szCs w:val="24"/>
          <w:lang w:val="en-US"/>
        </w:rPr>
        <w:t xml:space="preserve">individuals </w:t>
      </w:r>
      <w:r w:rsidR="00555D2A">
        <w:rPr>
          <w:rFonts w:ascii="Times New Roman" w:hAnsi="Times New Roman"/>
          <w:sz w:val="24"/>
          <w:szCs w:val="24"/>
          <w:lang w:val="en-US"/>
        </w:rPr>
        <w:t xml:space="preserve">who perceive high levels of </w:t>
      </w:r>
      <w:r w:rsidR="009D5FAB">
        <w:rPr>
          <w:rFonts w:ascii="Times New Roman" w:hAnsi="Times New Roman"/>
          <w:sz w:val="24"/>
          <w:szCs w:val="24"/>
          <w:lang w:val="en-US"/>
        </w:rPr>
        <w:t xml:space="preserve">psychological </w:t>
      </w:r>
      <w:r w:rsidR="00555D2A">
        <w:rPr>
          <w:rFonts w:ascii="Times New Roman" w:hAnsi="Times New Roman"/>
          <w:sz w:val="24"/>
          <w:szCs w:val="24"/>
          <w:lang w:val="en-US"/>
        </w:rPr>
        <w:t xml:space="preserve">stress </w:t>
      </w:r>
      <w:r w:rsidR="00C56308">
        <w:rPr>
          <w:rFonts w:ascii="Times New Roman" w:hAnsi="Times New Roman"/>
          <w:sz w:val="24"/>
          <w:szCs w:val="24"/>
          <w:lang w:val="en-US"/>
        </w:rPr>
        <w:t xml:space="preserve">from exhibiting </w:t>
      </w:r>
      <w:r w:rsidR="00840231">
        <w:rPr>
          <w:rFonts w:ascii="Times New Roman" w:hAnsi="Times New Roman"/>
          <w:sz w:val="24"/>
          <w:szCs w:val="24"/>
          <w:lang w:val="en-US"/>
        </w:rPr>
        <w:t xml:space="preserve">an </w:t>
      </w:r>
      <w:r w:rsidR="00975ECD">
        <w:rPr>
          <w:rFonts w:ascii="Times New Roman" w:hAnsi="Times New Roman"/>
          <w:sz w:val="24"/>
          <w:szCs w:val="24"/>
          <w:lang w:val="en-US"/>
        </w:rPr>
        <w:t xml:space="preserve">elevated </w:t>
      </w:r>
      <w:r w:rsidR="00840231">
        <w:rPr>
          <w:rFonts w:ascii="Times New Roman" w:hAnsi="Times New Roman"/>
          <w:sz w:val="24"/>
          <w:szCs w:val="24"/>
          <w:lang w:val="en-US"/>
        </w:rPr>
        <w:t xml:space="preserve">cortisol response. </w:t>
      </w:r>
      <w:r w:rsidR="009E1D97" w:rsidRPr="006F66A2">
        <w:rPr>
          <w:rFonts w:ascii="Times New Roman" w:hAnsi="Times New Roman"/>
          <w:sz w:val="24"/>
          <w:szCs w:val="24"/>
          <w:lang w:val="en-US"/>
        </w:rPr>
        <w:t>Surprisingly, however, r</w:t>
      </w:r>
      <w:r w:rsidR="00BB12EF" w:rsidRPr="006F66A2">
        <w:rPr>
          <w:rFonts w:ascii="Times New Roman" w:hAnsi="Times New Roman"/>
          <w:sz w:val="24"/>
          <w:szCs w:val="24"/>
          <w:lang w:val="en-US"/>
        </w:rPr>
        <w:t>esearch examining</w:t>
      </w:r>
      <w:r w:rsidR="00867F13" w:rsidRPr="006F66A2">
        <w:rPr>
          <w:rFonts w:ascii="Times New Roman" w:hAnsi="Times New Roman"/>
          <w:sz w:val="24"/>
          <w:szCs w:val="24"/>
          <w:lang w:val="en-US"/>
        </w:rPr>
        <w:t xml:space="preserve"> </w:t>
      </w:r>
      <w:r w:rsidR="003315BE" w:rsidRPr="006F66A2">
        <w:rPr>
          <w:rFonts w:ascii="Times New Roman" w:hAnsi="Times New Roman"/>
          <w:sz w:val="24"/>
          <w:szCs w:val="24"/>
          <w:lang w:val="en-US"/>
        </w:rPr>
        <w:t xml:space="preserve">the role </w:t>
      </w:r>
      <w:r w:rsidR="001B5ECC" w:rsidRPr="006F66A2">
        <w:rPr>
          <w:rFonts w:ascii="Times New Roman" w:hAnsi="Times New Roman"/>
          <w:sz w:val="24"/>
          <w:szCs w:val="24"/>
          <w:lang w:val="en-US"/>
        </w:rPr>
        <w:t>of</w:t>
      </w:r>
      <w:r w:rsidR="003315BE" w:rsidRPr="006F66A2">
        <w:rPr>
          <w:rFonts w:ascii="Times New Roman" w:hAnsi="Times New Roman"/>
          <w:sz w:val="24"/>
          <w:szCs w:val="24"/>
          <w:lang w:val="en-US"/>
        </w:rPr>
        <w:t xml:space="preserve"> </w:t>
      </w:r>
      <w:r w:rsidR="00FC77F8" w:rsidRPr="006F66A2">
        <w:rPr>
          <w:rFonts w:ascii="Times New Roman" w:hAnsi="Times New Roman"/>
          <w:sz w:val="24"/>
          <w:szCs w:val="24"/>
          <w:lang w:val="en-US"/>
        </w:rPr>
        <w:t xml:space="preserve">dispositional </w:t>
      </w:r>
      <w:r w:rsidR="003315BE" w:rsidRPr="006F66A2">
        <w:rPr>
          <w:rFonts w:ascii="Times New Roman" w:hAnsi="Times New Roman"/>
          <w:sz w:val="24"/>
          <w:szCs w:val="24"/>
          <w:lang w:val="en-US"/>
        </w:rPr>
        <w:t>optimism in the stress-cortisol link</w:t>
      </w:r>
      <w:r w:rsidR="00B0616A" w:rsidRPr="006F66A2">
        <w:rPr>
          <w:rFonts w:ascii="Times New Roman" w:hAnsi="Times New Roman"/>
          <w:sz w:val="24"/>
          <w:szCs w:val="24"/>
          <w:lang w:val="en-US"/>
        </w:rPr>
        <w:t xml:space="preserve"> </w:t>
      </w:r>
      <w:r w:rsidR="00F01F73" w:rsidRPr="006F66A2">
        <w:rPr>
          <w:rFonts w:ascii="Times New Roman" w:hAnsi="Times New Roman"/>
          <w:sz w:val="24"/>
          <w:szCs w:val="24"/>
          <w:lang w:val="en-US"/>
        </w:rPr>
        <w:t>shows inconsistent results</w:t>
      </w:r>
      <w:r w:rsidR="00867F13" w:rsidRPr="006F66A2">
        <w:rPr>
          <w:rFonts w:ascii="Times New Roman" w:hAnsi="Times New Roman"/>
          <w:sz w:val="24"/>
          <w:szCs w:val="24"/>
          <w:lang w:val="en-US"/>
        </w:rPr>
        <w:t xml:space="preserve">. </w:t>
      </w:r>
      <w:r w:rsidR="00F24CD3" w:rsidRPr="006F66A2">
        <w:rPr>
          <w:rFonts w:ascii="Times New Roman" w:hAnsi="Times New Roman"/>
          <w:sz w:val="24"/>
          <w:szCs w:val="24"/>
          <w:lang w:val="en-US"/>
        </w:rPr>
        <w:t>While s</w:t>
      </w:r>
      <w:r w:rsidR="00932D85" w:rsidRPr="006F66A2">
        <w:rPr>
          <w:rFonts w:ascii="Times New Roman" w:hAnsi="Times New Roman"/>
          <w:sz w:val="24"/>
          <w:szCs w:val="24"/>
          <w:lang w:val="en-US"/>
        </w:rPr>
        <w:t>ome studies fo</w:t>
      </w:r>
      <w:r w:rsidR="00545D38" w:rsidRPr="006F66A2">
        <w:rPr>
          <w:rFonts w:ascii="Times New Roman" w:hAnsi="Times New Roman"/>
          <w:sz w:val="24"/>
          <w:szCs w:val="24"/>
          <w:lang w:val="en-US"/>
        </w:rPr>
        <w:t xml:space="preserve">und optimism to be associated </w:t>
      </w:r>
      <w:r w:rsidR="0051082B" w:rsidRPr="006F66A2">
        <w:rPr>
          <w:rFonts w:ascii="Times New Roman" w:hAnsi="Times New Roman"/>
          <w:sz w:val="24"/>
          <w:szCs w:val="24"/>
          <w:lang w:val="en-US"/>
        </w:rPr>
        <w:t xml:space="preserve">with </w:t>
      </w:r>
      <w:r w:rsidR="004C1872" w:rsidRPr="006F66A2">
        <w:rPr>
          <w:rFonts w:ascii="Times New Roman" w:hAnsi="Times New Roman"/>
          <w:sz w:val="24"/>
          <w:szCs w:val="24"/>
          <w:lang w:val="en-US"/>
        </w:rPr>
        <w:t xml:space="preserve">a </w:t>
      </w:r>
      <w:r w:rsidR="00932D85" w:rsidRPr="006F66A2">
        <w:rPr>
          <w:rFonts w:ascii="Times New Roman" w:hAnsi="Times New Roman"/>
          <w:sz w:val="24"/>
          <w:szCs w:val="24"/>
          <w:lang w:val="en-US"/>
        </w:rPr>
        <w:t>lower cortisol awakening response (</w:t>
      </w:r>
      <w:proofErr w:type="spellStart"/>
      <w:r w:rsidR="00932D85" w:rsidRPr="006F66A2">
        <w:rPr>
          <w:rFonts w:ascii="Times New Roman" w:hAnsi="Times New Roman"/>
          <w:sz w:val="24"/>
          <w:szCs w:val="24"/>
          <w:lang w:val="en-US"/>
        </w:rPr>
        <w:t>Endrighi</w:t>
      </w:r>
      <w:proofErr w:type="spellEnd"/>
      <w:r w:rsidR="00932D85" w:rsidRPr="006F66A2">
        <w:rPr>
          <w:rFonts w:ascii="Times New Roman" w:hAnsi="Times New Roman"/>
          <w:sz w:val="24"/>
          <w:szCs w:val="24"/>
          <w:lang w:val="en-US"/>
        </w:rPr>
        <w:t xml:space="preserve">, </w:t>
      </w:r>
      <w:proofErr w:type="spellStart"/>
      <w:r w:rsidR="00932D85" w:rsidRPr="006F66A2">
        <w:rPr>
          <w:rFonts w:ascii="Times New Roman" w:hAnsi="Times New Roman"/>
          <w:sz w:val="24"/>
          <w:szCs w:val="24"/>
          <w:lang w:val="en-US"/>
        </w:rPr>
        <w:t>Hamer</w:t>
      </w:r>
      <w:proofErr w:type="spellEnd"/>
      <w:r w:rsidR="00932D85" w:rsidRPr="006F66A2">
        <w:rPr>
          <w:rFonts w:ascii="Times New Roman" w:hAnsi="Times New Roman"/>
          <w:sz w:val="24"/>
          <w:szCs w:val="24"/>
          <w:lang w:val="en-US"/>
        </w:rPr>
        <w:t>, &amp; Steptoe, 2011</w:t>
      </w:r>
      <w:r w:rsidR="00AC30C2" w:rsidRPr="006F66A2">
        <w:rPr>
          <w:rFonts w:ascii="Times New Roman" w:hAnsi="Times New Roman"/>
          <w:sz w:val="24"/>
          <w:szCs w:val="24"/>
          <w:lang w:val="en-US"/>
        </w:rPr>
        <w:t>; Lai, Evan, Ng et al., 2005</w:t>
      </w:r>
      <w:r w:rsidR="00674D8F" w:rsidRPr="006F66A2">
        <w:rPr>
          <w:rFonts w:ascii="Times New Roman" w:hAnsi="Times New Roman"/>
          <w:sz w:val="24"/>
          <w:szCs w:val="24"/>
          <w:lang w:val="en-US"/>
        </w:rPr>
        <w:t>)</w:t>
      </w:r>
      <w:r w:rsidR="006B6970" w:rsidRPr="006F66A2">
        <w:rPr>
          <w:rFonts w:ascii="Times New Roman" w:hAnsi="Times New Roman"/>
          <w:sz w:val="24"/>
          <w:szCs w:val="24"/>
          <w:lang w:val="en-US"/>
        </w:rPr>
        <w:t xml:space="preserve"> and reduced cortisol </w:t>
      </w:r>
      <w:r w:rsidR="00042167" w:rsidRPr="006F66A2">
        <w:rPr>
          <w:rFonts w:ascii="Times New Roman" w:hAnsi="Times New Roman"/>
          <w:sz w:val="24"/>
          <w:szCs w:val="24"/>
          <w:lang w:val="en-US"/>
        </w:rPr>
        <w:t xml:space="preserve">output </w:t>
      </w:r>
      <w:r w:rsidR="006B6970" w:rsidRPr="006F66A2">
        <w:rPr>
          <w:rFonts w:ascii="Times New Roman" w:hAnsi="Times New Roman"/>
          <w:sz w:val="24"/>
          <w:szCs w:val="24"/>
          <w:lang w:val="en-US"/>
        </w:rPr>
        <w:t>after a stress induction (</w:t>
      </w:r>
      <w:proofErr w:type="spellStart"/>
      <w:r w:rsidR="006B6970" w:rsidRPr="006F66A2">
        <w:rPr>
          <w:rFonts w:ascii="Times New Roman" w:hAnsi="Times New Roman"/>
          <w:sz w:val="24"/>
          <w:szCs w:val="24"/>
          <w:lang w:val="en-US"/>
        </w:rPr>
        <w:t>Brydon</w:t>
      </w:r>
      <w:proofErr w:type="spellEnd"/>
      <w:r w:rsidR="006B6970" w:rsidRPr="006F66A2">
        <w:rPr>
          <w:rFonts w:ascii="Times New Roman" w:hAnsi="Times New Roman"/>
          <w:sz w:val="24"/>
          <w:szCs w:val="24"/>
          <w:lang w:val="en-US"/>
        </w:rPr>
        <w:t xml:space="preserve"> et al., 2009)</w:t>
      </w:r>
      <w:r w:rsidR="00674D8F" w:rsidRPr="006F66A2">
        <w:rPr>
          <w:rFonts w:ascii="Times New Roman" w:hAnsi="Times New Roman"/>
          <w:sz w:val="24"/>
          <w:szCs w:val="24"/>
          <w:lang w:val="en-US"/>
        </w:rPr>
        <w:t xml:space="preserve">, </w:t>
      </w:r>
      <w:r w:rsidR="00612C50" w:rsidRPr="006F66A2">
        <w:rPr>
          <w:rFonts w:ascii="Times New Roman" w:hAnsi="Times New Roman"/>
          <w:sz w:val="24"/>
          <w:szCs w:val="24"/>
          <w:lang w:val="en-US"/>
        </w:rPr>
        <w:t xml:space="preserve">several </w:t>
      </w:r>
      <w:r w:rsidR="00674D8F" w:rsidRPr="006F66A2">
        <w:rPr>
          <w:rFonts w:ascii="Times New Roman" w:hAnsi="Times New Roman"/>
          <w:sz w:val="24"/>
          <w:szCs w:val="24"/>
          <w:lang w:val="en-US"/>
        </w:rPr>
        <w:t>o</w:t>
      </w:r>
      <w:r w:rsidR="00932D85" w:rsidRPr="006F66A2">
        <w:rPr>
          <w:rFonts w:ascii="Times New Roman" w:hAnsi="Times New Roman"/>
          <w:sz w:val="24"/>
          <w:szCs w:val="24"/>
          <w:lang w:val="en-US"/>
        </w:rPr>
        <w:t xml:space="preserve">ther </w:t>
      </w:r>
      <w:r w:rsidR="00867F13" w:rsidRPr="006F66A2">
        <w:rPr>
          <w:rFonts w:ascii="Times New Roman" w:hAnsi="Times New Roman"/>
          <w:sz w:val="24"/>
          <w:szCs w:val="24"/>
          <w:lang w:val="en-US"/>
        </w:rPr>
        <w:t>studies</w:t>
      </w:r>
      <w:r w:rsidR="00674D8F" w:rsidRPr="006F66A2">
        <w:rPr>
          <w:rFonts w:ascii="Times New Roman" w:hAnsi="Times New Roman"/>
          <w:sz w:val="24"/>
          <w:szCs w:val="24"/>
          <w:lang w:val="en-US"/>
        </w:rPr>
        <w:t xml:space="preserve"> </w:t>
      </w:r>
      <w:r w:rsidR="005551CC" w:rsidRPr="006F66A2">
        <w:rPr>
          <w:rFonts w:ascii="Times New Roman" w:hAnsi="Times New Roman"/>
          <w:sz w:val="24"/>
          <w:szCs w:val="24"/>
          <w:lang w:val="en-US"/>
        </w:rPr>
        <w:t>suggest</w:t>
      </w:r>
      <w:r w:rsidR="00867F13" w:rsidRPr="006F66A2">
        <w:rPr>
          <w:rFonts w:ascii="Times New Roman" w:hAnsi="Times New Roman"/>
          <w:sz w:val="24"/>
          <w:szCs w:val="24"/>
          <w:lang w:val="en-US"/>
        </w:rPr>
        <w:t xml:space="preserve"> that </w:t>
      </w:r>
      <w:r w:rsidR="007F19C8" w:rsidRPr="006F66A2">
        <w:rPr>
          <w:rFonts w:ascii="Times New Roman" w:hAnsi="Times New Roman"/>
          <w:sz w:val="24"/>
          <w:szCs w:val="24"/>
          <w:lang w:val="en-US"/>
        </w:rPr>
        <w:t xml:space="preserve">optimism </w:t>
      </w:r>
      <w:r w:rsidR="005551CC" w:rsidRPr="006F66A2">
        <w:rPr>
          <w:rFonts w:ascii="Times New Roman" w:hAnsi="Times New Roman"/>
          <w:sz w:val="24"/>
          <w:szCs w:val="24"/>
          <w:lang w:val="en-US"/>
        </w:rPr>
        <w:t>is</w:t>
      </w:r>
      <w:r w:rsidR="00867F13" w:rsidRPr="006F66A2">
        <w:rPr>
          <w:rFonts w:ascii="Times New Roman" w:hAnsi="Times New Roman"/>
          <w:sz w:val="24"/>
          <w:szCs w:val="24"/>
          <w:lang w:val="en-US"/>
        </w:rPr>
        <w:t xml:space="preserve"> unrelated to cortisol </w:t>
      </w:r>
      <w:r w:rsidR="00D440BE" w:rsidRPr="006F66A2">
        <w:rPr>
          <w:rFonts w:ascii="Times New Roman" w:hAnsi="Times New Roman"/>
          <w:sz w:val="24"/>
          <w:szCs w:val="24"/>
          <w:lang w:val="en-US"/>
        </w:rPr>
        <w:t xml:space="preserve">level </w:t>
      </w:r>
      <w:r w:rsidR="005F726F" w:rsidRPr="006F66A2">
        <w:rPr>
          <w:rFonts w:ascii="Times New Roman" w:hAnsi="Times New Roman"/>
          <w:sz w:val="24"/>
          <w:szCs w:val="24"/>
          <w:lang w:val="en-US"/>
        </w:rPr>
        <w:t xml:space="preserve">across </w:t>
      </w:r>
      <w:r w:rsidR="00961E38" w:rsidRPr="006F66A2">
        <w:rPr>
          <w:rFonts w:ascii="Times New Roman" w:hAnsi="Times New Roman"/>
          <w:sz w:val="24"/>
          <w:szCs w:val="24"/>
          <w:lang w:val="en-US"/>
        </w:rPr>
        <w:t xml:space="preserve">the </w:t>
      </w:r>
      <w:r w:rsidR="005F726F" w:rsidRPr="006F66A2">
        <w:rPr>
          <w:rFonts w:ascii="Times New Roman" w:hAnsi="Times New Roman"/>
          <w:sz w:val="24"/>
          <w:szCs w:val="24"/>
          <w:lang w:val="en-US"/>
        </w:rPr>
        <w:t>day</w:t>
      </w:r>
      <w:r w:rsidR="0037448F" w:rsidRPr="006F66A2">
        <w:rPr>
          <w:rFonts w:ascii="Times New Roman" w:hAnsi="Times New Roman"/>
          <w:sz w:val="24"/>
          <w:szCs w:val="24"/>
          <w:lang w:val="en-US"/>
        </w:rPr>
        <w:t xml:space="preserve"> </w:t>
      </w:r>
      <w:r w:rsidR="005F726F" w:rsidRPr="006F66A2">
        <w:rPr>
          <w:rFonts w:ascii="Times New Roman" w:hAnsi="Times New Roman"/>
          <w:sz w:val="24"/>
          <w:szCs w:val="24"/>
          <w:lang w:val="en-US"/>
        </w:rPr>
        <w:t>(</w:t>
      </w:r>
      <w:proofErr w:type="spellStart"/>
      <w:r w:rsidR="004D5852" w:rsidRPr="006F66A2">
        <w:rPr>
          <w:rFonts w:ascii="Times New Roman" w:hAnsi="Times New Roman"/>
          <w:sz w:val="24"/>
          <w:szCs w:val="24"/>
          <w:lang w:val="en-US"/>
        </w:rPr>
        <w:t>Endrighi</w:t>
      </w:r>
      <w:proofErr w:type="spellEnd"/>
      <w:r w:rsidR="00A91DEF" w:rsidRPr="006F66A2">
        <w:rPr>
          <w:rFonts w:ascii="Times New Roman" w:hAnsi="Times New Roman"/>
          <w:sz w:val="24"/>
          <w:szCs w:val="24"/>
          <w:lang w:val="en-US"/>
        </w:rPr>
        <w:t xml:space="preserve"> et al.,</w:t>
      </w:r>
      <w:r w:rsidR="004D5852" w:rsidRPr="006F66A2">
        <w:rPr>
          <w:rFonts w:ascii="Times New Roman" w:hAnsi="Times New Roman"/>
          <w:sz w:val="24"/>
          <w:szCs w:val="24"/>
          <w:lang w:val="en-US"/>
        </w:rPr>
        <w:t xml:space="preserve"> 2011; </w:t>
      </w:r>
      <w:r w:rsidR="005F726F" w:rsidRPr="006F66A2">
        <w:rPr>
          <w:rFonts w:ascii="Times New Roman" w:hAnsi="Times New Roman"/>
          <w:sz w:val="24"/>
          <w:szCs w:val="24"/>
          <w:lang w:val="en-US"/>
        </w:rPr>
        <w:t>Minton</w:t>
      </w:r>
      <w:r w:rsidR="00C02570">
        <w:rPr>
          <w:rFonts w:ascii="Times New Roman" w:hAnsi="Times New Roman"/>
          <w:sz w:val="24"/>
          <w:szCs w:val="24"/>
          <w:lang w:val="en-US"/>
        </w:rPr>
        <w:t xml:space="preserve">, </w:t>
      </w:r>
      <w:proofErr w:type="spellStart"/>
      <w:r w:rsidR="00C02570">
        <w:rPr>
          <w:rFonts w:ascii="Times New Roman" w:hAnsi="Times New Roman"/>
          <w:sz w:val="24"/>
          <w:szCs w:val="24"/>
          <w:lang w:val="en-US"/>
        </w:rPr>
        <w:t>Hertzhog</w:t>
      </w:r>
      <w:proofErr w:type="spellEnd"/>
      <w:r w:rsidR="00C02570">
        <w:rPr>
          <w:rFonts w:ascii="Times New Roman" w:hAnsi="Times New Roman"/>
          <w:sz w:val="24"/>
          <w:szCs w:val="24"/>
          <w:lang w:val="en-US"/>
        </w:rPr>
        <w:t>, Barron et al.</w:t>
      </w:r>
      <w:r w:rsidR="005F726F" w:rsidRPr="006F66A2">
        <w:rPr>
          <w:rFonts w:ascii="Times New Roman" w:hAnsi="Times New Roman"/>
          <w:sz w:val="24"/>
          <w:szCs w:val="24"/>
          <w:lang w:val="en-US"/>
        </w:rPr>
        <w:t xml:space="preserve">, 2009), </w:t>
      </w:r>
      <w:r w:rsidR="00A25A5F" w:rsidRPr="006F66A2">
        <w:rPr>
          <w:rFonts w:ascii="Times New Roman" w:hAnsi="Times New Roman"/>
          <w:sz w:val="24"/>
          <w:szCs w:val="24"/>
          <w:lang w:val="en-US"/>
        </w:rPr>
        <w:t xml:space="preserve">cortisol awakening </w:t>
      </w:r>
      <w:r w:rsidR="006947B9" w:rsidRPr="006F66A2">
        <w:rPr>
          <w:rFonts w:ascii="Times New Roman" w:hAnsi="Times New Roman"/>
          <w:sz w:val="24"/>
          <w:szCs w:val="24"/>
          <w:lang w:val="en-US"/>
        </w:rPr>
        <w:t xml:space="preserve">levels </w:t>
      </w:r>
      <w:r w:rsidR="005F726F" w:rsidRPr="006F66A2">
        <w:rPr>
          <w:rFonts w:ascii="Times New Roman" w:hAnsi="Times New Roman"/>
          <w:sz w:val="24"/>
          <w:szCs w:val="24"/>
          <w:lang w:val="en-US"/>
        </w:rPr>
        <w:t>(</w:t>
      </w:r>
      <w:proofErr w:type="spellStart"/>
      <w:r w:rsidR="005F726F" w:rsidRPr="006F66A2">
        <w:rPr>
          <w:rFonts w:ascii="Times New Roman" w:hAnsi="Times New Roman"/>
          <w:sz w:val="24"/>
          <w:szCs w:val="24"/>
          <w:lang w:val="en-US"/>
        </w:rPr>
        <w:t>Ebrecht</w:t>
      </w:r>
      <w:proofErr w:type="spellEnd"/>
      <w:r w:rsidR="005F726F" w:rsidRPr="006F66A2">
        <w:rPr>
          <w:rFonts w:ascii="Times New Roman" w:hAnsi="Times New Roman"/>
          <w:sz w:val="24"/>
          <w:szCs w:val="24"/>
          <w:lang w:val="en-US"/>
        </w:rPr>
        <w:t xml:space="preserve"> et al., 2004), </w:t>
      </w:r>
      <w:r w:rsidR="0037448F" w:rsidRPr="006F66A2">
        <w:rPr>
          <w:rFonts w:ascii="Times New Roman" w:hAnsi="Times New Roman"/>
          <w:sz w:val="24"/>
          <w:szCs w:val="24"/>
          <w:lang w:val="en-US"/>
        </w:rPr>
        <w:t xml:space="preserve">and stress-induced cortisol </w:t>
      </w:r>
      <w:r w:rsidR="00564C08" w:rsidRPr="006F66A2">
        <w:rPr>
          <w:rFonts w:ascii="Times New Roman" w:hAnsi="Times New Roman"/>
          <w:sz w:val="24"/>
          <w:szCs w:val="24"/>
          <w:lang w:val="en-US"/>
        </w:rPr>
        <w:t>response</w:t>
      </w:r>
      <w:r w:rsidR="00867F13" w:rsidRPr="006F66A2">
        <w:rPr>
          <w:rFonts w:ascii="Times New Roman" w:hAnsi="Times New Roman"/>
          <w:sz w:val="24"/>
          <w:szCs w:val="24"/>
          <w:lang w:val="en-US"/>
        </w:rPr>
        <w:t xml:space="preserve"> (</w:t>
      </w:r>
      <w:proofErr w:type="spellStart"/>
      <w:r w:rsidR="004D5852" w:rsidRPr="006F66A2">
        <w:rPr>
          <w:rFonts w:ascii="Times New Roman" w:hAnsi="Times New Roman"/>
          <w:sz w:val="24"/>
          <w:szCs w:val="24"/>
          <w:lang w:val="en-US"/>
        </w:rPr>
        <w:t>Endrighi</w:t>
      </w:r>
      <w:proofErr w:type="spellEnd"/>
      <w:r w:rsidR="004D5852" w:rsidRPr="006F66A2">
        <w:rPr>
          <w:rFonts w:ascii="Times New Roman" w:hAnsi="Times New Roman"/>
          <w:sz w:val="24"/>
          <w:szCs w:val="24"/>
          <w:lang w:val="en-US"/>
        </w:rPr>
        <w:t xml:space="preserve">, et al., 2011; </w:t>
      </w:r>
      <w:r w:rsidR="00030CAA" w:rsidRPr="006F66A2">
        <w:rPr>
          <w:rFonts w:ascii="Times New Roman" w:hAnsi="Times New Roman"/>
          <w:sz w:val="24"/>
          <w:szCs w:val="24"/>
          <w:lang w:val="en-US"/>
        </w:rPr>
        <w:t xml:space="preserve">Taylor </w:t>
      </w:r>
      <w:r w:rsidR="005F726F" w:rsidRPr="006F66A2">
        <w:rPr>
          <w:rFonts w:ascii="Times New Roman" w:hAnsi="Times New Roman"/>
          <w:sz w:val="24"/>
          <w:szCs w:val="24"/>
          <w:lang w:val="en-US"/>
        </w:rPr>
        <w:t>et al., 2008</w:t>
      </w:r>
      <w:r w:rsidR="004D5852" w:rsidRPr="006F66A2">
        <w:rPr>
          <w:rFonts w:ascii="Times New Roman" w:hAnsi="Times New Roman"/>
          <w:sz w:val="24"/>
          <w:szCs w:val="24"/>
          <w:lang w:val="en-US"/>
        </w:rPr>
        <w:t>)</w:t>
      </w:r>
      <w:r w:rsidR="003A51DF" w:rsidRPr="006F66A2">
        <w:rPr>
          <w:rFonts w:ascii="Times New Roman" w:hAnsi="Times New Roman"/>
          <w:sz w:val="24"/>
          <w:szCs w:val="24"/>
          <w:lang w:val="en-US"/>
        </w:rPr>
        <w:t>.</w:t>
      </w:r>
      <w:r w:rsidR="00F80219" w:rsidRPr="006F66A2">
        <w:rPr>
          <w:rFonts w:ascii="Times New Roman" w:hAnsi="Times New Roman"/>
          <w:sz w:val="24"/>
          <w:szCs w:val="24"/>
          <w:lang w:val="en-US"/>
        </w:rPr>
        <w:t xml:space="preserve"> </w:t>
      </w:r>
    </w:p>
    <w:p w14:paraId="405A4BC1" w14:textId="5218676B" w:rsidR="00EB7D03" w:rsidRDefault="00077D18" w:rsidP="00683181">
      <w:pPr>
        <w:widowControl w:val="0"/>
        <w:spacing w:after="0" w:line="480" w:lineRule="auto"/>
        <w:ind w:firstLine="720"/>
        <w:rPr>
          <w:rFonts w:ascii="Times New Roman" w:hAnsi="Times New Roman"/>
          <w:sz w:val="24"/>
          <w:szCs w:val="24"/>
          <w:lang w:val="en-US"/>
        </w:rPr>
      </w:pPr>
      <w:r w:rsidRPr="006F66A2">
        <w:rPr>
          <w:rFonts w:ascii="Times New Roman" w:hAnsi="Times New Roman"/>
          <w:sz w:val="24"/>
          <w:szCs w:val="24"/>
          <w:lang w:val="en-US"/>
        </w:rPr>
        <w:t>A</w:t>
      </w:r>
      <w:r w:rsidR="00513F53">
        <w:rPr>
          <w:rFonts w:ascii="Times New Roman" w:hAnsi="Times New Roman"/>
          <w:sz w:val="24"/>
          <w:szCs w:val="24"/>
          <w:lang w:val="en-US"/>
        </w:rPr>
        <w:t xml:space="preserve"> review </w:t>
      </w:r>
      <w:r w:rsidR="00AA57BC" w:rsidRPr="006F66A2">
        <w:rPr>
          <w:rFonts w:ascii="Times New Roman" w:hAnsi="Times New Roman"/>
          <w:sz w:val="24"/>
          <w:szCs w:val="24"/>
          <w:lang w:val="en-US"/>
        </w:rPr>
        <w:t>of</w:t>
      </w:r>
      <w:r w:rsidRPr="006F66A2">
        <w:rPr>
          <w:rFonts w:ascii="Times New Roman" w:hAnsi="Times New Roman"/>
          <w:sz w:val="24"/>
          <w:szCs w:val="24"/>
          <w:lang w:val="en-US"/>
        </w:rPr>
        <w:t xml:space="preserve"> the </w:t>
      </w:r>
      <w:r w:rsidR="00660225" w:rsidRPr="006F66A2">
        <w:rPr>
          <w:rFonts w:ascii="Times New Roman" w:hAnsi="Times New Roman"/>
          <w:sz w:val="24"/>
          <w:szCs w:val="24"/>
          <w:lang w:val="en-US"/>
        </w:rPr>
        <w:t xml:space="preserve">extant </w:t>
      </w:r>
      <w:r w:rsidRPr="006F66A2">
        <w:rPr>
          <w:rFonts w:ascii="Times New Roman" w:hAnsi="Times New Roman"/>
          <w:sz w:val="24"/>
          <w:szCs w:val="24"/>
          <w:lang w:val="en-US"/>
        </w:rPr>
        <w:t>literature</w:t>
      </w:r>
      <w:r w:rsidR="008202F4" w:rsidRPr="006F66A2">
        <w:rPr>
          <w:rFonts w:ascii="Times New Roman" w:hAnsi="Times New Roman"/>
          <w:sz w:val="24"/>
          <w:szCs w:val="24"/>
          <w:lang w:val="en-US"/>
        </w:rPr>
        <w:t xml:space="preserve"> </w:t>
      </w:r>
      <w:r w:rsidRPr="006F66A2">
        <w:rPr>
          <w:rFonts w:ascii="Times New Roman" w:hAnsi="Times New Roman"/>
          <w:sz w:val="24"/>
          <w:szCs w:val="24"/>
          <w:lang w:val="en-US"/>
        </w:rPr>
        <w:t>indicates that</w:t>
      </w:r>
      <w:r w:rsidR="00B0335B" w:rsidRPr="006F66A2">
        <w:rPr>
          <w:rFonts w:ascii="Times New Roman" w:hAnsi="Times New Roman"/>
          <w:sz w:val="24"/>
          <w:szCs w:val="24"/>
          <w:lang w:val="en-US"/>
        </w:rPr>
        <w:t xml:space="preserve"> </w:t>
      </w:r>
      <w:r w:rsidR="00613B30" w:rsidRPr="006F66A2">
        <w:rPr>
          <w:rFonts w:ascii="Times New Roman" w:hAnsi="Times New Roman"/>
          <w:sz w:val="24"/>
          <w:szCs w:val="24"/>
          <w:lang w:val="en-US"/>
        </w:rPr>
        <w:t xml:space="preserve">this </w:t>
      </w:r>
      <w:r w:rsidR="0078543F" w:rsidRPr="006F66A2">
        <w:rPr>
          <w:rFonts w:ascii="Times New Roman" w:hAnsi="Times New Roman"/>
          <w:sz w:val="24"/>
          <w:szCs w:val="24"/>
          <w:lang w:val="en-US"/>
        </w:rPr>
        <w:t>research</w:t>
      </w:r>
      <w:r w:rsidR="00804835" w:rsidRPr="006F66A2">
        <w:rPr>
          <w:rFonts w:ascii="Times New Roman" w:hAnsi="Times New Roman"/>
          <w:sz w:val="24"/>
          <w:szCs w:val="24"/>
          <w:lang w:val="en-US"/>
        </w:rPr>
        <w:t xml:space="preserve"> </w:t>
      </w:r>
      <w:r w:rsidR="00564C08" w:rsidRPr="006F66A2">
        <w:rPr>
          <w:rFonts w:ascii="Times New Roman" w:hAnsi="Times New Roman"/>
          <w:sz w:val="24"/>
          <w:szCs w:val="24"/>
          <w:lang w:val="en-US"/>
        </w:rPr>
        <w:t xml:space="preserve">has </w:t>
      </w:r>
      <w:r w:rsidR="005E7CAD" w:rsidRPr="006F66A2">
        <w:rPr>
          <w:rFonts w:ascii="Times New Roman" w:hAnsi="Times New Roman"/>
          <w:sz w:val="24"/>
          <w:szCs w:val="24"/>
          <w:lang w:val="en-US"/>
        </w:rPr>
        <w:t>relied</w:t>
      </w:r>
      <w:r w:rsidR="00644C33" w:rsidRPr="006F66A2">
        <w:rPr>
          <w:rFonts w:ascii="Times New Roman" w:hAnsi="Times New Roman"/>
          <w:sz w:val="24"/>
          <w:szCs w:val="24"/>
          <w:lang w:val="en-US"/>
        </w:rPr>
        <w:t xml:space="preserve"> on</w:t>
      </w:r>
      <w:r w:rsidR="00C41B79" w:rsidRPr="006F66A2">
        <w:rPr>
          <w:rFonts w:ascii="Times New Roman" w:hAnsi="Times New Roman"/>
          <w:sz w:val="24"/>
          <w:szCs w:val="24"/>
          <w:lang w:val="en-US"/>
        </w:rPr>
        <w:t xml:space="preserve"> between-person designs</w:t>
      </w:r>
      <w:r w:rsidR="00841226" w:rsidRPr="006F66A2">
        <w:rPr>
          <w:rFonts w:ascii="Times New Roman" w:hAnsi="Times New Roman"/>
          <w:sz w:val="24"/>
          <w:szCs w:val="24"/>
          <w:lang w:val="en-US"/>
        </w:rPr>
        <w:t xml:space="preserve">. </w:t>
      </w:r>
      <w:r w:rsidR="004C30F9" w:rsidRPr="006F66A2">
        <w:rPr>
          <w:rFonts w:ascii="Times New Roman" w:hAnsi="Times New Roman"/>
          <w:sz w:val="24"/>
          <w:szCs w:val="24"/>
          <w:lang w:val="en-US"/>
        </w:rPr>
        <w:t>In particular, t</w:t>
      </w:r>
      <w:r w:rsidR="00841226" w:rsidRPr="006F66A2">
        <w:rPr>
          <w:rFonts w:ascii="Times New Roman" w:hAnsi="Times New Roman"/>
          <w:sz w:val="24"/>
          <w:szCs w:val="24"/>
          <w:lang w:val="en-US"/>
        </w:rPr>
        <w:t xml:space="preserve">he </w:t>
      </w:r>
      <w:r w:rsidR="00B57D10" w:rsidRPr="006F66A2">
        <w:rPr>
          <w:rFonts w:ascii="Times New Roman" w:hAnsi="Times New Roman"/>
          <w:sz w:val="24"/>
          <w:szCs w:val="24"/>
          <w:lang w:val="en-US"/>
        </w:rPr>
        <w:t xml:space="preserve">studies </w:t>
      </w:r>
      <w:r w:rsidR="00841226" w:rsidRPr="006F66A2">
        <w:rPr>
          <w:rFonts w:ascii="Times New Roman" w:hAnsi="Times New Roman"/>
          <w:sz w:val="24"/>
          <w:szCs w:val="24"/>
          <w:lang w:val="en-US"/>
        </w:rPr>
        <w:t>examined</w:t>
      </w:r>
      <w:r w:rsidR="00B0335B" w:rsidRPr="006F66A2">
        <w:rPr>
          <w:rFonts w:ascii="Times New Roman" w:hAnsi="Times New Roman"/>
          <w:sz w:val="24"/>
          <w:szCs w:val="24"/>
          <w:lang w:val="en-US"/>
        </w:rPr>
        <w:t xml:space="preserve"> </w:t>
      </w:r>
      <w:r w:rsidR="00B65345" w:rsidRPr="006F66A2">
        <w:rPr>
          <w:rFonts w:ascii="Times New Roman" w:hAnsi="Times New Roman"/>
          <w:sz w:val="24"/>
          <w:szCs w:val="24"/>
          <w:lang w:val="en-US"/>
        </w:rPr>
        <w:t>how</w:t>
      </w:r>
      <w:r w:rsidR="001C7F56" w:rsidRPr="006F66A2">
        <w:rPr>
          <w:rFonts w:ascii="Times New Roman" w:hAnsi="Times New Roman"/>
          <w:sz w:val="24"/>
          <w:szCs w:val="24"/>
          <w:lang w:val="en-US"/>
        </w:rPr>
        <w:t xml:space="preserve"> either </w:t>
      </w:r>
      <w:r w:rsidR="00662284" w:rsidRPr="00877C12">
        <w:rPr>
          <w:rFonts w:ascii="Times New Roman" w:hAnsi="Times New Roman"/>
          <w:i/>
          <w:sz w:val="24"/>
          <w:szCs w:val="24"/>
          <w:lang w:val="en-US"/>
        </w:rPr>
        <w:t>inter-</w:t>
      </w:r>
      <w:r w:rsidR="00970162" w:rsidRPr="00877C12">
        <w:rPr>
          <w:rFonts w:ascii="Times New Roman" w:hAnsi="Times New Roman"/>
          <w:i/>
          <w:sz w:val="24"/>
          <w:szCs w:val="24"/>
          <w:lang w:val="en-US"/>
        </w:rPr>
        <w:t>individual</w:t>
      </w:r>
      <w:r w:rsidR="00970162" w:rsidRPr="006F66A2">
        <w:rPr>
          <w:rFonts w:ascii="Times New Roman" w:hAnsi="Times New Roman"/>
          <w:sz w:val="24"/>
          <w:szCs w:val="24"/>
          <w:lang w:val="en-US"/>
        </w:rPr>
        <w:t xml:space="preserve"> </w:t>
      </w:r>
      <w:proofErr w:type="gramStart"/>
      <w:r w:rsidR="00970162" w:rsidRPr="00982642">
        <w:rPr>
          <w:rFonts w:ascii="Times New Roman" w:hAnsi="Times New Roman"/>
          <w:i/>
          <w:sz w:val="24"/>
          <w:szCs w:val="24"/>
          <w:lang w:val="en-US"/>
        </w:rPr>
        <w:t>differences</w:t>
      </w:r>
      <w:proofErr w:type="gramEnd"/>
      <w:r w:rsidR="00970162" w:rsidRPr="006F66A2">
        <w:rPr>
          <w:rFonts w:ascii="Times New Roman" w:hAnsi="Times New Roman"/>
          <w:sz w:val="24"/>
          <w:szCs w:val="24"/>
          <w:lang w:val="en-US"/>
        </w:rPr>
        <w:t xml:space="preserve"> in</w:t>
      </w:r>
      <w:r w:rsidR="00A2129E" w:rsidRPr="006F66A2">
        <w:rPr>
          <w:rFonts w:ascii="Times New Roman" w:hAnsi="Times New Roman"/>
          <w:sz w:val="24"/>
          <w:szCs w:val="24"/>
          <w:lang w:val="en-US"/>
        </w:rPr>
        <w:t xml:space="preserve"> </w:t>
      </w:r>
      <w:r w:rsidR="00B0335B" w:rsidRPr="006F66A2">
        <w:rPr>
          <w:rFonts w:ascii="Times New Roman" w:hAnsi="Times New Roman"/>
          <w:sz w:val="24"/>
          <w:szCs w:val="24"/>
          <w:lang w:val="en-US"/>
        </w:rPr>
        <w:t xml:space="preserve">levels of </w:t>
      </w:r>
      <w:r w:rsidR="00A513B1" w:rsidRPr="006F66A2">
        <w:rPr>
          <w:rFonts w:ascii="Times New Roman" w:hAnsi="Times New Roman"/>
          <w:sz w:val="24"/>
          <w:szCs w:val="24"/>
          <w:lang w:val="en-US"/>
        </w:rPr>
        <w:t xml:space="preserve">naturally occurring </w:t>
      </w:r>
      <w:r w:rsidR="00763A75" w:rsidRPr="006F66A2">
        <w:rPr>
          <w:rFonts w:ascii="Times New Roman" w:hAnsi="Times New Roman"/>
          <w:sz w:val="24"/>
          <w:szCs w:val="24"/>
          <w:lang w:val="en-US"/>
        </w:rPr>
        <w:t xml:space="preserve">or </w:t>
      </w:r>
      <w:r w:rsidR="00BF12AC" w:rsidRPr="006F66A2">
        <w:rPr>
          <w:rFonts w:ascii="Times New Roman" w:hAnsi="Times New Roman"/>
          <w:sz w:val="24"/>
          <w:szCs w:val="24"/>
          <w:lang w:val="en-US"/>
        </w:rPr>
        <w:t>experimentally induced stress</w:t>
      </w:r>
      <w:r w:rsidR="00763A75" w:rsidRPr="006F66A2">
        <w:rPr>
          <w:rFonts w:ascii="Times New Roman" w:hAnsi="Times New Roman"/>
          <w:sz w:val="24"/>
          <w:szCs w:val="24"/>
          <w:lang w:val="en-US"/>
        </w:rPr>
        <w:t xml:space="preserve"> </w:t>
      </w:r>
      <w:r w:rsidR="00285F92" w:rsidRPr="006F66A2">
        <w:rPr>
          <w:rFonts w:ascii="Times New Roman" w:hAnsi="Times New Roman"/>
          <w:sz w:val="24"/>
          <w:szCs w:val="24"/>
          <w:lang w:val="en-US"/>
        </w:rPr>
        <w:t xml:space="preserve">are </w:t>
      </w:r>
      <w:r w:rsidR="00D65E1B" w:rsidRPr="006F66A2">
        <w:rPr>
          <w:rFonts w:ascii="Times New Roman" w:hAnsi="Times New Roman"/>
          <w:sz w:val="24"/>
          <w:szCs w:val="24"/>
          <w:lang w:val="en-US"/>
        </w:rPr>
        <w:t>associated with cortisol out</w:t>
      </w:r>
      <w:r w:rsidR="00804835" w:rsidRPr="006F66A2">
        <w:rPr>
          <w:rFonts w:ascii="Times New Roman" w:hAnsi="Times New Roman"/>
          <w:sz w:val="24"/>
          <w:szCs w:val="24"/>
          <w:lang w:val="en-US"/>
        </w:rPr>
        <w:t>put</w:t>
      </w:r>
      <w:r w:rsidR="00D65E1B" w:rsidRPr="006F66A2">
        <w:rPr>
          <w:rFonts w:ascii="Times New Roman" w:hAnsi="Times New Roman"/>
          <w:sz w:val="24"/>
          <w:szCs w:val="24"/>
          <w:lang w:val="en-US"/>
        </w:rPr>
        <w:t xml:space="preserve"> </w:t>
      </w:r>
      <w:r w:rsidR="004C1872" w:rsidRPr="006F66A2">
        <w:rPr>
          <w:rFonts w:ascii="Times New Roman" w:hAnsi="Times New Roman"/>
          <w:sz w:val="24"/>
          <w:szCs w:val="24"/>
          <w:lang w:val="en-US"/>
        </w:rPr>
        <w:t xml:space="preserve">among optimists </w:t>
      </w:r>
      <w:r w:rsidR="00CE6C8A" w:rsidRPr="006F66A2">
        <w:rPr>
          <w:rFonts w:ascii="Times New Roman" w:hAnsi="Times New Roman"/>
          <w:sz w:val="24"/>
          <w:szCs w:val="24"/>
          <w:lang w:val="en-US"/>
        </w:rPr>
        <w:t>versus</w:t>
      </w:r>
      <w:r w:rsidR="004C1872" w:rsidRPr="006F66A2">
        <w:rPr>
          <w:rFonts w:ascii="Times New Roman" w:hAnsi="Times New Roman"/>
          <w:sz w:val="24"/>
          <w:szCs w:val="24"/>
          <w:lang w:val="en-US"/>
        </w:rPr>
        <w:t xml:space="preserve"> pessimists</w:t>
      </w:r>
      <w:r w:rsidR="003200B4">
        <w:rPr>
          <w:rFonts w:ascii="Times New Roman" w:hAnsi="Times New Roman"/>
          <w:sz w:val="24"/>
          <w:szCs w:val="24"/>
          <w:lang w:val="en-US"/>
        </w:rPr>
        <w:t xml:space="preserve">  </w:t>
      </w:r>
      <w:r w:rsidR="003200B4" w:rsidRPr="006F66A2">
        <w:rPr>
          <w:rFonts w:ascii="Times New Roman" w:hAnsi="Times New Roman"/>
          <w:sz w:val="24"/>
          <w:szCs w:val="24"/>
          <w:lang w:val="en-US"/>
        </w:rPr>
        <w:t>(e.g., Minton et al., 2009</w:t>
      </w:r>
      <w:r w:rsidR="003200B4">
        <w:rPr>
          <w:rFonts w:ascii="Times New Roman" w:hAnsi="Times New Roman"/>
          <w:sz w:val="24"/>
          <w:szCs w:val="24"/>
          <w:lang w:val="en-US"/>
        </w:rPr>
        <w:t xml:space="preserve">; </w:t>
      </w:r>
      <w:r w:rsidR="003200B4" w:rsidRPr="006F66A2">
        <w:rPr>
          <w:rFonts w:ascii="Times New Roman" w:hAnsi="Times New Roman"/>
          <w:sz w:val="24"/>
          <w:szCs w:val="24"/>
          <w:lang w:val="en-US"/>
        </w:rPr>
        <w:t>Taylor et al., 2008)</w:t>
      </w:r>
      <w:r w:rsidR="00D65E1B" w:rsidRPr="006F66A2">
        <w:rPr>
          <w:rFonts w:ascii="Times New Roman" w:hAnsi="Times New Roman"/>
          <w:sz w:val="24"/>
          <w:szCs w:val="24"/>
          <w:lang w:val="en-US"/>
        </w:rPr>
        <w:t xml:space="preserve">. </w:t>
      </w:r>
      <w:r w:rsidR="000A545A" w:rsidRPr="006F66A2">
        <w:rPr>
          <w:rFonts w:ascii="Times New Roman" w:hAnsi="Times New Roman"/>
          <w:sz w:val="24"/>
          <w:szCs w:val="24"/>
          <w:lang w:val="en-US"/>
        </w:rPr>
        <w:t>While t</w:t>
      </w:r>
      <w:r w:rsidR="00284A62" w:rsidRPr="006F66A2">
        <w:rPr>
          <w:rFonts w:ascii="Times New Roman" w:hAnsi="Times New Roman"/>
          <w:sz w:val="24"/>
          <w:szCs w:val="24"/>
          <w:lang w:val="en-US"/>
        </w:rPr>
        <w:t xml:space="preserve">his approach </w:t>
      </w:r>
      <w:r w:rsidR="000A545A" w:rsidRPr="006F66A2">
        <w:rPr>
          <w:rFonts w:ascii="Times New Roman" w:hAnsi="Times New Roman"/>
          <w:sz w:val="24"/>
          <w:szCs w:val="24"/>
          <w:lang w:val="en-US"/>
        </w:rPr>
        <w:t xml:space="preserve">compares </w:t>
      </w:r>
      <w:r w:rsidR="007F5EFB" w:rsidRPr="006F66A2">
        <w:rPr>
          <w:rFonts w:ascii="Times New Roman" w:hAnsi="Times New Roman"/>
          <w:sz w:val="24"/>
          <w:szCs w:val="24"/>
          <w:lang w:val="en-US"/>
        </w:rPr>
        <w:t xml:space="preserve">each </w:t>
      </w:r>
      <w:r w:rsidR="004F5568" w:rsidRPr="006F66A2">
        <w:rPr>
          <w:rFonts w:ascii="Times New Roman" w:hAnsi="Times New Roman"/>
          <w:sz w:val="24"/>
          <w:szCs w:val="24"/>
          <w:lang w:val="en-US"/>
        </w:rPr>
        <w:t>individual</w:t>
      </w:r>
      <w:r w:rsidR="000A545A" w:rsidRPr="006F66A2">
        <w:rPr>
          <w:rFonts w:ascii="Times New Roman" w:hAnsi="Times New Roman"/>
          <w:sz w:val="24"/>
          <w:szCs w:val="24"/>
          <w:lang w:val="en-US"/>
        </w:rPr>
        <w:t>’</w:t>
      </w:r>
      <w:r w:rsidR="004F5568" w:rsidRPr="006F66A2">
        <w:rPr>
          <w:rFonts w:ascii="Times New Roman" w:hAnsi="Times New Roman"/>
          <w:sz w:val="24"/>
          <w:szCs w:val="24"/>
          <w:lang w:val="en-US"/>
        </w:rPr>
        <w:t>s</w:t>
      </w:r>
      <w:r w:rsidR="000A545A" w:rsidRPr="006F66A2">
        <w:rPr>
          <w:rFonts w:ascii="Times New Roman" w:hAnsi="Times New Roman"/>
          <w:sz w:val="24"/>
          <w:szCs w:val="24"/>
          <w:lang w:val="en-US"/>
        </w:rPr>
        <w:t xml:space="preserve"> </w:t>
      </w:r>
      <w:r w:rsidR="00077F07" w:rsidRPr="006F66A2">
        <w:rPr>
          <w:rFonts w:ascii="Times New Roman" w:hAnsi="Times New Roman"/>
          <w:sz w:val="24"/>
          <w:szCs w:val="24"/>
          <w:lang w:val="en-US"/>
        </w:rPr>
        <w:t>stress level</w:t>
      </w:r>
      <w:r w:rsidR="000A545A" w:rsidRPr="006F66A2">
        <w:rPr>
          <w:rFonts w:ascii="Times New Roman" w:hAnsi="Times New Roman"/>
          <w:sz w:val="24"/>
          <w:szCs w:val="24"/>
          <w:lang w:val="en-US"/>
        </w:rPr>
        <w:t xml:space="preserve"> to </w:t>
      </w:r>
      <w:r w:rsidR="00851415" w:rsidRPr="006F66A2">
        <w:rPr>
          <w:rFonts w:ascii="Times New Roman" w:hAnsi="Times New Roman"/>
          <w:sz w:val="24"/>
          <w:szCs w:val="24"/>
          <w:lang w:val="en-US"/>
        </w:rPr>
        <w:t>the</w:t>
      </w:r>
      <w:r w:rsidR="000A545A" w:rsidRPr="006F66A2">
        <w:rPr>
          <w:rFonts w:ascii="Times New Roman" w:hAnsi="Times New Roman"/>
          <w:sz w:val="24"/>
          <w:szCs w:val="24"/>
          <w:lang w:val="en-US"/>
        </w:rPr>
        <w:t xml:space="preserve"> mean</w:t>
      </w:r>
      <w:r w:rsidR="00851415" w:rsidRPr="006F66A2">
        <w:rPr>
          <w:rFonts w:ascii="Times New Roman" w:hAnsi="Times New Roman"/>
          <w:sz w:val="24"/>
          <w:szCs w:val="24"/>
          <w:lang w:val="en-US"/>
        </w:rPr>
        <w:t xml:space="preserve"> of </w:t>
      </w:r>
      <w:r w:rsidR="007F5EFB" w:rsidRPr="006F66A2">
        <w:rPr>
          <w:rFonts w:ascii="Times New Roman" w:hAnsi="Times New Roman"/>
          <w:sz w:val="24"/>
          <w:szCs w:val="24"/>
          <w:lang w:val="en-US"/>
        </w:rPr>
        <w:t>a sample of</w:t>
      </w:r>
      <w:r w:rsidR="00181F3E" w:rsidRPr="006F66A2">
        <w:rPr>
          <w:rFonts w:ascii="Times New Roman" w:hAnsi="Times New Roman"/>
          <w:sz w:val="24"/>
          <w:szCs w:val="24"/>
          <w:lang w:val="en-US"/>
        </w:rPr>
        <w:t xml:space="preserve"> </w:t>
      </w:r>
      <w:r w:rsidR="0097361A" w:rsidRPr="006F66A2">
        <w:rPr>
          <w:rFonts w:ascii="Times New Roman" w:hAnsi="Times New Roman"/>
          <w:sz w:val="24"/>
          <w:szCs w:val="24"/>
          <w:lang w:val="en-US"/>
        </w:rPr>
        <w:t xml:space="preserve">different </w:t>
      </w:r>
      <w:r w:rsidR="00851415" w:rsidRPr="006F66A2">
        <w:rPr>
          <w:rFonts w:ascii="Times New Roman" w:hAnsi="Times New Roman"/>
          <w:sz w:val="24"/>
          <w:szCs w:val="24"/>
          <w:lang w:val="en-US"/>
        </w:rPr>
        <w:t>individuals</w:t>
      </w:r>
      <w:r w:rsidR="000A545A" w:rsidRPr="006F66A2">
        <w:rPr>
          <w:rFonts w:ascii="Times New Roman" w:hAnsi="Times New Roman"/>
          <w:sz w:val="24"/>
          <w:szCs w:val="24"/>
          <w:lang w:val="en-US"/>
        </w:rPr>
        <w:t xml:space="preserve">, it does not consider that </w:t>
      </w:r>
      <w:r w:rsidR="004E50FB" w:rsidRPr="006F66A2">
        <w:rPr>
          <w:rFonts w:ascii="Times New Roman" w:hAnsi="Times New Roman"/>
          <w:sz w:val="24"/>
          <w:szCs w:val="24"/>
          <w:lang w:val="en-US"/>
        </w:rPr>
        <w:t xml:space="preserve">optimism </w:t>
      </w:r>
      <w:r w:rsidR="00976B77" w:rsidRPr="006F66A2">
        <w:rPr>
          <w:rFonts w:ascii="Times New Roman" w:hAnsi="Times New Roman"/>
          <w:sz w:val="24"/>
          <w:szCs w:val="24"/>
          <w:lang w:val="en-US"/>
        </w:rPr>
        <w:t xml:space="preserve">may protect individuals against elevations in cortisol when </w:t>
      </w:r>
      <w:r w:rsidR="00DE3626" w:rsidRPr="006F66A2">
        <w:rPr>
          <w:rFonts w:ascii="Times New Roman" w:hAnsi="Times New Roman"/>
          <w:sz w:val="24"/>
          <w:szCs w:val="24"/>
          <w:lang w:val="en-US"/>
        </w:rPr>
        <w:t>they are</w:t>
      </w:r>
      <w:r w:rsidR="00976B77" w:rsidRPr="006F66A2">
        <w:rPr>
          <w:rFonts w:ascii="Times New Roman" w:hAnsi="Times New Roman"/>
          <w:sz w:val="24"/>
          <w:szCs w:val="24"/>
          <w:lang w:val="en-US"/>
        </w:rPr>
        <w:t xml:space="preserve"> faced with stress that is higher than their personal average.</w:t>
      </w:r>
      <w:r w:rsidR="00F26B34" w:rsidRPr="006F66A2">
        <w:rPr>
          <w:rFonts w:ascii="Times New Roman" w:hAnsi="Times New Roman"/>
          <w:sz w:val="24"/>
          <w:szCs w:val="24"/>
          <w:lang w:val="en-US"/>
        </w:rPr>
        <w:t xml:space="preserve"> </w:t>
      </w:r>
      <w:r w:rsidR="00780029" w:rsidRPr="006F66A2">
        <w:rPr>
          <w:rFonts w:ascii="Times New Roman" w:hAnsi="Times New Roman"/>
          <w:sz w:val="24"/>
          <w:szCs w:val="24"/>
          <w:lang w:val="en-US"/>
        </w:rPr>
        <w:t>T</w:t>
      </w:r>
      <w:r w:rsidR="000F5494" w:rsidRPr="006F66A2">
        <w:rPr>
          <w:rFonts w:ascii="Times New Roman" w:hAnsi="Times New Roman"/>
          <w:sz w:val="24"/>
          <w:szCs w:val="24"/>
          <w:lang w:val="en-US"/>
        </w:rPr>
        <w:t xml:space="preserve">o examine </w:t>
      </w:r>
      <w:r w:rsidR="00F50B0D" w:rsidRPr="006F66A2">
        <w:rPr>
          <w:rFonts w:ascii="Times New Roman" w:hAnsi="Times New Roman"/>
          <w:sz w:val="24"/>
          <w:szCs w:val="24"/>
          <w:lang w:val="en-US"/>
        </w:rPr>
        <w:t>the latter possibility</w:t>
      </w:r>
      <w:r w:rsidR="000F5494" w:rsidRPr="006F66A2">
        <w:rPr>
          <w:rFonts w:ascii="Times New Roman" w:hAnsi="Times New Roman"/>
          <w:sz w:val="24"/>
          <w:szCs w:val="24"/>
          <w:lang w:val="en-US"/>
        </w:rPr>
        <w:t xml:space="preserve">, </w:t>
      </w:r>
      <w:r w:rsidR="005C779D">
        <w:rPr>
          <w:rFonts w:ascii="Times New Roman" w:hAnsi="Times New Roman"/>
          <w:sz w:val="24"/>
          <w:szCs w:val="24"/>
          <w:lang w:val="en-US"/>
        </w:rPr>
        <w:t xml:space="preserve">however, </w:t>
      </w:r>
      <w:r w:rsidR="000F5494" w:rsidRPr="006F66A2">
        <w:rPr>
          <w:rFonts w:ascii="Times New Roman" w:hAnsi="Times New Roman"/>
          <w:sz w:val="24"/>
          <w:szCs w:val="24"/>
          <w:lang w:val="en-US"/>
        </w:rPr>
        <w:t xml:space="preserve">within-person </w:t>
      </w:r>
      <w:r w:rsidR="00C804CD" w:rsidRPr="006F66A2">
        <w:rPr>
          <w:rFonts w:ascii="Times New Roman" w:hAnsi="Times New Roman"/>
          <w:sz w:val="24"/>
          <w:szCs w:val="24"/>
          <w:lang w:val="en-US"/>
        </w:rPr>
        <w:t xml:space="preserve">research </w:t>
      </w:r>
      <w:r w:rsidR="00B16A2D" w:rsidRPr="006F66A2">
        <w:rPr>
          <w:rFonts w:ascii="Times New Roman" w:hAnsi="Times New Roman"/>
          <w:sz w:val="24"/>
          <w:szCs w:val="24"/>
          <w:lang w:val="en-US"/>
        </w:rPr>
        <w:t>is</w:t>
      </w:r>
      <w:r w:rsidR="000F5494" w:rsidRPr="006F66A2">
        <w:rPr>
          <w:rFonts w:ascii="Times New Roman" w:hAnsi="Times New Roman"/>
          <w:sz w:val="24"/>
          <w:szCs w:val="24"/>
          <w:lang w:val="en-US"/>
        </w:rPr>
        <w:t xml:space="preserve"> needed </w:t>
      </w:r>
      <w:r w:rsidR="00021DF8" w:rsidRPr="006F66A2">
        <w:rPr>
          <w:rFonts w:ascii="Times New Roman" w:hAnsi="Times New Roman"/>
          <w:sz w:val="24"/>
          <w:szCs w:val="24"/>
          <w:lang w:val="en-US"/>
        </w:rPr>
        <w:t>to measure</w:t>
      </w:r>
      <w:r w:rsidR="000F5494" w:rsidRPr="006F66A2">
        <w:rPr>
          <w:rFonts w:ascii="Times New Roman" w:hAnsi="Times New Roman"/>
          <w:sz w:val="24"/>
          <w:szCs w:val="24"/>
          <w:lang w:val="en-US"/>
        </w:rPr>
        <w:t xml:space="preserve"> </w:t>
      </w:r>
      <w:r w:rsidR="008B111A">
        <w:rPr>
          <w:rFonts w:ascii="Times New Roman" w:hAnsi="Times New Roman"/>
          <w:sz w:val="24"/>
          <w:szCs w:val="24"/>
          <w:lang w:val="en-US"/>
        </w:rPr>
        <w:t>perceptions</w:t>
      </w:r>
      <w:r w:rsidR="008D1D44">
        <w:rPr>
          <w:rFonts w:ascii="Times New Roman" w:hAnsi="Times New Roman"/>
          <w:sz w:val="24"/>
          <w:szCs w:val="24"/>
          <w:lang w:val="en-US"/>
        </w:rPr>
        <w:t xml:space="preserve"> of </w:t>
      </w:r>
      <w:r w:rsidR="000F5494" w:rsidRPr="006F66A2">
        <w:rPr>
          <w:rFonts w:ascii="Times New Roman" w:hAnsi="Times New Roman"/>
          <w:sz w:val="24"/>
          <w:szCs w:val="24"/>
          <w:lang w:val="en-US"/>
        </w:rPr>
        <w:t>stress repeatedly over time.</w:t>
      </w:r>
      <w:r w:rsidR="00A97854" w:rsidRPr="006F66A2">
        <w:rPr>
          <w:rFonts w:ascii="Times New Roman" w:hAnsi="Times New Roman"/>
          <w:sz w:val="24"/>
          <w:szCs w:val="24"/>
          <w:lang w:val="en-US"/>
        </w:rPr>
        <w:t xml:space="preserve"> </w:t>
      </w:r>
    </w:p>
    <w:p w14:paraId="3F35FE17" w14:textId="2D6B9CE4" w:rsidR="00813FF3" w:rsidRPr="006F66A2" w:rsidRDefault="00431B4E" w:rsidP="00683181">
      <w:pPr>
        <w:widowControl w:val="0"/>
        <w:spacing w:after="0" w:line="480" w:lineRule="auto"/>
        <w:ind w:firstLine="720"/>
        <w:rPr>
          <w:rFonts w:ascii="Times New Roman" w:hAnsi="Times New Roman"/>
          <w:sz w:val="24"/>
          <w:szCs w:val="24"/>
          <w:lang w:val="en-US"/>
        </w:rPr>
      </w:pPr>
      <w:r w:rsidRPr="006F66A2">
        <w:rPr>
          <w:rFonts w:ascii="Times New Roman" w:hAnsi="Times New Roman"/>
          <w:sz w:val="24"/>
          <w:szCs w:val="24"/>
          <w:lang w:val="en-US"/>
        </w:rPr>
        <w:t>W</w:t>
      </w:r>
      <w:r w:rsidR="00DC3D70" w:rsidRPr="006F66A2">
        <w:rPr>
          <w:rFonts w:ascii="Times New Roman" w:hAnsi="Times New Roman"/>
          <w:sz w:val="24"/>
          <w:szCs w:val="24"/>
          <w:lang w:val="en-US"/>
        </w:rPr>
        <w:t xml:space="preserve">e think that </w:t>
      </w:r>
      <w:r w:rsidR="00A97854" w:rsidRPr="006F66A2">
        <w:rPr>
          <w:rFonts w:ascii="Times New Roman" w:hAnsi="Times New Roman"/>
          <w:sz w:val="24"/>
          <w:szCs w:val="24"/>
          <w:lang w:val="en-US"/>
        </w:rPr>
        <w:t>such</w:t>
      </w:r>
      <w:r w:rsidR="00DC3D70" w:rsidRPr="006F66A2">
        <w:rPr>
          <w:rFonts w:ascii="Times New Roman" w:hAnsi="Times New Roman"/>
          <w:sz w:val="24"/>
          <w:szCs w:val="24"/>
          <w:lang w:val="en-US"/>
        </w:rPr>
        <w:t xml:space="preserve"> </w:t>
      </w:r>
      <w:r w:rsidR="001F5044" w:rsidRPr="006F66A2">
        <w:rPr>
          <w:rFonts w:ascii="Times New Roman" w:hAnsi="Times New Roman"/>
          <w:sz w:val="24"/>
          <w:szCs w:val="24"/>
          <w:lang w:val="en-US"/>
        </w:rPr>
        <w:t>an approach</w:t>
      </w:r>
      <w:r w:rsidR="00DC3D70" w:rsidRPr="006F66A2">
        <w:rPr>
          <w:rFonts w:ascii="Times New Roman" w:hAnsi="Times New Roman"/>
          <w:sz w:val="24"/>
          <w:szCs w:val="24"/>
          <w:lang w:val="en-US"/>
        </w:rPr>
        <w:t xml:space="preserve"> could contribute to </w:t>
      </w:r>
      <w:r w:rsidR="00DE3626" w:rsidRPr="006F66A2">
        <w:rPr>
          <w:rFonts w:ascii="Times New Roman" w:hAnsi="Times New Roman"/>
          <w:sz w:val="24"/>
          <w:szCs w:val="24"/>
          <w:lang w:val="en-US"/>
        </w:rPr>
        <w:t xml:space="preserve">a more comprehensive </w:t>
      </w:r>
      <w:r w:rsidR="00DC3D70" w:rsidRPr="006F66A2">
        <w:rPr>
          <w:rFonts w:ascii="Times New Roman" w:hAnsi="Times New Roman"/>
          <w:sz w:val="24"/>
          <w:szCs w:val="24"/>
          <w:lang w:val="en-US"/>
        </w:rPr>
        <w:t xml:space="preserve">understanding of the role of dispositional optimism in the stress-cortisol link. </w:t>
      </w:r>
      <w:r w:rsidR="00CB4523" w:rsidRPr="006F66A2">
        <w:rPr>
          <w:rFonts w:ascii="Times New Roman" w:hAnsi="Times New Roman"/>
          <w:sz w:val="24"/>
          <w:szCs w:val="24"/>
          <w:lang w:val="en-US"/>
        </w:rPr>
        <w:t>Most importantly</w:t>
      </w:r>
      <w:r w:rsidR="00DB3CE8" w:rsidRPr="006F66A2">
        <w:rPr>
          <w:rFonts w:ascii="Times New Roman" w:hAnsi="Times New Roman"/>
          <w:sz w:val="24"/>
          <w:szCs w:val="24"/>
          <w:lang w:val="en-US"/>
        </w:rPr>
        <w:t xml:space="preserve">, </w:t>
      </w:r>
      <w:r w:rsidR="006D769E" w:rsidRPr="006F66A2">
        <w:rPr>
          <w:rFonts w:ascii="Times New Roman" w:hAnsi="Times New Roman"/>
          <w:sz w:val="24"/>
          <w:szCs w:val="24"/>
          <w:lang w:val="en-US"/>
        </w:rPr>
        <w:t>a within-person</w:t>
      </w:r>
      <w:r w:rsidR="006D75FC" w:rsidRPr="006F66A2">
        <w:rPr>
          <w:rFonts w:ascii="Times New Roman" w:hAnsi="Times New Roman"/>
          <w:sz w:val="24"/>
          <w:szCs w:val="24"/>
          <w:lang w:val="en-US"/>
        </w:rPr>
        <w:t xml:space="preserve"> </w:t>
      </w:r>
      <w:r w:rsidR="00F3782D" w:rsidRPr="006F66A2">
        <w:rPr>
          <w:rFonts w:ascii="Times New Roman" w:hAnsi="Times New Roman"/>
          <w:sz w:val="24"/>
          <w:szCs w:val="24"/>
          <w:lang w:val="en-US"/>
        </w:rPr>
        <w:t>approach</w:t>
      </w:r>
      <w:r w:rsidR="006D769E" w:rsidRPr="006F66A2">
        <w:rPr>
          <w:rFonts w:ascii="Times New Roman" w:hAnsi="Times New Roman"/>
          <w:sz w:val="24"/>
          <w:szCs w:val="24"/>
          <w:lang w:val="en-US"/>
        </w:rPr>
        <w:t xml:space="preserve"> </w:t>
      </w:r>
      <w:r w:rsidR="00213007" w:rsidRPr="006F66A2">
        <w:rPr>
          <w:rFonts w:ascii="Times New Roman" w:hAnsi="Times New Roman"/>
          <w:sz w:val="24"/>
          <w:szCs w:val="24"/>
          <w:lang w:val="en-US"/>
        </w:rPr>
        <w:t>w</w:t>
      </w:r>
      <w:r w:rsidR="001746AB" w:rsidRPr="006F66A2">
        <w:rPr>
          <w:rFonts w:ascii="Times New Roman" w:hAnsi="Times New Roman"/>
          <w:sz w:val="24"/>
          <w:szCs w:val="24"/>
          <w:lang w:val="en-US"/>
        </w:rPr>
        <w:t xml:space="preserve">ould address </w:t>
      </w:r>
      <w:r w:rsidR="00EF0808" w:rsidRPr="006F66A2">
        <w:rPr>
          <w:rFonts w:ascii="Times New Roman" w:hAnsi="Times New Roman"/>
          <w:sz w:val="24"/>
          <w:szCs w:val="24"/>
          <w:lang w:val="en-US"/>
        </w:rPr>
        <w:t>a potential problem</w:t>
      </w:r>
      <w:r w:rsidR="001746AB" w:rsidRPr="006F66A2">
        <w:rPr>
          <w:rFonts w:ascii="Times New Roman" w:hAnsi="Times New Roman"/>
          <w:sz w:val="24"/>
          <w:szCs w:val="24"/>
          <w:lang w:val="en-US"/>
        </w:rPr>
        <w:t xml:space="preserve"> that may </w:t>
      </w:r>
      <w:r w:rsidR="004F1A34" w:rsidRPr="006F66A2">
        <w:rPr>
          <w:rFonts w:ascii="Times New Roman" w:hAnsi="Times New Roman"/>
          <w:sz w:val="24"/>
          <w:szCs w:val="24"/>
          <w:lang w:val="en-US"/>
        </w:rPr>
        <w:t>arise</w:t>
      </w:r>
      <w:r w:rsidR="001746AB" w:rsidRPr="006F66A2">
        <w:rPr>
          <w:rFonts w:ascii="Times New Roman" w:hAnsi="Times New Roman"/>
          <w:sz w:val="24"/>
          <w:szCs w:val="24"/>
          <w:lang w:val="en-US"/>
        </w:rPr>
        <w:t xml:space="preserve"> from the fact that </w:t>
      </w:r>
      <w:r w:rsidR="005436E4" w:rsidRPr="006F66A2">
        <w:rPr>
          <w:rFonts w:ascii="Times New Roman" w:hAnsi="Times New Roman"/>
          <w:sz w:val="24"/>
          <w:szCs w:val="24"/>
          <w:lang w:val="en-US"/>
        </w:rPr>
        <w:t xml:space="preserve">pessimists </w:t>
      </w:r>
      <w:r w:rsidR="00EA40C6" w:rsidRPr="006F66A2">
        <w:rPr>
          <w:rFonts w:ascii="Times New Roman" w:hAnsi="Times New Roman"/>
          <w:sz w:val="24"/>
          <w:szCs w:val="24"/>
          <w:lang w:val="en-US"/>
        </w:rPr>
        <w:t>typically</w:t>
      </w:r>
      <w:r w:rsidR="00284A62" w:rsidRPr="006F66A2">
        <w:rPr>
          <w:rFonts w:ascii="Times New Roman" w:hAnsi="Times New Roman"/>
          <w:sz w:val="24"/>
          <w:szCs w:val="24"/>
          <w:lang w:val="en-US"/>
        </w:rPr>
        <w:t xml:space="preserve"> perceive </w:t>
      </w:r>
      <w:r w:rsidR="002F0F1E" w:rsidRPr="006F66A2">
        <w:rPr>
          <w:rFonts w:ascii="Times New Roman" w:hAnsi="Times New Roman"/>
          <w:sz w:val="24"/>
          <w:szCs w:val="24"/>
          <w:lang w:val="en-US"/>
        </w:rPr>
        <w:t>higher</w:t>
      </w:r>
      <w:r w:rsidR="00284A62" w:rsidRPr="006F66A2">
        <w:rPr>
          <w:rFonts w:ascii="Times New Roman" w:hAnsi="Times New Roman"/>
          <w:sz w:val="24"/>
          <w:szCs w:val="24"/>
          <w:lang w:val="en-US"/>
        </w:rPr>
        <w:t xml:space="preserve"> levels of stress than </w:t>
      </w:r>
      <w:r w:rsidR="005436E4" w:rsidRPr="006F66A2">
        <w:rPr>
          <w:rFonts w:ascii="Times New Roman" w:hAnsi="Times New Roman"/>
          <w:sz w:val="24"/>
          <w:szCs w:val="24"/>
          <w:lang w:val="en-US"/>
        </w:rPr>
        <w:t xml:space="preserve">optimists </w:t>
      </w:r>
      <w:r w:rsidR="00BB12EF" w:rsidRPr="006F66A2">
        <w:rPr>
          <w:rFonts w:ascii="Times New Roman" w:hAnsi="Times New Roman"/>
          <w:sz w:val="24"/>
          <w:szCs w:val="24"/>
          <w:lang w:val="en-US"/>
        </w:rPr>
        <w:t>(</w:t>
      </w:r>
      <w:r w:rsidR="006561D1">
        <w:rPr>
          <w:rFonts w:ascii="Times New Roman" w:hAnsi="Times New Roman"/>
          <w:sz w:val="24"/>
          <w:szCs w:val="24"/>
          <w:lang w:val="en-US"/>
        </w:rPr>
        <w:t>Carver et al., 2010</w:t>
      </w:r>
      <w:r w:rsidR="00BB12EF" w:rsidRPr="006F66A2">
        <w:rPr>
          <w:rFonts w:ascii="Times New Roman" w:hAnsi="Times New Roman"/>
          <w:sz w:val="24"/>
          <w:szCs w:val="24"/>
          <w:lang w:val="en-US"/>
        </w:rPr>
        <w:t>)</w:t>
      </w:r>
      <w:r w:rsidR="000C327D" w:rsidRPr="006F66A2">
        <w:rPr>
          <w:rFonts w:ascii="Times New Roman" w:hAnsi="Times New Roman"/>
          <w:sz w:val="24"/>
          <w:szCs w:val="24"/>
          <w:lang w:val="en-US"/>
        </w:rPr>
        <w:t xml:space="preserve">. </w:t>
      </w:r>
      <w:r w:rsidR="00571129" w:rsidRPr="006F66A2">
        <w:rPr>
          <w:rFonts w:ascii="Times New Roman" w:hAnsi="Times New Roman"/>
          <w:sz w:val="24"/>
          <w:szCs w:val="24"/>
          <w:lang w:val="en-US"/>
        </w:rPr>
        <w:t xml:space="preserve">In </w:t>
      </w:r>
      <w:r w:rsidR="002D1E8A" w:rsidRPr="006F66A2">
        <w:rPr>
          <w:rFonts w:ascii="Times New Roman" w:hAnsi="Times New Roman"/>
          <w:sz w:val="24"/>
          <w:szCs w:val="24"/>
          <w:lang w:val="en-US"/>
        </w:rPr>
        <w:t>this regard</w:t>
      </w:r>
      <w:r w:rsidR="00571129" w:rsidRPr="006F66A2">
        <w:rPr>
          <w:rFonts w:ascii="Times New Roman" w:hAnsi="Times New Roman"/>
          <w:sz w:val="24"/>
          <w:szCs w:val="24"/>
          <w:lang w:val="en-US"/>
        </w:rPr>
        <w:t>,</w:t>
      </w:r>
      <w:r w:rsidR="002418E4">
        <w:rPr>
          <w:rFonts w:ascii="Times New Roman" w:hAnsi="Times New Roman"/>
          <w:sz w:val="24"/>
          <w:szCs w:val="24"/>
          <w:lang w:val="en-US"/>
        </w:rPr>
        <w:t xml:space="preserve"> </w:t>
      </w:r>
      <w:r w:rsidR="00877C12">
        <w:rPr>
          <w:rFonts w:ascii="Times New Roman" w:hAnsi="Times New Roman"/>
          <w:sz w:val="24"/>
          <w:szCs w:val="24"/>
          <w:lang w:val="en-US"/>
        </w:rPr>
        <w:t xml:space="preserve">these differences </w:t>
      </w:r>
      <w:r w:rsidR="003B21DC">
        <w:rPr>
          <w:rFonts w:ascii="Times New Roman" w:hAnsi="Times New Roman"/>
          <w:sz w:val="24"/>
          <w:szCs w:val="24"/>
          <w:lang w:val="en-US"/>
        </w:rPr>
        <w:t xml:space="preserve">in </w:t>
      </w:r>
      <w:r w:rsidR="00151BD7">
        <w:rPr>
          <w:rFonts w:ascii="Times New Roman" w:hAnsi="Times New Roman"/>
          <w:sz w:val="24"/>
          <w:szCs w:val="24"/>
          <w:lang w:val="en-US"/>
        </w:rPr>
        <w:t xml:space="preserve">absolute levels of </w:t>
      </w:r>
      <w:r w:rsidR="00877C12">
        <w:rPr>
          <w:rFonts w:ascii="Times New Roman" w:hAnsi="Times New Roman"/>
          <w:sz w:val="24"/>
          <w:szCs w:val="24"/>
          <w:lang w:val="en-US"/>
        </w:rPr>
        <w:t xml:space="preserve">perceived typical </w:t>
      </w:r>
      <w:r w:rsidR="00151BD7">
        <w:rPr>
          <w:rFonts w:ascii="Times New Roman" w:hAnsi="Times New Roman"/>
          <w:sz w:val="24"/>
          <w:szCs w:val="24"/>
          <w:lang w:val="en-US"/>
        </w:rPr>
        <w:t>stress</w:t>
      </w:r>
      <w:r w:rsidR="002418E4">
        <w:rPr>
          <w:rFonts w:ascii="Times New Roman" w:hAnsi="Times New Roman"/>
          <w:sz w:val="24"/>
          <w:szCs w:val="24"/>
          <w:lang w:val="en-US"/>
        </w:rPr>
        <w:t xml:space="preserve"> </w:t>
      </w:r>
      <w:r w:rsidR="003D523E" w:rsidRPr="006F66A2">
        <w:rPr>
          <w:rFonts w:ascii="Times New Roman" w:hAnsi="Times New Roman"/>
          <w:sz w:val="24"/>
          <w:szCs w:val="24"/>
          <w:lang w:val="en-US"/>
        </w:rPr>
        <w:t>could</w:t>
      </w:r>
      <w:r w:rsidR="00E15C3A" w:rsidRPr="006F66A2">
        <w:rPr>
          <w:rFonts w:ascii="Times New Roman" w:hAnsi="Times New Roman"/>
          <w:sz w:val="24"/>
          <w:szCs w:val="24"/>
          <w:lang w:val="en-US"/>
        </w:rPr>
        <w:t xml:space="preserve"> </w:t>
      </w:r>
      <w:r w:rsidR="00D42709" w:rsidRPr="006F66A2">
        <w:rPr>
          <w:rFonts w:ascii="Times New Roman" w:hAnsi="Times New Roman"/>
          <w:sz w:val="24"/>
          <w:szCs w:val="24"/>
          <w:lang w:val="en-US"/>
        </w:rPr>
        <w:t>attenuate</w:t>
      </w:r>
      <w:r w:rsidR="00DC51E7" w:rsidRPr="006F66A2">
        <w:rPr>
          <w:rFonts w:ascii="Times New Roman" w:hAnsi="Times New Roman"/>
          <w:sz w:val="24"/>
          <w:szCs w:val="24"/>
          <w:lang w:val="en-US"/>
        </w:rPr>
        <w:t xml:space="preserve"> </w:t>
      </w:r>
      <w:r w:rsidR="00FB0C92" w:rsidRPr="006F66A2">
        <w:rPr>
          <w:rFonts w:ascii="Times New Roman" w:hAnsi="Times New Roman"/>
          <w:sz w:val="24"/>
          <w:szCs w:val="24"/>
          <w:lang w:val="en-US"/>
        </w:rPr>
        <w:t xml:space="preserve">a buffering effect of optimism on </w:t>
      </w:r>
      <w:r w:rsidR="003417CE" w:rsidRPr="006F66A2">
        <w:rPr>
          <w:rFonts w:ascii="Times New Roman" w:hAnsi="Times New Roman"/>
          <w:sz w:val="24"/>
          <w:szCs w:val="24"/>
          <w:lang w:val="en-US"/>
        </w:rPr>
        <w:t xml:space="preserve">the </w:t>
      </w:r>
      <w:r w:rsidR="000F46D7" w:rsidRPr="006F66A2">
        <w:rPr>
          <w:rFonts w:ascii="Times New Roman" w:hAnsi="Times New Roman"/>
          <w:sz w:val="24"/>
          <w:szCs w:val="24"/>
          <w:lang w:val="en-US"/>
        </w:rPr>
        <w:t xml:space="preserve">association between </w:t>
      </w:r>
      <w:r w:rsidR="00FD5D52">
        <w:rPr>
          <w:rFonts w:ascii="Times New Roman" w:hAnsi="Times New Roman"/>
          <w:sz w:val="24"/>
          <w:szCs w:val="24"/>
          <w:lang w:val="en-US"/>
        </w:rPr>
        <w:t xml:space="preserve">perceived </w:t>
      </w:r>
      <w:r w:rsidR="000F46D7" w:rsidRPr="006F66A2">
        <w:rPr>
          <w:rFonts w:ascii="Times New Roman" w:hAnsi="Times New Roman"/>
          <w:sz w:val="24"/>
          <w:szCs w:val="24"/>
          <w:lang w:val="en-US"/>
        </w:rPr>
        <w:t>stress</w:t>
      </w:r>
      <w:r w:rsidR="00FD5D52">
        <w:rPr>
          <w:rFonts w:ascii="Times New Roman" w:hAnsi="Times New Roman"/>
          <w:sz w:val="24"/>
          <w:szCs w:val="24"/>
          <w:lang w:val="en-US"/>
        </w:rPr>
        <w:t xml:space="preserve"> </w:t>
      </w:r>
      <w:r w:rsidR="000F46D7" w:rsidRPr="006F66A2">
        <w:rPr>
          <w:rFonts w:ascii="Times New Roman" w:hAnsi="Times New Roman"/>
          <w:sz w:val="24"/>
          <w:szCs w:val="24"/>
          <w:lang w:val="en-US"/>
        </w:rPr>
        <w:t xml:space="preserve">and </w:t>
      </w:r>
      <w:r w:rsidR="00FB0C92" w:rsidRPr="006F66A2">
        <w:rPr>
          <w:rFonts w:ascii="Times New Roman" w:hAnsi="Times New Roman"/>
          <w:sz w:val="24"/>
          <w:szCs w:val="24"/>
          <w:lang w:val="en-US"/>
        </w:rPr>
        <w:t xml:space="preserve">cortisol </w:t>
      </w:r>
      <w:r w:rsidR="00B86510" w:rsidRPr="006F66A2">
        <w:rPr>
          <w:rFonts w:ascii="Times New Roman" w:hAnsi="Times New Roman"/>
          <w:sz w:val="24"/>
          <w:szCs w:val="24"/>
          <w:lang w:val="en-US"/>
        </w:rPr>
        <w:t>secretion</w:t>
      </w:r>
      <w:r w:rsidR="00731E5F">
        <w:rPr>
          <w:rFonts w:ascii="Times New Roman" w:hAnsi="Times New Roman"/>
          <w:sz w:val="24"/>
          <w:szCs w:val="24"/>
          <w:lang w:val="en-US"/>
        </w:rPr>
        <w:t xml:space="preserve">. This </w:t>
      </w:r>
      <w:r w:rsidR="00D20B67">
        <w:rPr>
          <w:rFonts w:ascii="Times New Roman" w:hAnsi="Times New Roman"/>
          <w:sz w:val="24"/>
          <w:szCs w:val="24"/>
          <w:lang w:val="en-US"/>
        </w:rPr>
        <w:t>could be the case</w:t>
      </w:r>
      <w:r w:rsidR="00B86510" w:rsidRPr="006F66A2">
        <w:rPr>
          <w:rFonts w:ascii="Times New Roman" w:hAnsi="Times New Roman"/>
          <w:sz w:val="24"/>
          <w:szCs w:val="24"/>
          <w:lang w:val="en-US"/>
        </w:rPr>
        <w:t xml:space="preserve"> </w:t>
      </w:r>
      <w:r w:rsidR="003417CE" w:rsidRPr="006F66A2">
        <w:rPr>
          <w:rFonts w:ascii="Times New Roman" w:hAnsi="Times New Roman"/>
          <w:sz w:val="24"/>
          <w:szCs w:val="24"/>
          <w:lang w:val="en-US"/>
        </w:rPr>
        <w:t>because</w:t>
      </w:r>
      <w:r w:rsidR="001A5236" w:rsidRPr="006F66A2">
        <w:rPr>
          <w:rFonts w:ascii="Times New Roman" w:hAnsi="Times New Roman"/>
          <w:sz w:val="24"/>
          <w:szCs w:val="24"/>
          <w:lang w:val="en-US"/>
        </w:rPr>
        <w:t xml:space="preserve"> individuals</w:t>
      </w:r>
      <w:r w:rsidR="003417CE" w:rsidRPr="006F66A2">
        <w:rPr>
          <w:rFonts w:ascii="Times New Roman" w:hAnsi="Times New Roman"/>
          <w:sz w:val="24"/>
          <w:szCs w:val="24"/>
          <w:lang w:val="en-US"/>
        </w:rPr>
        <w:t>’</w:t>
      </w:r>
      <w:r w:rsidR="001A5236" w:rsidRPr="006F66A2">
        <w:rPr>
          <w:rFonts w:ascii="Times New Roman" w:hAnsi="Times New Roman"/>
          <w:sz w:val="24"/>
          <w:szCs w:val="24"/>
          <w:lang w:val="en-US"/>
        </w:rPr>
        <w:t xml:space="preserve"> </w:t>
      </w:r>
      <w:r w:rsidR="004D7610" w:rsidRPr="006F66A2">
        <w:rPr>
          <w:rFonts w:ascii="Times New Roman" w:hAnsi="Times New Roman"/>
          <w:sz w:val="24"/>
          <w:szCs w:val="24"/>
          <w:lang w:val="en-US"/>
        </w:rPr>
        <w:t>physiological system</w:t>
      </w:r>
      <w:r w:rsidR="00037C91" w:rsidRPr="006F66A2">
        <w:rPr>
          <w:rFonts w:ascii="Times New Roman" w:hAnsi="Times New Roman"/>
          <w:sz w:val="24"/>
          <w:szCs w:val="24"/>
          <w:lang w:val="en-US"/>
        </w:rPr>
        <w:t xml:space="preserve"> can </w:t>
      </w:r>
      <w:r w:rsidR="0006520D" w:rsidRPr="006F66A2">
        <w:rPr>
          <w:rFonts w:ascii="Times New Roman" w:hAnsi="Times New Roman"/>
          <w:sz w:val="24"/>
          <w:szCs w:val="24"/>
          <w:lang w:val="en-US"/>
        </w:rPr>
        <w:t>habituate</w:t>
      </w:r>
      <w:r w:rsidR="00037C91" w:rsidRPr="006F66A2">
        <w:rPr>
          <w:rFonts w:ascii="Times New Roman" w:hAnsi="Times New Roman"/>
          <w:sz w:val="24"/>
          <w:szCs w:val="24"/>
          <w:lang w:val="en-US"/>
        </w:rPr>
        <w:t xml:space="preserve"> </w:t>
      </w:r>
      <w:r w:rsidR="00702E1F" w:rsidRPr="006F66A2">
        <w:rPr>
          <w:rFonts w:ascii="Times New Roman" w:hAnsi="Times New Roman"/>
          <w:sz w:val="24"/>
          <w:szCs w:val="24"/>
          <w:lang w:val="en-US"/>
        </w:rPr>
        <w:t>to stress</w:t>
      </w:r>
      <w:r w:rsidR="00995B93" w:rsidRPr="006F66A2">
        <w:rPr>
          <w:rFonts w:ascii="Times New Roman" w:hAnsi="Times New Roman"/>
          <w:sz w:val="24"/>
          <w:szCs w:val="24"/>
          <w:lang w:val="en-US"/>
        </w:rPr>
        <w:t xml:space="preserve"> over time</w:t>
      </w:r>
      <w:r w:rsidR="00702E1F" w:rsidRPr="006F66A2">
        <w:rPr>
          <w:rFonts w:ascii="Times New Roman" w:hAnsi="Times New Roman"/>
          <w:sz w:val="24"/>
          <w:szCs w:val="24"/>
          <w:lang w:val="en-US"/>
        </w:rPr>
        <w:t xml:space="preserve"> </w:t>
      </w:r>
      <w:r w:rsidR="00037C91" w:rsidRPr="006F66A2">
        <w:rPr>
          <w:rFonts w:ascii="Times New Roman" w:hAnsi="Times New Roman"/>
          <w:sz w:val="24"/>
          <w:szCs w:val="24"/>
          <w:lang w:val="en-US"/>
        </w:rPr>
        <w:t xml:space="preserve">and </w:t>
      </w:r>
      <w:r w:rsidR="004D7610" w:rsidRPr="006F66A2">
        <w:rPr>
          <w:rFonts w:ascii="Times New Roman" w:hAnsi="Times New Roman"/>
          <w:sz w:val="24"/>
          <w:szCs w:val="24"/>
          <w:lang w:val="en-US"/>
        </w:rPr>
        <w:t>sustained</w:t>
      </w:r>
      <w:r w:rsidR="00091AC6" w:rsidRPr="006F66A2">
        <w:rPr>
          <w:rFonts w:ascii="Times New Roman" w:hAnsi="Times New Roman"/>
          <w:sz w:val="24"/>
          <w:szCs w:val="24"/>
          <w:lang w:val="en-US"/>
        </w:rPr>
        <w:t xml:space="preserve"> </w:t>
      </w:r>
      <w:r w:rsidR="00037C91" w:rsidRPr="006F66A2">
        <w:rPr>
          <w:rFonts w:ascii="Times New Roman" w:hAnsi="Times New Roman"/>
          <w:sz w:val="24"/>
          <w:szCs w:val="24"/>
          <w:lang w:val="en-US"/>
        </w:rPr>
        <w:t xml:space="preserve">exposure to </w:t>
      </w:r>
      <w:r w:rsidR="003B2254" w:rsidRPr="006F66A2">
        <w:rPr>
          <w:rFonts w:ascii="Times New Roman" w:hAnsi="Times New Roman"/>
          <w:sz w:val="24"/>
          <w:szCs w:val="24"/>
          <w:lang w:val="en-US"/>
        </w:rPr>
        <w:t xml:space="preserve">severe </w:t>
      </w:r>
      <w:r w:rsidR="00037C91" w:rsidRPr="006F66A2">
        <w:rPr>
          <w:rFonts w:ascii="Times New Roman" w:hAnsi="Times New Roman"/>
          <w:sz w:val="24"/>
          <w:szCs w:val="24"/>
          <w:lang w:val="en-US"/>
        </w:rPr>
        <w:t xml:space="preserve">stress </w:t>
      </w:r>
      <w:r w:rsidR="00373787" w:rsidRPr="006F66A2">
        <w:rPr>
          <w:rFonts w:ascii="Times New Roman" w:hAnsi="Times New Roman"/>
          <w:sz w:val="24"/>
          <w:szCs w:val="24"/>
          <w:lang w:val="en-US"/>
        </w:rPr>
        <w:t>may</w:t>
      </w:r>
      <w:r w:rsidR="0068167E" w:rsidRPr="006F66A2">
        <w:rPr>
          <w:rFonts w:ascii="Times New Roman" w:hAnsi="Times New Roman"/>
          <w:sz w:val="24"/>
          <w:szCs w:val="24"/>
          <w:lang w:val="en-US"/>
        </w:rPr>
        <w:t xml:space="preserve"> result</w:t>
      </w:r>
      <w:r w:rsidR="00426F0E" w:rsidRPr="006F66A2">
        <w:rPr>
          <w:rFonts w:ascii="Times New Roman" w:hAnsi="Times New Roman"/>
          <w:sz w:val="24"/>
          <w:szCs w:val="24"/>
          <w:lang w:val="en-US"/>
        </w:rPr>
        <w:t xml:space="preserve"> in</w:t>
      </w:r>
      <w:r w:rsidR="00037C91" w:rsidRPr="006F66A2">
        <w:rPr>
          <w:rFonts w:ascii="Times New Roman" w:hAnsi="Times New Roman"/>
          <w:sz w:val="24"/>
          <w:szCs w:val="24"/>
          <w:lang w:val="en-US"/>
        </w:rPr>
        <w:t xml:space="preserve"> lower </w:t>
      </w:r>
      <w:r w:rsidR="005B73A9" w:rsidRPr="006F66A2">
        <w:rPr>
          <w:rFonts w:ascii="Times New Roman" w:hAnsi="Times New Roman"/>
          <w:sz w:val="24"/>
          <w:szCs w:val="24"/>
          <w:lang w:val="en-US"/>
        </w:rPr>
        <w:t xml:space="preserve">levels of </w:t>
      </w:r>
      <w:r w:rsidR="00037C91" w:rsidRPr="006F66A2">
        <w:rPr>
          <w:rFonts w:ascii="Times New Roman" w:hAnsi="Times New Roman"/>
          <w:sz w:val="24"/>
          <w:szCs w:val="24"/>
          <w:lang w:val="en-US"/>
        </w:rPr>
        <w:t>cortisol (</w:t>
      </w:r>
      <w:r w:rsidR="00975ECD">
        <w:rPr>
          <w:rFonts w:ascii="Times New Roman" w:hAnsi="Times New Roman"/>
          <w:sz w:val="24"/>
          <w:szCs w:val="24"/>
          <w:lang w:val="en-US"/>
        </w:rPr>
        <w:t>Miller et al., 2007;</w:t>
      </w:r>
      <w:r w:rsidR="002842AF" w:rsidRPr="006F66A2">
        <w:rPr>
          <w:rFonts w:ascii="Times New Roman" w:hAnsi="Times New Roman"/>
          <w:sz w:val="24"/>
          <w:szCs w:val="24"/>
          <w:lang w:val="en-US"/>
        </w:rPr>
        <w:t xml:space="preserve"> </w:t>
      </w:r>
      <w:proofErr w:type="spellStart"/>
      <w:r w:rsidR="00CF6FD2">
        <w:rPr>
          <w:rFonts w:ascii="Times New Roman" w:hAnsi="Times New Roman"/>
          <w:sz w:val="24"/>
          <w:szCs w:val="24"/>
          <w:lang w:val="en-US"/>
        </w:rPr>
        <w:t>Wüst</w:t>
      </w:r>
      <w:proofErr w:type="spellEnd"/>
      <w:r w:rsidR="00CF6FD2">
        <w:rPr>
          <w:rFonts w:ascii="Times New Roman" w:hAnsi="Times New Roman"/>
          <w:sz w:val="24"/>
          <w:szCs w:val="24"/>
          <w:lang w:val="en-US"/>
        </w:rPr>
        <w:t xml:space="preserve">, </w:t>
      </w:r>
      <w:proofErr w:type="spellStart"/>
      <w:r w:rsidR="00CF6FD2">
        <w:rPr>
          <w:rFonts w:ascii="Times New Roman" w:hAnsi="Times New Roman"/>
          <w:sz w:val="24"/>
          <w:szCs w:val="24"/>
          <w:lang w:val="en-US"/>
        </w:rPr>
        <w:t>Fedorenko</w:t>
      </w:r>
      <w:proofErr w:type="spellEnd"/>
      <w:r w:rsidR="00CF6FD2">
        <w:rPr>
          <w:rFonts w:ascii="Times New Roman" w:hAnsi="Times New Roman"/>
          <w:sz w:val="24"/>
          <w:szCs w:val="24"/>
          <w:lang w:val="en-US"/>
        </w:rPr>
        <w:t xml:space="preserve">, </w:t>
      </w:r>
      <w:proofErr w:type="spellStart"/>
      <w:r w:rsidR="00CF6FD2">
        <w:rPr>
          <w:rFonts w:ascii="Times New Roman" w:hAnsi="Times New Roman"/>
          <w:sz w:val="24"/>
          <w:szCs w:val="24"/>
          <w:lang w:val="en-US"/>
        </w:rPr>
        <w:t>vanRossum</w:t>
      </w:r>
      <w:proofErr w:type="spellEnd"/>
      <w:r w:rsidR="00CF6FD2">
        <w:rPr>
          <w:rFonts w:ascii="Times New Roman" w:hAnsi="Times New Roman"/>
          <w:sz w:val="24"/>
          <w:szCs w:val="24"/>
          <w:lang w:val="en-US"/>
        </w:rPr>
        <w:t xml:space="preserve"> et al.</w:t>
      </w:r>
      <w:r w:rsidR="00975ECD">
        <w:rPr>
          <w:rFonts w:ascii="Times New Roman" w:hAnsi="Times New Roman"/>
          <w:sz w:val="24"/>
          <w:szCs w:val="24"/>
          <w:lang w:val="en-US"/>
        </w:rPr>
        <w:t>,</w:t>
      </w:r>
      <w:r w:rsidR="005502C5" w:rsidRPr="006F66A2">
        <w:rPr>
          <w:rFonts w:ascii="Times New Roman" w:hAnsi="Times New Roman"/>
          <w:sz w:val="24"/>
          <w:szCs w:val="24"/>
          <w:lang w:val="en-US"/>
        </w:rPr>
        <w:t xml:space="preserve"> 2005</w:t>
      </w:r>
      <w:r w:rsidR="00037C91" w:rsidRPr="006F66A2">
        <w:rPr>
          <w:rFonts w:ascii="Times New Roman" w:hAnsi="Times New Roman"/>
          <w:sz w:val="24"/>
          <w:szCs w:val="24"/>
          <w:lang w:val="en-US"/>
        </w:rPr>
        <w:t xml:space="preserve">). </w:t>
      </w:r>
      <w:r w:rsidR="00E339EB" w:rsidRPr="006F66A2">
        <w:rPr>
          <w:rFonts w:ascii="Times New Roman" w:hAnsi="Times New Roman"/>
          <w:sz w:val="24"/>
          <w:szCs w:val="24"/>
          <w:lang w:val="en-US"/>
        </w:rPr>
        <w:t>Thus</w:t>
      </w:r>
      <w:r w:rsidR="000F38FD" w:rsidRPr="006F66A2">
        <w:rPr>
          <w:rFonts w:ascii="Times New Roman" w:hAnsi="Times New Roman"/>
          <w:sz w:val="24"/>
          <w:szCs w:val="24"/>
          <w:lang w:val="en-US"/>
        </w:rPr>
        <w:t xml:space="preserve">, </w:t>
      </w:r>
      <w:r w:rsidR="003A1589" w:rsidRPr="006F66A2">
        <w:rPr>
          <w:rFonts w:ascii="Times New Roman" w:hAnsi="Times New Roman"/>
          <w:sz w:val="24"/>
          <w:szCs w:val="24"/>
          <w:lang w:val="en-US"/>
        </w:rPr>
        <w:t xml:space="preserve">given </w:t>
      </w:r>
      <w:r w:rsidR="00AA7231" w:rsidRPr="006F66A2">
        <w:rPr>
          <w:rFonts w:ascii="Times New Roman" w:hAnsi="Times New Roman"/>
          <w:sz w:val="24"/>
          <w:szCs w:val="24"/>
          <w:lang w:val="en-US"/>
        </w:rPr>
        <w:t>that pessimists typically perceive</w:t>
      </w:r>
      <w:r w:rsidR="003A1589" w:rsidRPr="006F66A2">
        <w:rPr>
          <w:rFonts w:ascii="Times New Roman" w:hAnsi="Times New Roman"/>
          <w:sz w:val="24"/>
          <w:szCs w:val="24"/>
          <w:lang w:val="en-US"/>
        </w:rPr>
        <w:t xml:space="preserve"> higher </w:t>
      </w:r>
      <w:r w:rsidR="00872EAF" w:rsidRPr="006F66A2">
        <w:rPr>
          <w:rFonts w:ascii="Times New Roman" w:hAnsi="Times New Roman"/>
          <w:sz w:val="24"/>
          <w:szCs w:val="24"/>
          <w:lang w:val="en-US"/>
        </w:rPr>
        <w:t>levels</w:t>
      </w:r>
      <w:r w:rsidR="003A1589" w:rsidRPr="006F66A2">
        <w:rPr>
          <w:rFonts w:ascii="Times New Roman" w:hAnsi="Times New Roman"/>
          <w:sz w:val="24"/>
          <w:szCs w:val="24"/>
          <w:lang w:val="en-US"/>
        </w:rPr>
        <w:t xml:space="preserve"> of stress </w:t>
      </w:r>
      <w:r w:rsidR="00AA7231" w:rsidRPr="006F66A2">
        <w:rPr>
          <w:rFonts w:ascii="Times New Roman" w:hAnsi="Times New Roman"/>
          <w:sz w:val="24"/>
          <w:szCs w:val="24"/>
          <w:lang w:val="en-US"/>
        </w:rPr>
        <w:t>than</w:t>
      </w:r>
      <w:r w:rsidR="00872EAF" w:rsidRPr="006F66A2">
        <w:rPr>
          <w:rFonts w:ascii="Times New Roman" w:hAnsi="Times New Roman"/>
          <w:sz w:val="24"/>
          <w:szCs w:val="24"/>
          <w:lang w:val="en-US"/>
        </w:rPr>
        <w:t xml:space="preserve"> optimists, </w:t>
      </w:r>
      <w:r w:rsidR="00AB399B" w:rsidRPr="006F66A2">
        <w:rPr>
          <w:rFonts w:ascii="Times New Roman" w:hAnsi="Times New Roman"/>
          <w:sz w:val="24"/>
          <w:szCs w:val="24"/>
          <w:lang w:val="en-US"/>
        </w:rPr>
        <w:t>pessimists</w:t>
      </w:r>
      <w:r w:rsidR="0013300F" w:rsidRPr="006F66A2">
        <w:rPr>
          <w:rFonts w:ascii="Times New Roman" w:hAnsi="Times New Roman"/>
          <w:sz w:val="24"/>
          <w:szCs w:val="24"/>
          <w:lang w:val="en-US"/>
        </w:rPr>
        <w:t xml:space="preserve"> </w:t>
      </w:r>
      <w:r w:rsidR="00610B47" w:rsidRPr="006F66A2">
        <w:rPr>
          <w:rFonts w:ascii="Times New Roman" w:hAnsi="Times New Roman"/>
          <w:sz w:val="24"/>
          <w:szCs w:val="24"/>
          <w:lang w:val="en-US"/>
        </w:rPr>
        <w:t xml:space="preserve">may </w:t>
      </w:r>
      <w:r w:rsidR="00D62B97" w:rsidRPr="006F66A2">
        <w:rPr>
          <w:rFonts w:ascii="Times New Roman" w:hAnsi="Times New Roman"/>
          <w:sz w:val="24"/>
          <w:szCs w:val="24"/>
          <w:lang w:val="en-US"/>
        </w:rPr>
        <w:t xml:space="preserve">also </w:t>
      </w:r>
      <w:r w:rsidR="00610B47" w:rsidRPr="006F66A2">
        <w:rPr>
          <w:rFonts w:ascii="Times New Roman" w:hAnsi="Times New Roman"/>
          <w:sz w:val="24"/>
          <w:szCs w:val="24"/>
          <w:lang w:val="en-US"/>
        </w:rPr>
        <w:t>be</w:t>
      </w:r>
      <w:r w:rsidR="003C0629" w:rsidRPr="006F66A2">
        <w:rPr>
          <w:rFonts w:ascii="Times New Roman" w:hAnsi="Times New Roman"/>
          <w:sz w:val="24"/>
          <w:szCs w:val="24"/>
          <w:lang w:val="en-US"/>
        </w:rPr>
        <w:t xml:space="preserve"> particularly likely to</w:t>
      </w:r>
      <w:r w:rsidR="000F38FD" w:rsidRPr="006F66A2">
        <w:rPr>
          <w:rFonts w:ascii="Times New Roman" w:hAnsi="Times New Roman"/>
          <w:sz w:val="24"/>
          <w:szCs w:val="24"/>
          <w:lang w:val="en-US"/>
        </w:rPr>
        <w:t xml:space="preserve"> </w:t>
      </w:r>
      <w:r w:rsidR="00031671" w:rsidRPr="006F66A2">
        <w:rPr>
          <w:rFonts w:ascii="Times New Roman" w:hAnsi="Times New Roman"/>
          <w:sz w:val="24"/>
          <w:szCs w:val="24"/>
          <w:lang w:val="en-US"/>
        </w:rPr>
        <w:t xml:space="preserve">become </w:t>
      </w:r>
      <w:r w:rsidR="00813FF3" w:rsidRPr="006F66A2">
        <w:rPr>
          <w:rFonts w:ascii="Times New Roman" w:hAnsi="Times New Roman"/>
          <w:sz w:val="24"/>
          <w:szCs w:val="24"/>
          <w:lang w:val="en-US"/>
        </w:rPr>
        <w:t xml:space="preserve">physiologically </w:t>
      </w:r>
      <w:r w:rsidR="00031671" w:rsidRPr="006F66A2">
        <w:rPr>
          <w:rFonts w:ascii="Times New Roman" w:hAnsi="Times New Roman"/>
          <w:sz w:val="24"/>
          <w:szCs w:val="24"/>
          <w:lang w:val="en-US"/>
        </w:rPr>
        <w:t xml:space="preserve">habituated to </w:t>
      </w:r>
      <w:r w:rsidR="0076477A" w:rsidRPr="006F66A2">
        <w:rPr>
          <w:rFonts w:ascii="Times New Roman" w:hAnsi="Times New Roman"/>
          <w:sz w:val="24"/>
          <w:szCs w:val="24"/>
          <w:lang w:val="en-US"/>
        </w:rPr>
        <w:t>their typical</w:t>
      </w:r>
      <w:r w:rsidR="00151BD7">
        <w:rPr>
          <w:rFonts w:ascii="Times New Roman" w:hAnsi="Times New Roman"/>
          <w:sz w:val="24"/>
          <w:szCs w:val="24"/>
          <w:lang w:val="en-US"/>
        </w:rPr>
        <w:t xml:space="preserve">ly </w:t>
      </w:r>
      <w:r w:rsidR="00E77EDD" w:rsidRPr="006F66A2">
        <w:rPr>
          <w:rFonts w:ascii="Times New Roman" w:hAnsi="Times New Roman"/>
          <w:sz w:val="24"/>
          <w:szCs w:val="24"/>
          <w:lang w:val="en-US"/>
        </w:rPr>
        <w:t>high</w:t>
      </w:r>
      <w:r w:rsidR="00151BD7">
        <w:rPr>
          <w:rFonts w:ascii="Times New Roman" w:hAnsi="Times New Roman"/>
          <w:sz w:val="24"/>
          <w:szCs w:val="24"/>
          <w:lang w:val="en-US"/>
        </w:rPr>
        <w:t>er</w:t>
      </w:r>
      <w:r w:rsidR="00E77EDD" w:rsidRPr="006F66A2">
        <w:rPr>
          <w:rFonts w:ascii="Times New Roman" w:hAnsi="Times New Roman"/>
          <w:sz w:val="24"/>
          <w:szCs w:val="24"/>
          <w:lang w:val="en-US"/>
        </w:rPr>
        <w:t xml:space="preserve"> </w:t>
      </w:r>
      <w:r w:rsidR="00610B47" w:rsidRPr="006F66A2">
        <w:rPr>
          <w:rFonts w:ascii="Times New Roman" w:hAnsi="Times New Roman"/>
          <w:sz w:val="24"/>
          <w:szCs w:val="24"/>
          <w:lang w:val="en-US"/>
        </w:rPr>
        <w:t xml:space="preserve">levels of </w:t>
      </w:r>
      <w:r w:rsidR="00031671" w:rsidRPr="006F66A2">
        <w:rPr>
          <w:rFonts w:ascii="Times New Roman" w:hAnsi="Times New Roman"/>
          <w:sz w:val="24"/>
          <w:szCs w:val="24"/>
          <w:lang w:val="en-US"/>
        </w:rPr>
        <w:t>stress</w:t>
      </w:r>
      <w:r w:rsidR="00EA1764" w:rsidRPr="006F66A2">
        <w:rPr>
          <w:rFonts w:ascii="Times New Roman" w:hAnsi="Times New Roman"/>
          <w:sz w:val="24"/>
          <w:szCs w:val="24"/>
          <w:lang w:val="en-US"/>
        </w:rPr>
        <w:t xml:space="preserve">, </w:t>
      </w:r>
      <w:r w:rsidR="00496677" w:rsidRPr="006F66A2">
        <w:rPr>
          <w:rFonts w:ascii="Times New Roman" w:hAnsi="Times New Roman"/>
          <w:sz w:val="24"/>
          <w:szCs w:val="24"/>
          <w:lang w:val="en-US"/>
        </w:rPr>
        <w:t>which may at times result</w:t>
      </w:r>
      <w:r w:rsidR="00054C84" w:rsidRPr="006F66A2">
        <w:rPr>
          <w:rFonts w:ascii="Times New Roman" w:hAnsi="Times New Roman"/>
          <w:sz w:val="24"/>
          <w:szCs w:val="24"/>
          <w:lang w:val="en-US"/>
        </w:rPr>
        <w:t xml:space="preserve"> in a relatively low secretion of cortisol.</w:t>
      </w:r>
      <w:r w:rsidR="005A68BA" w:rsidRPr="006F66A2">
        <w:rPr>
          <w:rFonts w:ascii="Times New Roman" w:hAnsi="Times New Roman"/>
          <w:sz w:val="24"/>
          <w:szCs w:val="24"/>
          <w:lang w:val="en-US"/>
        </w:rPr>
        <w:t xml:space="preserve"> </w:t>
      </w:r>
      <w:r w:rsidR="00CE0945" w:rsidRPr="006F66A2">
        <w:rPr>
          <w:rFonts w:ascii="Times New Roman" w:hAnsi="Times New Roman"/>
          <w:sz w:val="24"/>
          <w:szCs w:val="24"/>
          <w:lang w:val="en-US"/>
        </w:rPr>
        <w:t>As a consequence, pessimists’ stress-related cortisol response</w:t>
      </w:r>
      <w:r w:rsidR="004B22C9" w:rsidRPr="006F66A2">
        <w:rPr>
          <w:rFonts w:ascii="Times New Roman" w:hAnsi="Times New Roman"/>
          <w:sz w:val="24"/>
          <w:szCs w:val="24"/>
          <w:lang w:val="en-US"/>
        </w:rPr>
        <w:t>s</w:t>
      </w:r>
      <w:r w:rsidR="00CE0945" w:rsidRPr="006F66A2">
        <w:rPr>
          <w:rFonts w:ascii="Times New Roman" w:hAnsi="Times New Roman"/>
          <w:sz w:val="24"/>
          <w:szCs w:val="24"/>
          <w:lang w:val="en-US"/>
        </w:rPr>
        <w:t xml:space="preserve"> </w:t>
      </w:r>
      <w:r w:rsidR="007B5379">
        <w:rPr>
          <w:rFonts w:ascii="Times New Roman" w:hAnsi="Times New Roman"/>
          <w:sz w:val="24"/>
          <w:szCs w:val="24"/>
          <w:lang w:val="en-US"/>
        </w:rPr>
        <w:t>might</w:t>
      </w:r>
      <w:r w:rsidR="00ED5203" w:rsidRPr="006F66A2">
        <w:rPr>
          <w:rFonts w:ascii="Times New Roman" w:hAnsi="Times New Roman"/>
          <w:sz w:val="24"/>
          <w:szCs w:val="24"/>
          <w:lang w:val="en-US"/>
        </w:rPr>
        <w:t xml:space="preserve"> </w:t>
      </w:r>
      <w:r w:rsidR="002C4EC8" w:rsidRPr="006F66A2">
        <w:rPr>
          <w:rFonts w:ascii="Times New Roman" w:hAnsi="Times New Roman"/>
          <w:sz w:val="24"/>
          <w:szCs w:val="24"/>
          <w:lang w:val="en-US"/>
        </w:rPr>
        <w:t xml:space="preserve">not </w:t>
      </w:r>
      <w:r w:rsidR="00ED5203" w:rsidRPr="006F66A2">
        <w:rPr>
          <w:rFonts w:ascii="Times New Roman" w:hAnsi="Times New Roman"/>
          <w:sz w:val="24"/>
          <w:szCs w:val="24"/>
          <w:lang w:val="en-US"/>
        </w:rPr>
        <w:t xml:space="preserve">always </w:t>
      </w:r>
      <w:r w:rsidR="002C4EC8" w:rsidRPr="006F66A2">
        <w:rPr>
          <w:rFonts w:ascii="Times New Roman" w:hAnsi="Times New Roman"/>
          <w:sz w:val="24"/>
          <w:szCs w:val="24"/>
          <w:lang w:val="en-US"/>
        </w:rPr>
        <w:t xml:space="preserve">be </w:t>
      </w:r>
      <w:r w:rsidR="00CE0945" w:rsidRPr="006F66A2">
        <w:rPr>
          <w:rFonts w:ascii="Times New Roman" w:hAnsi="Times New Roman"/>
          <w:sz w:val="24"/>
          <w:szCs w:val="24"/>
          <w:lang w:val="en-US"/>
        </w:rPr>
        <w:t>di</w:t>
      </w:r>
      <w:r w:rsidR="002C4EC8" w:rsidRPr="006F66A2">
        <w:rPr>
          <w:rFonts w:ascii="Times New Roman" w:hAnsi="Times New Roman"/>
          <w:sz w:val="24"/>
          <w:szCs w:val="24"/>
          <w:lang w:val="en-US"/>
        </w:rPr>
        <w:t>stinguishable from their optimistic counterparts</w:t>
      </w:r>
      <w:r w:rsidR="00D850EC" w:rsidRPr="006F66A2">
        <w:rPr>
          <w:rFonts w:ascii="Times New Roman" w:hAnsi="Times New Roman"/>
          <w:sz w:val="24"/>
          <w:szCs w:val="24"/>
          <w:lang w:val="en-US"/>
        </w:rPr>
        <w:t>.</w:t>
      </w:r>
      <w:r w:rsidR="00813FF3" w:rsidRPr="006F66A2">
        <w:rPr>
          <w:rFonts w:ascii="Times New Roman" w:hAnsi="Times New Roman"/>
          <w:sz w:val="24"/>
          <w:szCs w:val="24"/>
          <w:lang w:val="en-US"/>
        </w:rPr>
        <w:t xml:space="preserve">  We should be clear about what i</w:t>
      </w:r>
      <w:r w:rsidR="000174A6" w:rsidRPr="006F66A2">
        <w:rPr>
          <w:rFonts w:ascii="Times New Roman" w:hAnsi="Times New Roman"/>
          <w:sz w:val="24"/>
          <w:szCs w:val="24"/>
          <w:lang w:val="en-US"/>
        </w:rPr>
        <w:t xml:space="preserve">t is that we think habituates. </w:t>
      </w:r>
      <w:r w:rsidR="00813FF3" w:rsidRPr="006F66A2">
        <w:rPr>
          <w:rFonts w:ascii="Times New Roman" w:hAnsi="Times New Roman"/>
          <w:sz w:val="24"/>
          <w:szCs w:val="24"/>
          <w:lang w:val="en-US"/>
        </w:rPr>
        <w:t xml:space="preserve">Specifically, we believe that it is the response of the </w:t>
      </w:r>
      <w:proofErr w:type="spellStart"/>
      <w:r w:rsidR="00D82B42" w:rsidRPr="006F66A2">
        <w:rPr>
          <w:rFonts w:ascii="Times New Roman" w:hAnsi="Times New Roman"/>
          <w:sz w:val="24"/>
          <w:szCs w:val="24"/>
          <w:lang w:val="en-US"/>
        </w:rPr>
        <w:t>HPA</w:t>
      </w:r>
      <w:proofErr w:type="spellEnd"/>
      <w:r w:rsidR="00D82B42" w:rsidRPr="006F66A2">
        <w:rPr>
          <w:rFonts w:ascii="Times New Roman" w:hAnsi="Times New Roman"/>
          <w:sz w:val="24"/>
          <w:szCs w:val="24"/>
          <w:lang w:val="en-US"/>
        </w:rPr>
        <w:t xml:space="preserve"> axis</w:t>
      </w:r>
      <w:r w:rsidR="00813FF3" w:rsidRPr="006F66A2">
        <w:rPr>
          <w:rFonts w:ascii="Times New Roman" w:hAnsi="Times New Roman"/>
          <w:sz w:val="24"/>
          <w:szCs w:val="24"/>
          <w:lang w:val="en-US"/>
        </w:rPr>
        <w:t xml:space="preserve"> to perceptions of stress, </w:t>
      </w:r>
      <w:r w:rsidR="0083363B" w:rsidRPr="006F66A2">
        <w:rPr>
          <w:rFonts w:ascii="Times New Roman" w:hAnsi="Times New Roman"/>
          <w:sz w:val="24"/>
          <w:szCs w:val="24"/>
          <w:lang w:val="en-US"/>
        </w:rPr>
        <w:t xml:space="preserve">and </w:t>
      </w:r>
      <w:r w:rsidR="00813FF3" w:rsidRPr="006F66A2">
        <w:rPr>
          <w:rFonts w:ascii="Times New Roman" w:hAnsi="Times New Roman"/>
          <w:sz w:val="24"/>
          <w:szCs w:val="24"/>
          <w:lang w:val="en-US"/>
        </w:rPr>
        <w:t xml:space="preserve">not necessarily the perception of stress itself.  Thus, pessimists might </w:t>
      </w:r>
      <w:r w:rsidR="00445710">
        <w:rPr>
          <w:rFonts w:ascii="Times New Roman" w:hAnsi="Times New Roman"/>
          <w:sz w:val="24"/>
          <w:szCs w:val="24"/>
          <w:lang w:val="en-US"/>
        </w:rPr>
        <w:t>perceive</w:t>
      </w:r>
      <w:r w:rsidR="00813FF3" w:rsidRPr="006F66A2">
        <w:rPr>
          <w:rFonts w:ascii="Times New Roman" w:hAnsi="Times New Roman"/>
          <w:sz w:val="24"/>
          <w:szCs w:val="24"/>
          <w:lang w:val="en-US"/>
        </w:rPr>
        <w:t xml:space="preserve"> higher levels of stress</w:t>
      </w:r>
      <w:r w:rsidR="00E76EFC">
        <w:rPr>
          <w:rFonts w:ascii="Times New Roman" w:hAnsi="Times New Roman"/>
          <w:sz w:val="24"/>
          <w:szCs w:val="24"/>
          <w:lang w:val="en-US"/>
        </w:rPr>
        <w:t xml:space="preserve"> than</w:t>
      </w:r>
      <w:r w:rsidR="00813FF3" w:rsidRPr="006F66A2">
        <w:rPr>
          <w:rFonts w:ascii="Times New Roman" w:hAnsi="Times New Roman"/>
          <w:sz w:val="24"/>
          <w:szCs w:val="24"/>
          <w:lang w:val="en-US"/>
        </w:rPr>
        <w:t xml:space="preserve"> optimists, but still not exhibit </w:t>
      </w:r>
      <w:r w:rsidR="00A2691A">
        <w:rPr>
          <w:rFonts w:ascii="Times New Roman" w:hAnsi="Times New Roman"/>
          <w:sz w:val="24"/>
          <w:szCs w:val="24"/>
          <w:lang w:val="en-US"/>
        </w:rPr>
        <w:t>increased levels of</w:t>
      </w:r>
      <w:r w:rsidR="00813FF3" w:rsidRPr="006F66A2">
        <w:rPr>
          <w:rFonts w:ascii="Times New Roman" w:hAnsi="Times New Roman"/>
          <w:sz w:val="24"/>
          <w:szCs w:val="24"/>
          <w:lang w:val="en-US"/>
        </w:rPr>
        <w:t xml:space="preserve"> cortisol.</w:t>
      </w:r>
    </w:p>
    <w:p w14:paraId="156181CA" w14:textId="065C460B" w:rsidR="00564C08" w:rsidRPr="006F66A2" w:rsidRDefault="00F069DB" w:rsidP="00683181">
      <w:pPr>
        <w:widowControl w:val="0"/>
        <w:spacing w:after="0" w:line="480" w:lineRule="auto"/>
        <w:ind w:firstLine="720"/>
        <w:rPr>
          <w:rFonts w:ascii="Times New Roman" w:hAnsi="Times New Roman"/>
          <w:sz w:val="24"/>
          <w:szCs w:val="24"/>
          <w:lang w:val="en-US"/>
        </w:rPr>
      </w:pPr>
      <w:r>
        <w:rPr>
          <w:rFonts w:ascii="Times New Roman" w:hAnsi="Times New Roman"/>
          <w:sz w:val="24"/>
          <w:szCs w:val="24"/>
          <w:lang w:val="en-US"/>
        </w:rPr>
        <w:t>Nonetheless</w:t>
      </w:r>
      <w:r w:rsidR="00854F96">
        <w:rPr>
          <w:rFonts w:ascii="Times New Roman" w:hAnsi="Times New Roman"/>
          <w:sz w:val="24"/>
          <w:szCs w:val="24"/>
          <w:lang w:val="en-US"/>
        </w:rPr>
        <w:t xml:space="preserve">, </w:t>
      </w:r>
      <w:r w:rsidR="0095314B" w:rsidRPr="006F66A2">
        <w:rPr>
          <w:rFonts w:ascii="Times New Roman" w:hAnsi="Times New Roman"/>
          <w:sz w:val="24"/>
          <w:szCs w:val="24"/>
          <w:lang w:val="en-US"/>
        </w:rPr>
        <w:t>differences</w:t>
      </w:r>
      <w:r w:rsidR="00CC1E54">
        <w:rPr>
          <w:rFonts w:ascii="Times New Roman" w:hAnsi="Times New Roman"/>
          <w:sz w:val="24"/>
          <w:szCs w:val="24"/>
          <w:lang w:val="en-US"/>
        </w:rPr>
        <w:t xml:space="preserve"> in cortisol o</w:t>
      </w:r>
      <w:r w:rsidR="00C24DE8">
        <w:rPr>
          <w:rFonts w:ascii="Times New Roman" w:hAnsi="Times New Roman"/>
          <w:sz w:val="24"/>
          <w:szCs w:val="24"/>
          <w:lang w:val="en-US"/>
        </w:rPr>
        <w:t>utput</w:t>
      </w:r>
      <w:r w:rsidR="0095314B" w:rsidRPr="006F66A2">
        <w:rPr>
          <w:rFonts w:ascii="Times New Roman" w:hAnsi="Times New Roman"/>
          <w:sz w:val="24"/>
          <w:szCs w:val="24"/>
          <w:lang w:val="en-US"/>
        </w:rPr>
        <w:t xml:space="preserve"> between optimists and </w:t>
      </w:r>
      <w:r w:rsidR="00C17980" w:rsidRPr="006F66A2">
        <w:rPr>
          <w:rFonts w:ascii="Times New Roman" w:hAnsi="Times New Roman"/>
          <w:sz w:val="24"/>
          <w:szCs w:val="24"/>
          <w:lang w:val="en-US"/>
        </w:rPr>
        <w:t xml:space="preserve">pessimists may </w:t>
      </w:r>
      <w:r w:rsidR="00E165CC" w:rsidRPr="006F66A2">
        <w:rPr>
          <w:rFonts w:ascii="Times New Roman" w:hAnsi="Times New Roman"/>
          <w:sz w:val="24"/>
          <w:szCs w:val="24"/>
          <w:lang w:val="en-US"/>
        </w:rPr>
        <w:t>be</w:t>
      </w:r>
      <w:r w:rsidR="004443AE" w:rsidRPr="006F66A2">
        <w:rPr>
          <w:rFonts w:ascii="Times New Roman" w:hAnsi="Times New Roman"/>
          <w:sz w:val="24"/>
          <w:szCs w:val="24"/>
          <w:lang w:val="en-US"/>
        </w:rPr>
        <w:t xml:space="preserve"> </w:t>
      </w:r>
      <w:r w:rsidR="00472A86" w:rsidRPr="006F66A2">
        <w:rPr>
          <w:rFonts w:ascii="Times New Roman" w:hAnsi="Times New Roman"/>
          <w:sz w:val="24"/>
          <w:szCs w:val="24"/>
          <w:lang w:val="en-US"/>
        </w:rPr>
        <w:t xml:space="preserve">reliably </w:t>
      </w:r>
      <w:r w:rsidR="00920A9B" w:rsidRPr="006F66A2">
        <w:rPr>
          <w:rFonts w:ascii="Times New Roman" w:hAnsi="Times New Roman"/>
          <w:sz w:val="24"/>
          <w:szCs w:val="24"/>
          <w:lang w:val="en-US"/>
        </w:rPr>
        <w:t xml:space="preserve">observed </w:t>
      </w:r>
      <w:r w:rsidR="00E165CC" w:rsidRPr="006F66A2">
        <w:rPr>
          <w:rFonts w:ascii="Times New Roman" w:hAnsi="Times New Roman"/>
          <w:sz w:val="24"/>
          <w:szCs w:val="24"/>
          <w:lang w:val="en-US"/>
        </w:rPr>
        <w:t>if</w:t>
      </w:r>
      <w:r w:rsidR="00C17980" w:rsidRPr="006F66A2">
        <w:rPr>
          <w:rFonts w:ascii="Times New Roman" w:hAnsi="Times New Roman"/>
          <w:sz w:val="24"/>
          <w:szCs w:val="24"/>
          <w:lang w:val="en-US"/>
        </w:rPr>
        <w:t xml:space="preserve"> perception</w:t>
      </w:r>
      <w:r w:rsidR="00E165CC" w:rsidRPr="006F66A2">
        <w:rPr>
          <w:rFonts w:ascii="Times New Roman" w:hAnsi="Times New Roman"/>
          <w:sz w:val="24"/>
          <w:szCs w:val="24"/>
          <w:lang w:val="en-US"/>
        </w:rPr>
        <w:t>s</w:t>
      </w:r>
      <w:r w:rsidR="00C17980" w:rsidRPr="006F66A2">
        <w:rPr>
          <w:rFonts w:ascii="Times New Roman" w:hAnsi="Times New Roman"/>
          <w:sz w:val="24"/>
          <w:szCs w:val="24"/>
          <w:lang w:val="en-US"/>
        </w:rPr>
        <w:t xml:space="preserve"> of stress </w:t>
      </w:r>
      <w:r w:rsidR="009546C7" w:rsidRPr="006F66A2">
        <w:rPr>
          <w:rFonts w:ascii="Times New Roman" w:hAnsi="Times New Roman"/>
          <w:sz w:val="24"/>
          <w:szCs w:val="24"/>
          <w:lang w:val="en-US"/>
        </w:rPr>
        <w:t xml:space="preserve">exceed </w:t>
      </w:r>
      <w:r w:rsidR="00160742" w:rsidRPr="006F66A2">
        <w:rPr>
          <w:rFonts w:ascii="Times New Roman" w:hAnsi="Times New Roman"/>
          <w:sz w:val="24"/>
          <w:szCs w:val="24"/>
          <w:lang w:val="en-US"/>
        </w:rPr>
        <w:t>individuals</w:t>
      </w:r>
      <w:r w:rsidR="00CD060E" w:rsidRPr="006F66A2">
        <w:rPr>
          <w:rFonts w:ascii="Times New Roman" w:hAnsi="Times New Roman"/>
          <w:sz w:val="24"/>
          <w:szCs w:val="24"/>
          <w:lang w:val="en-US"/>
        </w:rPr>
        <w:t>’</w:t>
      </w:r>
      <w:r w:rsidR="00E165CC" w:rsidRPr="006F66A2">
        <w:rPr>
          <w:rFonts w:ascii="Times New Roman" w:hAnsi="Times New Roman"/>
          <w:sz w:val="24"/>
          <w:szCs w:val="24"/>
          <w:lang w:val="en-US"/>
        </w:rPr>
        <w:t xml:space="preserve"> </w:t>
      </w:r>
      <w:r w:rsidR="009546C7" w:rsidRPr="006F66A2">
        <w:rPr>
          <w:rFonts w:ascii="Times New Roman" w:hAnsi="Times New Roman"/>
          <w:sz w:val="24"/>
          <w:szCs w:val="24"/>
          <w:lang w:val="en-US"/>
        </w:rPr>
        <w:t xml:space="preserve">typical </w:t>
      </w:r>
      <w:r w:rsidR="00107D0B" w:rsidRPr="006F66A2">
        <w:rPr>
          <w:rFonts w:ascii="Times New Roman" w:hAnsi="Times New Roman"/>
          <w:sz w:val="24"/>
          <w:szCs w:val="24"/>
          <w:lang w:val="en-US"/>
        </w:rPr>
        <w:t xml:space="preserve">stress </w:t>
      </w:r>
      <w:r w:rsidR="009546C7" w:rsidRPr="006F66A2">
        <w:rPr>
          <w:rFonts w:ascii="Times New Roman" w:hAnsi="Times New Roman"/>
          <w:sz w:val="24"/>
          <w:szCs w:val="24"/>
          <w:lang w:val="en-US"/>
        </w:rPr>
        <w:t>level</w:t>
      </w:r>
      <w:r w:rsidR="00171C1F" w:rsidRPr="006F66A2">
        <w:rPr>
          <w:rFonts w:ascii="Times New Roman" w:hAnsi="Times New Roman"/>
          <w:sz w:val="24"/>
          <w:szCs w:val="24"/>
          <w:lang w:val="en-US"/>
        </w:rPr>
        <w:t>s</w:t>
      </w:r>
      <w:r w:rsidR="009546C7" w:rsidRPr="006F66A2">
        <w:rPr>
          <w:rFonts w:ascii="Times New Roman" w:hAnsi="Times New Roman"/>
          <w:sz w:val="24"/>
          <w:szCs w:val="24"/>
          <w:lang w:val="en-US"/>
        </w:rPr>
        <w:t xml:space="preserve">. </w:t>
      </w:r>
      <w:r w:rsidR="00CD060E" w:rsidRPr="006F66A2">
        <w:rPr>
          <w:rFonts w:ascii="Times New Roman" w:hAnsi="Times New Roman"/>
          <w:sz w:val="24"/>
          <w:szCs w:val="24"/>
          <w:lang w:val="en-US"/>
        </w:rPr>
        <w:t>In such</w:t>
      </w:r>
      <w:r w:rsidR="00171C1F" w:rsidRPr="006F66A2">
        <w:rPr>
          <w:rFonts w:ascii="Times New Roman" w:hAnsi="Times New Roman"/>
          <w:sz w:val="24"/>
          <w:szCs w:val="24"/>
          <w:lang w:val="en-US"/>
        </w:rPr>
        <w:t xml:space="preserve"> circumstances, pessimists </w:t>
      </w:r>
      <w:r w:rsidR="00C35616" w:rsidRPr="006F66A2">
        <w:rPr>
          <w:rFonts w:ascii="Times New Roman" w:hAnsi="Times New Roman"/>
          <w:sz w:val="24"/>
          <w:szCs w:val="24"/>
          <w:lang w:val="en-US"/>
        </w:rPr>
        <w:t>are less likely to</w:t>
      </w:r>
      <w:r w:rsidR="00AD6D0B" w:rsidRPr="006F66A2">
        <w:rPr>
          <w:rFonts w:ascii="Times New Roman" w:hAnsi="Times New Roman"/>
          <w:sz w:val="24"/>
          <w:szCs w:val="24"/>
          <w:lang w:val="en-US"/>
        </w:rPr>
        <w:t xml:space="preserve"> be</w:t>
      </w:r>
      <w:r w:rsidR="00575713" w:rsidRPr="006F66A2">
        <w:rPr>
          <w:rFonts w:ascii="Times New Roman" w:hAnsi="Times New Roman"/>
          <w:sz w:val="24"/>
          <w:szCs w:val="24"/>
          <w:lang w:val="en-US"/>
        </w:rPr>
        <w:t xml:space="preserve"> </w:t>
      </w:r>
      <w:r w:rsidR="00171C1F" w:rsidRPr="006F66A2">
        <w:rPr>
          <w:rFonts w:ascii="Times New Roman" w:hAnsi="Times New Roman"/>
          <w:sz w:val="24"/>
          <w:szCs w:val="24"/>
          <w:lang w:val="en-US"/>
        </w:rPr>
        <w:t>habituated to the stress experienced</w:t>
      </w:r>
      <w:r w:rsidR="003C29CC" w:rsidRPr="006F66A2">
        <w:rPr>
          <w:rFonts w:ascii="Times New Roman" w:hAnsi="Times New Roman"/>
          <w:sz w:val="24"/>
          <w:szCs w:val="24"/>
          <w:lang w:val="en-US"/>
        </w:rPr>
        <w:t xml:space="preserve"> and </w:t>
      </w:r>
      <w:r w:rsidR="00C67F11" w:rsidRPr="006F66A2">
        <w:rPr>
          <w:rFonts w:ascii="Times New Roman" w:hAnsi="Times New Roman"/>
          <w:sz w:val="24"/>
          <w:szCs w:val="24"/>
          <w:lang w:val="en-US"/>
        </w:rPr>
        <w:t>should</w:t>
      </w:r>
      <w:r w:rsidR="00F059BA" w:rsidRPr="006F66A2">
        <w:rPr>
          <w:rFonts w:ascii="Times New Roman" w:hAnsi="Times New Roman"/>
          <w:sz w:val="24"/>
          <w:szCs w:val="24"/>
          <w:lang w:val="en-US"/>
        </w:rPr>
        <w:t xml:space="preserve"> </w:t>
      </w:r>
      <w:r w:rsidR="003C29CC" w:rsidRPr="006F66A2">
        <w:rPr>
          <w:rFonts w:ascii="Times New Roman" w:hAnsi="Times New Roman"/>
          <w:sz w:val="24"/>
          <w:szCs w:val="24"/>
          <w:lang w:val="en-US"/>
        </w:rPr>
        <w:t xml:space="preserve">exhibit </w:t>
      </w:r>
      <w:r w:rsidR="00247486" w:rsidRPr="006F66A2">
        <w:rPr>
          <w:rFonts w:ascii="Times New Roman" w:hAnsi="Times New Roman"/>
          <w:sz w:val="24"/>
          <w:szCs w:val="24"/>
          <w:lang w:val="en-US"/>
        </w:rPr>
        <w:t xml:space="preserve">an </w:t>
      </w:r>
      <w:r w:rsidR="00EC54DD" w:rsidRPr="006F66A2">
        <w:rPr>
          <w:rFonts w:ascii="Times New Roman" w:hAnsi="Times New Roman"/>
          <w:sz w:val="24"/>
          <w:szCs w:val="24"/>
          <w:lang w:val="en-US"/>
        </w:rPr>
        <w:t xml:space="preserve">associated </w:t>
      </w:r>
      <w:r w:rsidR="00247486" w:rsidRPr="006F66A2">
        <w:rPr>
          <w:rFonts w:ascii="Times New Roman" w:hAnsi="Times New Roman"/>
          <w:sz w:val="24"/>
          <w:szCs w:val="24"/>
          <w:lang w:val="en-US"/>
        </w:rPr>
        <w:t>increase</w:t>
      </w:r>
      <w:r w:rsidR="00D65D8C" w:rsidRPr="006F66A2">
        <w:rPr>
          <w:rFonts w:ascii="Times New Roman" w:hAnsi="Times New Roman"/>
          <w:sz w:val="24"/>
          <w:szCs w:val="24"/>
          <w:lang w:val="en-US"/>
        </w:rPr>
        <w:t xml:space="preserve"> in </w:t>
      </w:r>
      <w:r w:rsidR="00F12A61" w:rsidRPr="006F66A2">
        <w:rPr>
          <w:rFonts w:ascii="Times New Roman" w:hAnsi="Times New Roman"/>
          <w:sz w:val="24"/>
          <w:szCs w:val="24"/>
          <w:lang w:val="en-US"/>
        </w:rPr>
        <w:t>their</w:t>
      </w:r>
      <w:r w:rsidR="00171C1F" w:rsidRPr="006F66A2">
        <w:rPr>
          <w:rFonts w:ascii="Times New Roman" w:hAnsi="Times New Roman"/>
          <w:sz w:val="24"/>
          <w:szCs w:val="24"/>
          <w:lang w:val="en-US"/>
        </w:rPr>
        <w:t xml:space="preserve"> cortisol </w:t>
      </w:r>
      <w:r w:rsidR="005B22C3" w:rsidRPr="006F66A2">
        <w:rPr>
          <w:rFonts w:ascii="Times New Roman" w:hAnsi="Times New Roman"/>
          <w:sz w:val="24"/>
          <w:szCs w:val="24"/>
          <w:lang w:val="en-US"/>
        </w:rPr>
        <w:t>levels</w:t>
      </w:r>
      <w:r w:rsidR="00486422" w:rsidRPr="006F66A2">
        <w:rPr>
          <w:rFonts w:ascii="Times New Roman" w:hAnsi="Times New Roman"/>
          <w:sz w:val="24"/>
          <w:szCs w:val="24"/>
          <w:lang w:val="en-US"/>
        </w:rPr>
        <w:t xml:space="preserve">, while </w:t>
      </w:r>
      <w:r>
        <w:rPr>
          <w:rFonts w:ascii="Times New Roman" w:hAnsi="Times New Roman"/>
          <w:sz w:val="24"/>
          <w:szCs w:val="24"/>
          <w:lang w:val="en-US"/>
        </w:rPr>
        <w:t xml:space="preserve">the beneficial behavioral and emotional effects of </w:t>
      </w:r>
      <w:r w:rsidR="00723667" w:rsidRPr="006F66A2">
        <w:rPr>
          <w:rFonts w:ascii="Times New Roman" w:hAnsi="Times New Roman"/>
          <w:sz w:val="24"/>
          <w:szCs w:val="24"/>
          <w:lang w:val="en-US"/>
        </w:rPr>
        <w:t>optimists</w:t>
      </w:r>
      <w:r w:rsidR="00EA0E07" w:rsidRPr="006F66A2">
        <w:rPr>
          <w:rFonts w:ascii="Times New Roman" w:hAnsi="Times New Roman"/>
          <w:sz w:val="24"/>
          <w:szCs w:val="24"/>
          <w:lang w:val="en-US"/>
        </w:rPr>
        <w:t>’</w:t>
      </w:r>
      <w:r w:rsidR="001D7598" w:rsidRPr="006F66A2">
        <w:rPr>
          <w:rFonts w:ascii="Times New Roman" w:hAnsi="Times New Roman"/>
          <w:sz w:val="24"/>
          <w:szCs w:val="24"/>
          <w:lang w:val="en-US"/>
        </w:rPr>
        <w:t xml:space="preserve"> </w:t>
      </w:r>
      <w:r w:rsidR="00C5777A" w:rsidRPr="006F66A2">
        <w:rPr>
          <w:rFonts w:ascii="Times New Roman" w:hAnsi="Times New Roman"/>
          <w:sz w:val="24"/>
          <w:szCs w:val="24"/>
          <w:lang w:val="en-US"/>
        </w:rPr>
        <w:t xml:space="preserve">positive outcome expectancies </w:t>
      </w:r>
      <w:r w:rsidR="00C67F11" w:rsidRPr="006F66A2">
        <w:rPr>
          <w:rFonts w:ascii="Times New Roman" w:hAnsi="Times New Roman"/>
          <w:sz w:val="24"/>
          <w:szCs w:val="24"/>
          <w:lang w:val="en-US"/>
        </w:rPr>
        <w:t>may</w:t>
      </w:r>
      <w:r w:rsidR="00633742" w:rsidRPr="006F66A2">
        <w:rPr>
          <w:rFonts w:ascii="Times New Roman" w:hAnsi="Times New Roman"/>
          <w:sz w:val="24"/>
          <w:szCs w:val="24"/>
          <w:lang w:val="en-US"/>
        </w:rPr>
        <w:t xml:space="preserve"> ameliorate </w:t>
      </w:r>
      <w:r w:rsidR="00A17100" w:rsidRPr="006F66A2">
        <w:rPr>
          <w:rFonts w:ascii="Times New Roman" w:hAnsi="Times New Roman"/>
          <w:sz w:val="24"/>
          <w:szCs w:val="24"/>
          <w:lang w:val="en-US"/>
        </w:rPr>
        <w:t xml:space="preserve">stress-related </w:t>
      </w:r>
      <w:r w:rsidR="00633742" w:rsidRPr="006F66A2">
        <w:rPr>
          <w:rFonts w:ascii="Times New Roman" w:hAnsi="Times New Roman"/>
          <w:sz w:val="24"/>
          <w:szCs w:val="24"/>
          <w:lang w:val="en-US"/>
        </w:rPr>
        <w:t xml:space="preserve">cortisol </w:t>
      </w:r>
      <w:r w:rsidR="005B22C3" w:rsidRPr="006F66A2">
        <w:rPr>
          <w:rFonts w:ascii="Times New Roman" w:hAnsi="Times New Roman"/>
          <w:sz w:val="24"/>
          <w:szCs w:val="24"/>
          <w:lang w:val="en-US"/>
        </w:rPr>
        <w:t>output</w:t>
      </w:r>
      <w:r w:rsidR="00633742" w:rsidRPr="006F66A2">
        <w:rPr>
          <w:rFonts w:ascii="Times New Roman" w:hAnsi="Times New Roman"/>
          <w:sz w:val="24"/>
          <w:szCs w:val="24"/>
          <w:lang w:val="en-US"/>
        </w:rPr>
        <w:t>.</w:t>
      </w:r>
      <w:r w:rsidR="00C5777A" w:rsidRPr="006F66A2">
        <w:rPr>
          <w:rFonts w:ascii="Times New Roman" w:hAnsi="Times New Roman"/>
          <w:sz w:val="24"/>
          <w:szCs w:val="24"/>
          <w:lang w:val="en-US"/>
        </w:rPr>
        <w:t xml:space="preserve"> </w:t>
      </w:r>
      <w:r w:rsidR="00552E2F" w:rsidRPr="006F66A2">
        <w:rPr>
          <w:rFonts w:ascii="Times New Roman" w:hAnsi="Times New Roman"/>
          <w:sz w:val="24"/>
          <w:szCs w:val="24"/>
          <w:lang w:val="en-US"/>
        </w:rPr>
        <w:t xml:space="preserve">Further, such </w:t>
      </w:r>
      <w:r w:rsidR="005F06F8" w:rsidRPr="006F66A2">
        <w:rPr>
          <w:rFonts w:ascii="Times New Roman" w:hAnsi="Times New Roman"/>
          <w:sz w:val="24"/>
          <w:szCs w:val="24"/>
          <w:lang w:val="en-US"/>
        </w:rPr>
        <w:t xml:space="preserve">differences in stress-related cortisol secretion between </w:t>
      </w:r>
      <w:r w:rsidR="002F0964" w:rsidRPr="006F66A2">
        <w:rPr>
          <w:rFonts w:ascii="Times New Roman" w:hAnsi="Times New Roman"/>
          <w:sz w:val="24"/>
          <w:szCs w:val="24"/>
          <w:lang w:val="en-US"/>
        </w:rPr>
        <w:t>optimis</w:t>
      </w:r>
      <w:r w:rsidR="005F06F8" w:rsidRPr="006F66A2">
        <w:rPr>
          <w:rFonts w:ascii="Times New Roman" w:hAnsi="Times New Roman"/>
          <w:sz w:val="24"/>
          <w:szCs w:val="24"/>
          <w:lang w:val="en-US"/>
        </w:rPr>
        <w:t>ts and pessimists</w:t>
      </w:r>
      <w:r w:rsidR="002F0964" w:rsidRPr="006F66A2">
        <w:rPr>
          <w:rFonts w:ascii="Times New Roman" w:hAnsi="Times New Roman"/>
          <w:sz w:val="24"/>
          <w:szCs w:val="24"/>
          <w:lang w:val="en-US"/>
        </w:rPr>
        <w:t xml:space="preserve"> </w:t>
      </w:r>
      <w:r w:rsidR="005A3BEE">
        <w:rPr>
          <w:rFonts w:ascii="Times New Roman" w:hAnsi="Times New Roman"/>
          <w:sz w:val="24"/>
          <w:szCs w:val="24"/>
          <w:lang w:val="en-US"/>
        </w:rPr>
        <w:t>sh</w:t>
      </w:r>
      <w:r w:rsidR="00552E2F" w:rsidRPr="006F66A2">
        <w:rPr>
          <w:rFonts w:ascii="Times New Roman" w:hAnsi="Times New Roman"/>
          <w:sz w:val="24"/>
          <w:szCs w:val="24"/>
          <w:lang w:val="en-US"/>
        </w:rPr>
        <w:t xml:space="preserve">ould be </w:t>
      </w:r>
      <w:r w:rsidR="00A57352" w:rsidRPr="006F66A2">
        <w:rPr>
          <w:rFonts w:ascii="Times New Roman" w:hAnsi="Times New Roman"/>
          <w:sz w:val="24"/>
          <w:szCs w:val="24"/>
          <w:lang w:val="en-US"/>
        </w:rPr>
        <w:t>particularly</w:t>
      </w:r>
      <w:r w:rsidR="00552E2F" w:rsidRPr="006F66A2">
        <w:rPr>
          <w:rFonts w:ascii="Times New Roman" w:hAnsi="Times New Roman"/>
          <w:sz w:val="24"/>
          <w:szCs w:val="24"/>
          <w:lang w:val="en-US"/>
        </w:rPr>
        <w:t xml:space="preserve"> </w:t>
      </w:r>
      <w:r w:rsidR="00F51617" w:rsidRPr="006F66A2">
        <w:rPr>
          <w:rFonts w:ascii="Times New Roman" w:hAnsi="Times New Roman"/>
          <w:sz w:val="24"/>
          <w:szCs w:val="24"/>
          <w:lang w:val="en-US"/>
        </w:rPr>
        <w:t xml:space="preserve">evident </w:t>
      </w:r>
      <w:r w:rsidR="00552E2F" w:rsidRPr="006F66A2">
        <w:rPr>
          <w:rFonts w:ascii="Times New Roman" w:hAnsi="Times New Roman"/>
          <w:sz w:val="24"/>
          <w:szCs w:val="24"/>
          <w:lang w:val="en-US"/>
        </w:rPr>
        <w:t xml:space="preserve">in within-person </w:t>
      </w:r>
      <w:r w:rsidR="00953012" w:rsidRPr="006F66A2">
        <w:rPr>
          <w:rFonts w:ascii="Times New Roman" w:hAnsi="Times New Roman"/>
          <w:sz w:val="24"/>
          <w:szCs w:val="24"/>
          <w:lang w:val="en-US"/>
        </w:rPr>
        <w:t>research</w:t>
      </w:r>
      <w:r w:rsidR="00552E2F" w:rsidRPr="006F66A2">
        <w:rPr>
          <w:rFonts w:ascii="Times New Roman" w:hAnsi="Times New Roman"/>
          <w:sz w:val="24"/>
          <w:szCs w:val="24"/>
          <w:lang w:val="en-US"/>
        </w:rPr>
        <w:t xml:space="preserve">, as </w:t>
      </w:r>
      <w:r w:rsidR="009D2012" w:rsidRPr="006F66A2">
        <w:rPr>
          <w:rFonts w:ascii="Times New Roman" w:hAnsi="Times New Roman"/>
          <w:sz w:val="24"/>
          <w:szCs w:val="24"/>
          <w:lang w:val="en-US"/>
        </w:rPr>
        <w:t>this</w:t>
      </w:r>
      <w:r w:rsidR="00953012" w:rsidRPr="006F66A2">
        <w:rPr>
          <w:rFonts w:ascii="Times New Roman" w:hAnsi="Times New Roman"/>
          <w:sz w:val="24"/>
          <w:szCs w:val="24"/>
          <w:lang w:val="en-US"/>
        </w:rPr>
        <w:t xml:space="preserve"> approach</w:t>
      </w:r>
      <w:r w:rsidR="00552E2F" w:rsidRPr="006F66A2">
        <w:rPr>
          <w:rFonts w:ascii="Times New Roman" w:hAnsi="Times New Roman"/>
          <w:sz w:val="24"/>
          <w:szCs w:val="24"/>
          <w:lang w:val="en-US"/>
        </w:rPr>
        <w:t xml:space="preserve"> account</w:t>
      </w:r>
      <w:r w:rsidR="00953012" w:rsidRPr="006F66A2">
        <w:rPr>
          <w:rFonts w:ascii="Times New Roman" w:hAnsi="Times New Roman"/>
          <w:sz w:val="24"/>
          <w:szCs w:val="24"/>
          <w:lang w:val="en-US"/>
        </w:rPr>
        <w:t>s</w:t>
      </w:r>
      <w:r w:rsidR="00552E2F" w:rsidRPr="006F66A2">
        <w:rPr>
          <w:rFonts w:ascii="Times New Roman" w:hAnsi="Times New Roman"/>
          <w:sz w:val="24"/>
          <w:szCs w:val="24"/>
          <w:lang w:val="en-US"/>
        </w:rPr>
        <w:t xml:space="preserve"> for </w:t>
      </w:r>
      <w:r w:rsidR="00197FCE" w:rsidRPr="006F66A2">
        <w:rPr>
          <w:rFonts w:ascii="Times New Roman" w:hAnsi="Times New Roman"/>
          <w:sz w:val="24"/>
          <w:szCs w:val="24"/>
          <w:lang w:val="en-US"/>
        </w:rPr>
        <w:t>habituation effects</w:t>
      </w:r>
      <w:r w:rsidR="00552E2F" w:rsidRPr="006F66A2">
        <w:rPr>
          <w:rFonts w:ascii="Times New Roman" w:hAnsi="Times New Roman"/>
          <w:sz w:val="24"/>
          <w:szCs w:val="24"/>
          <w:lang w:val="en-US"/>
        </w:rPr>
        <w:t xml:space="preserve"> </w:t>
      </w:r>
      <w:r w:rsidR="002D30D6" w:rsidRPr="006F66A2">
        <w:rPr>
          <w:rFonts w:ascii="Times New Roman" w:hAnsi="Times New Roman"/>
          <w:sz w:val="24"/>
          <w:szCs w:val="24"/>
          <w:lang w:val="en-US"/>
        </w:rPr>
        <w:t>by</w:t>
      </w:r>
      <w:r w:rsidR="00552E2F" w:rsidRPr="006F66A2">
        <w:rPr>
          <w:rFonts w:ascii="Times New Roman" w:hAnsi="Times New Roman"/>
          <w:sz w:val="24"/>
          <w:szCs w:val="24"/>
          <w:lang w:val="en-US"/>
        </w:rPr>
        <w:t xml:space="preserve"> </w:t>
      </w:r>
      <w:r w:rsidR="00FF0170" w:rsidRPr="006F66A2">
        <w:rPr>
          <w:rFonts w:ascii="Times New Roman" w:hAnsi="Times New Roman"/>
          <w:sz w:val="24"/>
          <w:szCs w:val="24"/>
          <w:lang w:val="en-US"/>
        </w:rPr>
        <w:t>examin</w:t>
      </w:r>
      <w:r w:rsidR="002D30D6" w:rsidRPr="006F66A2">
        <w:rPr>
          <w:rFonts w:ascii="Times New Roman" w:hAnsi="Times New Roman"/>
          <w:sz w:val="24"/>
          <w:szCs w:val="24"/>
          <w:lang w:val="en-US"/>
        </w:rPr>
        <w:t>ing</w:t>
      </w:r>
      <w:r w:rsidR="00FB1BDD" w:rsidRPr="006F66A2">
        <w:rPr>
          <w:rFonts w:ascii="Times New Roman" w:hAnsi="Times New Roman"/>
          <w:sz w:val="24"/>
          <w:szCs w:val="24"/>
          <w:lang w:val="en-US"/>
        </w:rPr>
        <w:t xml:space="preserve"> </w:t>
      </w:r>
      <w:r w:rsidR="009A5CAE" w:rsidRPr="006F66A2">
        <w:rPr>
          <w:rFonts w:ascii="Times New Roman" w:hAnsi="Times New Roman"/>
          <w:sz w:val="24"/>
          <w:szCs w:val="24"/>
          <w:lang w:val="en-US"/>
        </w:rPr>
        <w:t>deviations</w:t>
      </w:r>
      <w:r w:rsidR="00FB1BDD" w:rsidRPr="006F66A2">
        <w:rPr>
          <w:rFonts w:ascii="Times New Roman" w:hAnsi="Times New Roman"/>
          <w:sz w:val="24"/>
          <w:szCs w:val="24"/>
          <w:lang w:val="en-US"/>
        </w:rPr>
        <w:t xml:space="preserve"> from a person’s </w:t>
      </w:r>
      <w:r w:rsidR="00210C92" w:rsidRPr="006F66A2">
        <w:rPr>
          <w:rFonts w:ascii="Times New Roman" w:hAnsi="Times New Roman"/>
          <w:sz w:val="24"/>
          <w:szCs w:val="24"/>
          <w:lang w:val="en-US"/>
        </w:rPr>
        <w:t xml:space="preserve">typical </w:t>
      </w:r>
      <w:r w:rsidR="009A5CAE" w:rsidRPr="006F66A2">
        <w:rPr>
          <w:rFonts w:ascii="Times New Roman" w:hAnsi="Times New Roman"/>
          <w:sz w:val="24"/>
          <w:szCs w:val="24"/>
          <w:lang w:val="en-US"/>
        </w:rPr>
        <w:t xml:space="preserve">stress </w:t>
      </w:r>
      <w:r w:rsidR="0094144E" w:rsidRPr="006F66A2">
        <w:rPr>
          <w:rFonts w:ascii="Times New Roman" w:hAnsi="Times New Roman"/>
          <w:sz w:val="24"/>
          <w:szCs w:val="24"/>
          <w:lang w:val="en-US"/>
        </w:rPr>
        <w:t>level</w:t>
      </w:r>
      <w:r w:rsidR="008A4E09" w:rsidRPr="006F66A2">
        <w:rPr>
          <w:rFonts w:ascii="Times New Roman" w:hAnsi="Times New Roman"/>
          <w:sz w:val="24"/>
          <w:szCs w:val="24"/>
          <w:lang w:val="en-US"/>
        </w:rPr>
        <w:t xml:space="preserve">. </w:t>
      </w:r>
    </w:p>
    <w:p w14:paraId="58BCD628" w14:textId="77777777" w:rsidR="00867F13" w:rsidRPr="006F66A2" w:rsidRDefault="00867F13" w:rsidP="00683181">
      <w:pPr>
        <w:widowControl w:val="0"/>
        <w:tabs>
          <w:tab w:val="left" w:pos="720"/>
        </w:tabs>
        <w:spacing w:after="0" w:line="480" w:lineRule="auto"/>
        <w:rPr>
          <w:rFonts w:ascii="Times New Roman" w:hAnsi="Times New Roman"/>
          <w:i/>
          <w:sz w:val="24"/>
          <w:szCs w:val="24"/>
          <w:lang w:val="en-US"/>
        </w:rPr>
      </w:pPr>
      <w:r w:rsidRPr="006F66A2">
        <w:rPr>
          <w:rFonts w:ascii="Times New Roman" w:hAnsi="Times New Roman"/>
          <w:i/>
          <w:sz w:val="24"/>
          <w:szCs w:val="24"/>
          <w:lang w:val="en-US"/>
        </w:rPr>
        <w:t>The Present Study</w:t>
      </w:r>
    </w:p>
    <w:p w14:paraId="5F70AA13" w14:textId="5951D048" w:rsidR="00307F24" w:rsidRPr="006F66A2" w:rsidRDefault="00822534" w:rsidP="00683181">
      <w:pPr>
        <w:widowControl w:val="0"/>
        <w:tabs>
          <w:tab w:val="left" w:pos="720"/>
        </w:tabs>
        <w:spacing w:after="0" w:line="480" w:lineRule="auto"/>
        <w:rPr>
          <w:rFonts w:ascii="Times New Roman" w:hAnsi="Times New Roman"/>
          <w:sz w:val="24"/>
          <w:szCs w:val="24"/>
          <w:lang w:val="en-US"/>
        </w:rPr>
      </w:pPr>
      <w:r w:rsidRPr="006F66A2">
        <w:rPr>
          <w:rFonts w:ascii="Times New Roman" w:hAnsi="Times New Roman"/>
          <w:sz w:val="24"/>
          <w:szCs w:val="24"/>
          <w:lang w:val="en-US"/>
        </w:rPr>
        <w:tab/>
      </w:r>
      <w:r w:rsidR="00FB3B34" w:rsidRPr="006F66A2">
        <w:rPr>
          <w:rFonts w:ascii="Times New Roman" w:hAnsi="Times New Roman"/>
          <w:sz w:val="24"/>
          <w:szCs w:val="24"/>
          <w:lang w:val="en-US"/>
        </w:rPr>
        <w:t>W</w:t>
      </w:r>
      <w:r w:rsidR="00307F24" w:rsidRPr="006F66A2">
        <w:rPr>
          <w:rFonts w:ascii="Times New Roman" w:hAnsi="Times New Roman"/>
          <w:sz w:val="24"/>
          <w:szCs w:val="24"/>
          <w:lang w:val="en-US"/>
        </w:rPr>
        <w:t xml:space="preserve">e </w:t>
      </w:r>
      <w:r w:rsidR="00550FAD" w:rsidRPr="006F66A2">
        <w:rPr>
          <w:rFonts w:ascii="Times New Roman" w:hAnsi="Times New Roman"/>
          <w:sz w:val="24"/>
          <w:szCs w:val="24"/>
          <w:lang w:val="en-US"/>
        </w:rPr>
        <w:t>examin</w:t>
      </w:r>
      <w:r w:rsidR="002A0784" w:rsidRPr="006F66A2">
        <w:rPr>
          <w:rFonts w:ascii="Times New Roman" w:hAnsi="Times New Roman"/>
          <w:sz w:val="24"/>
          <w:szCs w:val="24"/>
          <w:lang w:val="en-US"/>
        </w:rPr>
        <w:t xml:space="preserve">ed whether </w:t>
      </w:r>
      <w:r w:rsidR="00307F24" w:rsidRPr="006F66A2">
        <w:rPr>
          <w:rFonts w:ascii="Times New Roman" w:hAnsi="Times New Roman"/>
          <w:sz w:val="24"/>
          <w:szCs w:val="24"/>
          <w:lang w:val="en-US"/>
        </w:rPr>
        <w:t>dispositional optimism</w:t>
      </w:r>
      <w:r w:rsidR="002A0784" w:rsidRPr="006F66A2">
        <w:rPr>
          <w:rFonts w:ascii="Times New Roman" w:hAnsi="Times New Roman"/>
          <w:sz w:val="24"/>
          <w:szCs w:val="24"/>
          <w:lang w:val="en-US"/>
        </w:rPr>
        <w:t xml:space="preserve"> </w:t>
      </w:r>
      <w:r w:rsidR="00C43742" w:rsidRPr="006F66A2">
        <w:rPr>
          <w:rFonts w:ascii="Times New Roman" w:hAnsi="Times New Roman"/>
          <w:sz w:val="24"/>
          <w:szCs w:val="24"/>
          <w:lang w:val="en-US"/>
        </w:rPr>
        <w:t xml:space="preserve">would </w:t>
      </w:r>
      <w:r w:rsidR="002A0784" w:rsidRPr="006F66A2">
        <w:rPr>
          <w:rFonts w:ascii="Times New Roman" w:hAnsi="Times New Roman"/>
          <w:sz w:val="24"/>
          <w:szCs w:val="24"/>
          <w:lang w:val="en-US"/>
        </w:rPr>
        <w:t>moderate</w:t>
      </w:r>
      <w:r w:rsidR="0099506C" w:rsidRPr="006F66A2">
        <w:rPr>
          <w:rFonts w:ascii="Times New Roman" w:hAnsi="Times New Roman"/>
          <w:sz w:val="24"/>
          <w:szCs w:val="24"/>
          <w:lang w:val="en-US"/>
        </w:rPr>
        <w:t xml:space="preserve"> the within-person and</w:t>
      </w:r>
      <w:r w:rsidR="002A0784" w:rsidRPr="006F66A2">
        <w:rPr>
          <w:rFonts w:ascii="Times New Roman" w:hAnsi="Times New Roman"/>
          <w:sz w:val="24"/>
          <w:szCs w:val="24"/>
          <w:lang w:val="en-US"/>
        </w:rPr>
        <w:t>/or</w:t>
      </w:r>
      <w:r w:rsidR="0099506C" w:rsidRPr="006F66A2">
        <w:rPr>
          <w:rFonts w:ascii="Times New Roman" w:hAnsi="Times New Roman"/>
          <w:sz w:val="24"/>
          <w:szCs w:val="24"/>
          <w:lang w:val="en-US"/>
        </w:rPr>
        <w:t xml:space="preserve"> between-</w:t>
      </w:r>
      <w:r w:rsidR="00307F24" w:rsidRPr="006F66A2">
        <w:rPr>
          <w:rFonts w:ascii="Times New Roman" w:hAnsi="Times New Roman"/>
          <w:sz w:val="24"/>
          <w:szCs w:val="24"/>
          <w:lang w:val="en-US"/>
        </w:rPr>
        <w:t xml:space="preserve">person associations </w:t>
      </w:r>
      <w:r w:rsidR="00CC60F8" w:rsidRPr="006F66A2">
        <w:rPr>
          <w:rFonts w:ascii="Times New Roman" w:hAnsi="Times New Roman"/>
          <w:sz w:val="24"/>
          <w:szCs w:val="24"/>
          <w:lang w:val="en-US"/>
        </w:rPr>
        <w:t>of</w:t>
      </w:r>
      <w:r w:rsidR="00307F24" w:rsidRPr="006F66A2">
        <w:rPr>
          <w:rFonts w:ascii="Times New Roman" w:hAnsi="Times New Roman"/>
          <w:sz w:val="24"/>
          <w:szCs w:val="24"/>
          <w:lang w:val="en-US"/>
        </w:rPr>
        <w:t xml:space="preserve"> </w:t>
      </w:r>
      <w:r w:rsidR="00E20FCC">
        <w:rPr>
          <w:rFonts w:ascii="Times New Roman" w:hAnsi="Times New Roman"/>
          <w:sz w:val="24"/>
          <w:szCs w:val="24"/>
          <w:lang w:val="en-US"/>
        </w:rPr>
        <w:t>psychological</w:t>
      </w:r>
      <w:r w:rsidR="000E3D32" w:rsidRPr="006F66A2">
        <w:rPr>
          <w:rFonts w:ascii="Times New Roman" w:hAnsi="Times New Roman"/>
          <w:sz w:val="24"/>
          <w:szCs w:val="24"/>
          <w:lang w:val="en-US"/>
        </w:rPr>
        <w:t xml:space="preserve"> perceptions</w:t>
      </w:r>
      <w:r w:rsidR="00307F24" w:rsidRPr="006F66A2">
        <w:rPr>
          <w:rFonts w:ascii="Times New Roman" w:hAnsi="Times New Roman"/>
          <w:sz w:val="24"/>
          <w:szCs w:val="24"/>
          <w:lang w:val="en-US"/>
        </w:rPr>
        <w:t xml:space="preserve"> </w:t>
      </w:r>
      <w:r w:rsidR="00E20FCC">
        <w:rPr>
          <w:rFonts w:ascii="Times New Roman" w:hAnsi="Times New Roman"/>
          <w:sz w:val="24"/>
          <w:szCs w:val="24"/>
          <w:lang w:val="en-US"/>
        </w:rPr>
        <w:t xml:space="preserve">of stress </w:t>
      </w:r>
      <w:r w:rsidR="00307F24" w:rsidRPr="006F66A2">
        <w:rPr>
          <w:rFonts w:ascii="Times New Roman" w:hAnsi="Times New Roman"/>
          <w:sz w:val="24"/>
          <w:szCs w:val="24"/>
          <w:lang w:val="en-US"/>
        </w:rPr>
        <w:t xml:space="preserve">and </w:t>
      </w:r>
      <w:r w:rsidR="003D6FAF" w:rsidRPr="006F66A2">
        <w:rPr>
          <w:rFonts w:ascii="Times New Roman" w:hAnsi="Times New Roman"/>
          <w:sz w:val="24"/>
          <w:szCs w:val="24"/>
          <w:lang w:val="en-US"/>
        </w:rPr>
        <w:t xml:space="preserve">four indicators of </w:t>
      </w:r>
      <w:r w:rsidR="00307F24" w:rsidRPr="006F66A2">
        <w:rPr>
          <w:rFonts w:ascii="Times New Roman" w:hAnsi="Times New Roman"/>
          <w:sz w:val="24"/>
          <w:szCs w:val="24"/>
          <w:lang w:val="en-US"/>
        </w:rPr>
        <w:t>diurnal cortisol secretion</w:t>
      </w:r>
      <w:r w:rsidR="003D6FAF" w:rsidRPr="006F66A2">
        <w:rPr>
          <w:rFonts w:ascii="Times New Roman" w:hAnsi="Times New Roman"/>
          <w:sz w:val="24"/>
          <w:szCs w:val="24"/>
          <w:lang w:val="en-US"/>
        </w:rPr>
        <w:t xml:space="preserve"> (</w:t>
      </w:r>
      <w:r w:rsidR="000A1761" w:rsidRPr="006F66A2">
        <w:rPr>
          <w:rFonts w:ascii="Times New Roman" w:hAnsi="Times New Roman"/>
          <w:sz w:val="24"/>
          <w:szCs w:val="24"/>
          <w:lang w:val="en-US"/>
        </w:rPr>
        <w:t>area-under-the-curve [</w:t>
      </w:r>
      <w:proofErr w:type="spellStart"/>
      <w:r w:rsidR="000A1761" w:rsidRPr="006F66A2">
        <w:rPr>
          <w:rFonts w:ascii="Times New Roman" w:hAnsi="Times New Roman"/>
          <w:sz w:val="24"/>
          <w:szCs w:val="24"/>
          <w:lang w:val="en-US"/>
        </w:rPr>
        <w:t>AUC</w:t>
      </w:r>
      <w:proofErr w:type="spellEnd"/>
      <w:r w:rsidR="000A1761" w:rsidRPr="006F66A2">
        <w:rPr>
          <w:rFonts w:ascii="Times New Roman" w:hAnsi="Times New Roman"/>
          <w:sz w:val="24"/>
          <w:szCs w:val="24"/>
          <w:lang w:val="en-US"/>
        </w:rPr>
        <w:t>]</w:t>
      </w:r>
      <w:r w:rsidR="003D6FAF" w:rsidRPr="006F66A2">
        <w:rPr>
          <w:rFonts w:ascii="Times New Roman" w:hAnsi="Times New Roman"/>
          <w:sz w:val="24"/>
          <w:szCs w:val="24"/>
          <w:lang w:val="en-US"/>
        </w:rPr>
        <w:t xml:space="preserve">, awakening levels, afternoon/evening levels, and </w:t>
      </w:r>
      <w:r w:rsidR="000A1761" w:rsidRPr="006F66A2">
        <w:rPr>
          <w:rFonts w:ascii="Times New Roman" w:hAnsi="Times New Roman"/>
          <w:sz w:val="24"/>
          <w:szCs w:val="24"/>
          <w:lang w:val="en-US"/>
        </w:rPr>
        <w:t>cortisol awakening response [</w:t>
      </w:r>
      <w:r w:rsidR="003D6FAF" w:rsidRPr="006F66A2">
        <w:rPr>
          <w:rFonts w:ascii="Times New Roman" w:hAnsi="Times New Roman"/>
          <w:sz w:val="24"/>
          <w:szCs w:val="24"/>
          <w:lang w:val="en-US"/>
        </w:rPr>
        <w:t>CAR</w:t>
      </w:r>
      <w:r w:rsidR="000A1761" w:rsidRPr="006F66A2">
        <w:rPr>
          <w:rFonts w:ascii="Times New Roman" w:hAnsi="Times New Roman"/>
          <w:sz w:val="24"/>
          <w:szCs w:val="24"/>
          <w:lang w:val="en-US"/>
        </w:rPr>
        <w:t>]</w:t>
      </w:r>
      <w:r w:rsidR="003D6FAF" w:rsidRPr="006F66A2">
        <w:rPr>
          <w:rFonts w:ascii="Times New Roman" w:hAnsi="Times New Roman"/>
          <w:sz w:val="24"/>
          <w:szCs w:val="24"/>
          <w:lang w:val="en-US"/>
        </w:rPr>
        <w:t>)</w:t>
      </w:r>
      <w:r w:rsidR="00307F24" w:rsidRPr="006F66A2">
        <w:rPr>
          <w:rFonts w:ascii="Times New Roman" w:hAnsi="Times New Roman"/>
          <w:sz w:val="24"/>
          <w:szCs w:val="24"/>
          <w:lang w:val="en-US"/>
        </w:rPr>
        <w:t>. To this end, we analyzed data from a heterogeneous and community</w:t>
      </w:r>
      <w:r w:rsidR="0041569B" w:rsidRPr="006F66A2">
        <w:rPr>
          <w:rFonts w:ascii="Times New Roman" w:hAnsi="Times New Roman"/>
          <w:sz w:val="24"/>
          <w:szCs w:val="24"/>
          <w:lang w:val="en-US"/>
        </w:rPr>
        <w:t>-</w:t>
      </w:r>
      <w:r w:rsidR="00307F24" w:rsidRPr="006F66A2">
        <w:rPr>
          <w:rFonts w:ascii="Times New Roman" w:hAnsi="Times New Roman"/>
          <w:sz w:val="24"/>
          <w:szCs w:val="24"/>
          <w:lang w:val="en-US"/>
        </w:rPr>
        <w:t>dwelling sample of older adults</w:t>
      </w:r>
      <w:r w:rsidR="00EB2651" w:rsidRPr="006F66A2">
        <w:rPr>
          <w:rFonts w:ascii="Times New Roman" w:hAnsi="Times New Roman"/>
          <w:sz w:val="24"/>
          <w:szCs w:val="24"/>
          <w:lang w:val="en-US"/>
        </w:rPr>
        <w:t xml:space="preserve">, which included </w:t>
      </w:r>
      <w:r w:rsidR="00963A6D" w:rsidRPr="006F66A2">
        <w:rPr>
          <w:rFonts w:ascii="Times New Roman" w:hAnsi="Times New Roman"/>
          <w:sz w:val="24"/>
          <w:szCs w:val="24"/>
          <w:lang w:val="en-US"/>
        </w:rPr>
        <w:t>measures</w:t>
      </w:r>
      <w:r w:rsidR="00EB2651" w:rsidRPr="006F66A2">
        <w:rPr>
          <w:rFonts w:ascii="Times New Roman" w:hAnsi="Times New Roman"/>
          <w:sz w:val="24"/>
          <w:szCs w:val="24"/>
          <w:lang w:val="en-US"/>
        </w:rPr>
        <w:t xml:space="preserve"> of </w:t>
      </w:r>
      <w:r w:rsidR="00FB3B34" w:rsidRPr="006F66A2">
        <w:rPr>
          <w:rFonts w:ascii="Times New Roman" w:hAnsi="Times New Roman"/>
          <w:sz w:val="24"/>
          <w:szCs w:val="24"/>
          <w:lang w:val="en-US"/>
        </w:rPr>
        <w:t xml:space="preserve">stress </w:t>
      </w:r>
      <w:r w:rsidR="00983897" w:rsidRPr="006F66A2">
        <w:rPr>
          <w:rFonts w:ascii="Times New Roman" w:hAnsi="Times New Roman"/>
          <w:sz w:val="24"/>
          <w:szCs w:val="24"/>
          <w:lang w:val="en-US"/>
        </w:rPr>
        <w:t>perce</w:t>
      </w:r>
      <w:r w:rsidR="007E460F" w:rsidRPr="006F66A2">
        <w:rPr>
          <w:rFonts w:ascii="Times New Roman" w:hAnsi="Times New Roman"/>
          <w:sz w:val="24"/>
          <w:szCs w:val="24"/>
          <w:lang w:val="en-US"/>
        </w:rPr>
        <w:t>p</w:t>
      </w:r>
      <w:r w:rsidR="00983897" w:rsidRPr="006F66A2">
        <w:rPr>
          <w:rFonts w:ascii="Times New Roman" w:hAnsi="Times New Roman"/>
          <w:sz w:val="24"/>
          <w:szCs w:val="24"/>
          <w:lang w:val="en-US"/>
        </w:rPr>
        <w:t>tion</w:t>
      </w:r>
      <w:r w:rsidR="00B414EC" w:rsidRPr="006F66A2">
        <w:rPr>
          <w:rFonts w:ascii="Times New Roman" w:hAnsi="Times New Roman"/>
          <w:sz w:val="24"/>
          <w:szCs w:val="24"/>
          <w:lang w:val="en-US"/>
        </w:rPr>
        <w:t>s</w:t>
      </w:r>
      <w:r w:rsidR="00983897" w:rsidRPr="006F66A2">
        <w:rPr>
          <w:rFonts w:ascii="Times New Roman" w:hAnsi="Times New Roman"/>
          <w:sz w:val="24"/>
          <w:szCs w:val="24"/>
          <w:lang w:val="en-US"/>
        </w:rPr>
        <w:t xml:space="preserve"> </w:t>
      </w:r>
      <w:r w:rsidR="00307F24" w:rsidRPr="006F66A2">
        <w:rPr>
          <w:rFonts w:ascii="Times New Roman" w:hAnsi="Times New Roman"/>
          <w:sz w:val="24"/>
          <w:szCs w:val="24"/>
          <w:lang w:val="en-US"/>
        </w:rPr>
        <w:t xml:space="preserve">and </w:t>
      </w:r>
      <w:r w:rsidR="00FB3B34" w:rsidRPr="006F66A2">
        <w:rPr>
          <w:rFonts w:ascii="Times New Roman" w:hAnsi="Times New Roman"/>
          <w:sz w:val="24"/>
          <w:szCs w:val="24"/>
          <w:lang w:val="en-US"/>
        </w:rPr>
        <w:t xml:space="preserve">diurnal </w:t>
      </w:r>
      <w:r w:rsidR="00307F24" w:rsidRPr="006F66A2">
        <w:rPr>
          <w:rFonts w:ascii="Times New Roman" w:hAnsi="Times New Roman"/>
          <w:sz w:val="24"/>
          <w:szCs w:val="24"/>
          <w:lang w:val="en-US"/>
        </w:rPr>
        <w:t>cortisol secretion</w:t>
      </w:r>
      <w:r w:rsidR="0041569B" w:rsidRPr="006F66A2">
        <w:rPr>
          <w:rFonts w:ascii="Times New Roman" w:hAnsi="Times New Roman"/>
          <w:sz w:val="24"/>
          <w:szCs w:val="24"/>
          <w:lang w:val="en-US"/>
        </w:rPr>
        <w:t xml:space="preserve"> </w:t>
      </w:r>
      <w:r w:rsidR="00EB2651" w:rsidRPr="006F66A2">
        <w:rPr>
          <w:rFonts w:ascii="Times New Roman" w:hAnsi="Times New Roman"/>
          <w:sz w:val="24"/>
          <w:szCs w:val="24"/>
          <w:lang w:val="en-US"/>
        </w:rPr>
        <w:t>on</w:t>
      </w:r>
      <w:r w:rsidR="00307F24" w:rsidRPr="006F66A2">
        <w:rPr>
          <w:rFonts w:ascii="Times New Roman" w:hAnsi="Times New Roman"/>
          <w:sz w:val="24"/>
          <w:szCs w:val="24"/>
          <w:lang w:val="en-US"/>
        </w:rPr>
        <w:t xml:space="preserve"> </w:t>
      </w:r>
      <w:r w:rsidR="00307229" w:rsidRPr="006F66A2">
        <w:rPr>
          <w:rFonts w:ascii="Times New Roman" w:hAnsi="Times New Roman"/>
          <w:sz w:val="24"/>
          <w:szCs w:val="24"/>
          <w:lang w:val="en-US"/>
        </w:rPr>
        <w:t xml:space="preserve">twelve </w:t>
      </w:r>
      <w:r w:rsidR="00307F24" w:rsidRPr="006F66A2">
        <w:rPr>
          <w:rFonts w:ascii="Times New Roman" w:hAnsi="Times New Roman"/>
          <w:sz w:val="24"/>
          <w:szCs w:val="24"/>
          <w:lang w:val="en-US"/>
        </w:rPr>
        <w:t xml:space="preserve">different days </w:t>
      </w:r>
      <w:r w:rsidR="001A7360" w:rsidRPr="006F66A2">
        <w:rPr>
          <w:rFonts w:ascii="Times New Roman" w:hAnsi="Times New Roman"/>
          <w:sz w:val="24"/>
          <w:szCs w:val="24"/>
          <w:lang w:val="en-US"/>
        </w:rPr>
        <w:t>across</w:t>
      </w:r>
      <w:r w:rsidR="00307F24" w:rsidRPr="006F66A2">
        <w:rPr>
          <w:rFonts w:ascii="Times New Roman" w:hAnsi="Times New Roman"/>
          <w:sz w:val="24"/>
          <w:szCs w:val="24"/>
          <w:lang w:val="en-US"/>
        </w:rPr>
        <w:t xml:space="preserve"> </w:t>
      </w:r>
      <w:r w:rsidR="00307229" w:rsidRPr="006F66A2">
        <w:rPr>
          <w:rFonts w:ascii="Times New Roman" w:hAnsi="Times New Roman"/>
          <w:sz w:val="24"/>
          <w:szCs w:val="24"/>
          <w:lang w:val="en-US"/>
        </w:rPr>
        <w:t xml:space="preserve">six </w:t>
      </w:r>
      <w:r w:rsidR="00307F24" w:rsidRPr="006F66A2">
        <w:rPr>
          <w:rFonts w:ascii="Times New Roman" w:hAnsi="Times New Roman"/>
          <w:sz w:val="24"/>
          <w:szCs w:val="24"/>
          <w:lang w:val="en-US"/>
        </w:rPr>
        <w:t>years of study.</w:t>
      </w:r>
      <w:r w:rsidR="001A7360" w:rsidRPr="006F66A2">
        <w:rPr>
          <w:rFonts w:ascii="Times New Roman" w:hAnsi="Times New Roman"/>
          <w:sz w:val="24"/>
          <w:szCs w:val="24"/>
          <w:lang w:val="en-US"/>
        </w:rPr>
        <w:t xml:space="preserve"> This</w:t>
      </w:r>
      <w:r w:rsidR="00307F24" w:rsidRPr="006F66A2">
        <w:rPr>
          <w:rFonts w:ascii="Times New Roman" w:hAnsi="Times New Roman"/>
          <w:sz w:val="24"/>
          <w:szCs w:val="24"/>
          <w:lang w:val="en-US"/>
        </w:rPr>
        <w:t xml:space="preserve"> normative study of older adults </w:t>
      </w:r>
      <w:r w:rsidR="001A7360" w:rsidRPr="006F66A2">
        <w:rPr>
          <w:rFonts w:ascii="Times New Roman" w:hAnsi="Times New Roman"/>
          <w:sz w:val="24"/>
          <w:szCs w:val="24"/>
          <w:lang w:val="en-US"/>
        </w:rPr>
        <w:t>was</w:t>
      </w:r>
      <w:r w:rsidR="00307F24" w:rsidRPr="006F66A2">
        <w:rPr>
          <w:rFonts w:ascii="Times New Roman" w:hAnsi="Times New Roman"/>
          <w:sz w:val="24"/>
          <w:szCs w:val="24"/>
          <w:lang w:val="en-US"/>
        </w:rPr>
        <w:t xml:space="preserve"> particularly </w:t>
      </w:r>
      <w:proofErr w:type="gramStart"/>
      <w:r w:rsidR="00BB35E9" w:rsidRPr="006F66A2">
        <w:rPr>
          <w:rFonts w:ascii="Times New Roman" w:hAnsi="Times New Roman"/>
          <w:sz w:val="24"/>
          <w:szCs w:val="24"/>
          <w:lang w:val="en-US"/>
        </w:rPr>
        <w:t>well</w:t>
      </w:r>
      <w:r w:rsidR="0041569B" w:rsidRPr="006F66A2">
        <w:rPr>
          <w:rFonts w:ascii="Times New Roman" w:hAnsi="Times New Roman"/>
          <w:sz w:val="24"/>
          <w:szCs w:val="24"/>
          <w:lang w:val="en-US"/>
        </w:rPr>
        <w:t>-</w:t>
      </w:r>
      <w:r w:rsidR="00BB35E9" w:rsidRPr="006F66A2">
        <w:rPr>
          <w:rFonts w:ascii="Times New Roman" w:hAnsi="Times New Roman"/>
          <w:sz w:val="24"/>
          <w:szCs w:val="24"/>
          <w:lang w:val="en-US"/>
        </w:rPr>
        <w:t>suited</w:t>
      </w:r>
      <w:proofErr w:type="gramEnd"/>
      <w:r w:rsidR="00307F24" w:rsidRPr="006F66A2">
        <w:rPr>
          <w:rFonts w:ascii="Times New Roman" w:hAnsi="Times New Roman"/>
          <w:sz w:val="24"/>
          <w:szCs w:val="24"/>
          <w:lang w:val="en-US"/>
        </w:rPr>
        <w:t xml:space="preserve"> </w:t>
      </w:r>
      <w:r w:rsidR="004D1DE7" w:rsidRPr="006F66A2">
        <w:rPr>
          <w:rFonts w:ascii="Times New Roman" w:hAnsi="Times New Roman"/>
          <w:sz w:val="24"/>
          <w:szCs w:val="24"/>
          <w:lang w:val="en-US"/>
        </w:rPr>
        <w:t xml:space="preserve">to </w:t>
      </w:r>
      <w:r w:rsidR="00DD093A" w:rsidRPr="006F66A2">
        <w:rPr>
          <w:rFonts w:ascii="Times New Roman" w:hAnsi="Times New Roman"/>
          <w:sz w:val="24"/>
          <w:szCs w:val="24"/>
          <w:lang w:val="en-US"/>
        </w:rPr>
        <w:t>test</w:t>
      </w:r>
      <w:r w:rsidR="00F65AE1" w:rsidRPr="006F66A2">
        <w:rPr>
          <w:rFonts w:ascii="Times New Roman" w:hAnsi="Times New Roman"/>
          <w:sz w:val="24"/>
          <w:szCs w:val="24"/>
          <w:lang w:val="en-US"/>
        </w:rPr>
        <w:t xml:space="preserve"> </w:t>
      </w:r>
      <w:r w:rsidR="00B414EC" w:rsidRPr="006F66A2">
        <w:rPr>
          <w:rFonts w:ascii="Times New Roman" w:hAnsi="Times New Roman"/>
          <w:sz w:val="24"/>
          <w:szCs w:val="24"/>
          <w:lang w:val="en-US"/>
        </w:rPr>
        <w:t xml:space="preserve">our </w:t>
      </w:r>
      <w:r w:rsidR="00DD093A" w:rsidRPr="006F66A2">
        <w:rPr>
          <w:rFonts w:ascii="Times New Roman" w:hAnsi="Times New Roman"/>
          <w:sz w:val="24"/>
          <w:szCs w:val="24"/>
          <w:lang w:val="en-US"/>
        </w:rPr>
        <w:t>hypothesis</w:t>
      </w:r>
      <w:r w:rsidR="00976F06">
        <w:rPr>
          <w:rFonts w:ascii="Times New Roman" w:hAnsi="Times New Roman"/>
          <w:sz w:val="24"/>
          <w:szCs w:val="24"/>
          <w:lang w:val="en-US"/>
        </w:rPr>
        <w:t>,</w:t>
      </w:r>
      <w:r w:rsidR="00F65AE1" w:rsidRPr="006F66A2">
        <w:rPr>
          <w:rFonts w:ascii="Times New Roman" w:hAnsi="Times New Roman"/>
          <w:sz w:val="24"/>
          <w:szCs w:val="24"/>
          <w:lang w:val="en-US"/>
        </w:rPr>
        <w:t xml:space="preserve"> </w:t>
      </w:r>
      <w:r w:rsidR="0041569B" w:rsidRPr="006F66A2">
        <w:rPr>
          <w:rFonts w:ascii="Times New Roman" w:hAnsi="Times New Roman"/>
          <w:sz w:val="24"/>
          <w:szCs w:val="24"/>
          <w:lang w:val="en-US"/>
        </w:rPr>
        <w:t>as</w:t>
      </w:r>
      <w:r w:rsidR="00307F24" w:rsidRPr="006F66A2">
        <w:rPr>
          <w:rFonts w:ascii="Times New Roman" w:hAnsi="Times New Roman"/>
          <w:sz w:val="24"/>
          <w:szCs w:val="24"/>
          <w:lang w:val="en-US"/>
        </w:rPr>
        <w:t xml:space="preserve"> aging is commonly associated with </w:t>
      </w:r>
      <w:r w:rsidR="00966DD8" w:rsidRPr="006F66A2">
        <w:rPr>
          <w:rFonts w:ascii="Times New Roman" w:hAnsi="Times New Roman"/>
          <w:sz w:val="24"/>
          <w:szCs w:val="24"/>
          <w:lang w:val="en-US"/>
        </w:rPr>
        <w:t xml:space="preserve">both </w:t>
      </w:r>
      <w:r w:rsidR="0041569B" w:rsidRPr="006F66A2">
        <w:rPr>
          <w:rFonts w:ascii="Times New Roman" w:hAnsi="Times New Roman"/>
          <w:sz w:val="24"/>
          <w:szCs w:val="24"/>
          <w:lang w:val="en-US"/>
        </w:rPr>
        <w:t>incidence</w:t>
      </w:r>
      <w:r w:rsidR="00307F24" w:rsidRPr="006F66A2">
        <w:rPr>
          <w:rFonts w:ascii="Times New Roman" w:hAnsi="Times New Roman"/>
          <w:sz w:val="24"/>
          <w:szCs w:val="24"/>
          <w:lang w:val="en-US"/>
        </w:rPr>
        <w:t xml:space="preserve"> of </w:t>
      </w:r>
      <w:r w:rsidR="009A7E76" w:rsidRPr="006F66A2">
        <w:rPr>
          <w:rFonts w:ascii="Times New Roman" w:hAnsi="Times New Roman"/>
          <w:sz w:val="24"/>
          <w:szCs w:val="24"/>
          <w:lang w:val="en-US"/>
        </w:rPr>
        <w:t>age-</w:t>
      </w:r>
      <w:r w:rsidR="00307F24" w:rsidRPr="006F66A2">
        <w:rPr>
          <w:rFonts w:ascii="Times New Roman" w:hAnsi="Times New Roman"/>
          <w:sz w:val="24"/>
          <w:szCs w:val="24"/>
          <w:lang w:val="en-US"/>
        </w:rPr>
        <w:t xml:space="preserve">normative </w:t>
      </w:r>
      <w:r w:rsidR="00BD6A94">
        <w:rPr>
          <w:rFonts w:ascii="Times New Roman" w:hAnsi="Times New Roman"/>
          <w:sz w:val="24"/>
          <w:szCs w:val="24"/>
          <w:lang w:val="en-US"/>
        </w:rPr>
        <w:t>problems</w:t>
      </w:r>
      <w:r w:rsidR="00307F24" w:rsidRPr="006F66A2">
        <w:rPr>
          <w:rFonts w:ascii="Times New Roman" w:hAnsi="Times New Roman"/>
          <w:sz w:val="24"/>
          <w:szCs w:val="24"/>
          <w:lang w:val="en-US"/>
        </w:rPr>
        <w:t xml:space="preserve"> </w:t>
      </w:r>
      <w:r w:rsidR="00454DDC" w:rsidRPr="006F66A2">
        <w:rPr>
          <w:rFonts w:ascii="Times New Roman" w:hAnsi="Times New Roman"/>
          <w:sz w:val="24"/>
          <w:szCs w:val="24"/>
          <w:lang w:val="en-US"/>
        </w:rPr>
        <w:t xml:space="preserve">and </w:t>
      </w:r>
      <w:r w:rsidR="00F94618" w:rsidRPr="006F66A2">
        <w:rPr>
          <w:rFonts w:ascii="Times New Roman" w:hAnsi="Times New Roman"/>
          <w:sz w:val="24"/>
          <w:szCs w:val="24"/>
          <w:lang w:val="en-US"/>
        </w:rPr>
        <w:t xml:space="preserve">dysregulation of </w:t>
      </w:r>
      <w:r w:rsidR="00454DDC" w:rsidRPr="006F66A2">
        <w:rPr>
          <w:rFonts w:ascii="Times New Roman" w:hAnsi="Times New Roman"/>
          <w:sz w:val="24"/>
          <w:szCs w:val="24"/>
          <w:lang w:val="en-US"/>
        </w:rPr>
        <w:t>cortisol (</w:t>
      </w:r>
      <w:r w:rsidR="00A163A3" w:rsidRPr="006F66A2">
        <w:rPr>
          <w:rFonts w:ascii="Times New Roman" w:hAnsi="Times New Roman"/>
          <w:sz w:val="24"/>
          <w:szCs w:val="24"/>
          <w:lang w:val="en-US"/>
        </w:rPr>
        <w:t>McEwe</w:t>
      </w:r>
      <w:r w:rsidR="00C07A68" w:rsidRPr="006F66A2">
        <w:rPr>
          <w:rFonts w:ascii="Times New Roman" w:hAnsi="Times New Roman"/>
          <w:sz w:val="24"/>
          <w:szCs w:val="24"/>
          <w:lang w:val="en-US"/>
        </w:rPr>
        <w:t>n &amp; Stellar, 1993; Wrosch &amp; Schulz</w:t>
      </w:r>
      <w:r w:rsidR="00A163A3" w:rsidRPr="006F66A2">
        <w:rPr>
          <w:rFonts w:ascii="Times New Roman" w:hAnsi="Times New Roman"/>
          <w:sz w:val="24"/>
          <w:szCs w:val="24"/>
          <w:lang w:val="en-US"/>
        </w:rPr>
        <w:t>, 2008</w:t>
      </w:r>
      <w:r w:rsidR="00454DDC" w:rsidRPr="006F66A2">
        <w:rPr>
          <w:rFonts w:ascii="Times New Roman" w:hAnsi="Times New Roman"/>
          <w:sz w:val="24"/>
          <w:szCs w:val="24"/>
          <w:lang w:val="en-US"/>
        </w:rPr>
        <w:t>).</w:t>
      </w:r>
      <w:r w:rsidR="0099506C" w:rsidRPr="006F66A2">
        <w:rPr>
          <w:rFonts w:ascii="Times New Roman" w:hAnsi="Times New Roman"/>
          <w:sz w:val="24"/>
          <w:szCs w:val="24"/>
          <w:lang w:val="en-US"/>
        </w:rPr>
        <w:t xml:space="preserve"> </w:t>
      </w:r>
      <w:r w:rsidR="00731E5F">
        <w:rPr>
          <w:rFonts w:ascii="Times New Roman" w:hAnsi="Times New Roman"/>
          <w:sz w:val="24"/>
          <w:szCs w:val="24"/>
          <w:lang w:val="en-US"/>
        </w:rPr>
        <w:t>W</w:t>
      </w:r>
      <w:r w:rsidR="00776247" w:rsidRPr="006F66A2">
        <w:rPr>
          <w:rFonts w:ascii="Times New Roman" w:hAnsi="Times New Roman"/>
          <w:sz w:val="24"/>
          <w:szCs w:val="24"/>
          <w:lang w:val="en-US"/>
        </w:rPr>
        <w:t xml:space="preserve">e </w:t>
      </w:r>
      <w:r w:rsidR="00803E7B" w:rsidRPr="006F66A2">
        <w:rPr>
          <w:rFonts w:ascii="Times New Roman" w:hAnsi="Times New Roman"/>
          <w:sz w:val="24"/>
          <w:szCs w:val="24"/>
          <w:lang w:val="en-US"/>
        </w:rPr>
        <w:t xml:space="preserve">hypothesized that </w:t>
      </w:r>
      <w:r w:rsidR="00963A6D" w:rsidRPr="006F66A2">
        <w:rPr>
          <w:rFonts w:ascii="Times New Roman" w:hAnsi="Times New Roman"/>
          <w:sz w:val="24"/>
          <w:szCs w:val="24"/>
          <w:lang w:val="en-US"/>
        </w:rPr>
        <w:t>participants</w:t>
      </w:r>
      <w:r w:rsidR="0099506C" w:rsidRPr="006F66A2">
        <w:rPr>
          <w:rFonts w:ascii="Times New Roman" w:hAnsi="Times New Roman"/>
          <w:sz w:val="24"/>
          <w:szCs w:val="24"/>
          <w:lang w:val="en-US"/>
        </w:rPr>
        <w:t xml:space="preserve"> would exhibit high</w:t>
      </w:r>
      <w:r w:rsidR="00376876" w:rsidRPr="006F66A2">
        <w:rPr>
          <w:rFonts w:ascii="Times New Roman" w:hAnsi="Times New Roman"/>
          <w:sz w:val="24"/>
          <w:szCs w:val="24"/>
          <w:lang w:val="en-US"/>
        </w:rPr>
        <w:t>er</w:t>
      </w:r>
      <w:r w:rsidR="0099506C" w:rsidRPr="006F66A2">
        <w:rPr>
          <w:rFonts w:ascii="Times New Roman" w:hAnsi="Times New Roman"/>
          <w:sz w:val="24"/>
          <w:szCs w:val="24"/>
          <w:lang w:val="en-US"/>
        </w:rPr>
        <w:t xml:space="preserve"> levels of </w:t>
      </w:r>
      <w:r w:rsidR="003D6FAF" w:rsidRPr="006F66A2">
        <w:rPr>
          <w:rFonts w:ascii="Times New Roman" w:hAnsi="Times New Roman"/>
          <w:sz w:val="24"/>
          <w:szCs w:val="24"/>
          <w:lang w:val="en-US"/>
        </w:rPr>
        <w:t xml:space="preserve">indicators of </w:t>
      </w:r>
      <w:r w:rsidR="001C3A7E" w:rsidRPr="006F66A2">
        <w:rPr>
          <w:rFonts w:ascii="Times New Roman" w:hAnsi="Times New Roman"/>
          <w:sz w:val="24"/>
          <w:szCs w:val="24"/>
          <w:lang w:val="en-US"/>
        </w:rPr>
        <w:t>cortisol secretion on</w:t>
      </w:r>
      <w:r w:rsidR="00320247" w:rsidRPr="006F66A2">
        <w:rPr>
          <w:rFonts w:ascii="Times New Roman" w:hAnsi="Times New Roman"/>
          <w:sz w:val="24"/>
          <w:szCs w:val="24"/>
          <w:lang w:val="en-US"/>
        </w:rPr>
        <w:t xml:space="preserve"> </w:t>
      </w:r>
      <w:r w:rsidR="001C3A7E" w:rsidRPr="006F66A2">
        <w:rPr>
          <w:rFonts w:ascii="Times New Roman" w:hAnsi="Times New Roman"/>
          <w:sz w:val="24"/>
          <w:szCs w:val="24"/>
          <w:lang w:val="en-US"/>
        </w:rPr>
        <w:t xml:space="preserve">days </w:t>
      </w:r>
      <w:r w:rsidR="00143898" w:rsidRPr="006F66A2">
        <w:rPr>
          <w:rFonts w:ascii="Times New Roman" w:hAnsi="Times New Roman"/>
          <w:sz w:val="24"/>
          <w:szCs w:val="24"/>
          <w:lang w:val="en-US"/>
        </w:rPr>
        <w:t>they perceived</w:t>
      </w:r>
      <w:r w:rsidR="00376876" w:rsidRPr="006F66A2">
        <w:rPr>
          <w:rFonts w:ascii="Times New Roman" w:hAnsi="Times New Roman"/>
          <w:sz w:val="24"/>
          <w:szCs w:val="24"/>
          <w:lang w:val="en-US"/>
        </w:rPr>
        <w:t xml:space="preserve"> higher</w:t>
      </w:r>
      <w:r w:rsidR="00F95B46" w:rsidRPr="006F66A2">
        <w:rPr>
          <w:rFonts w:ascii="Times New Roman" w:hAnsi="Times New Roman"/>
          <w:sz w:val="24"/>
          <w:szCs w:val="24"/>
          <w:lang w:val="en-US"/>
        </w:rPr>
        <w:t>, as compared to lower</w:t>
      </w:r>
      <w:r w:rsidR="00DD6BE7" w:rsidRPr="006F66A2">
        <w:rPr>
          <w:rFonts w:ascii="Times New Roman" w:hAnsi="Times New Roman"/>
          <w:sz w:val="24"/>
          <w:szCs w:val="24"/>
          <w:lang w:val="en-US"/>
        </w:rPr>
        <w:t>,</w:t>
      </w:r>
      <w:r w:rsidR="00E90061" w:rsidRPr="006F66A2">
        <w:rPr>
          <w:rFonts w:ascii="Times New Roman" w:hAnsi="Times New Roman"/>
          <w:sz w:val="24"/>
          <w:szCs w:val="24"/>
          <w:lang w:val="en-US"/>
        </w:rPr>
        <w:t xml:space="preserve"> </w:t>
      </w:r>
      <w:r w:rsidR="00376876" w:rsidRPr="006F66A2">
        <w:rPr>
          <w:rFonts w:ascii="Times New Roman" w:hAnsi="Times New Roman"/>
          <w:sz w:val="24"/>
          <w:szCs w:val="24"/>
          <w:lang w:val="en-US"/>
        </w:rPr>
        <w:t xml:space="preserve">stress. In addition, we hypothesized that this effect would appear </w:t>
      </w:r>
      <w:r w:rsidR="00273F75" w:rsidRPr="006F66A2">
        <w:rPr>
          <w:rFonts w:ascii="Times New Roman" w:hAnsi="Times New Roman"/>
          <w:sz w:val="24"/>
          <w:szCs w:val="24"/>
          <w:lang w:val="en-US"/>
        </w:rPr>
        <w:t xml:space="preserve">only </w:t>
      </w:r>
      <w:r w:rsidR="00376876" w:rsidRPr="006F66A2">
        <w:rPr>
          <w:rFonts w:ascii="Times New Roman" w:hAnsi="Times New Roman"/>
          <w:sz w:val="24"/>
          <w:szCs w:val="24"/>
          <w:lang w:val="en-US"/>
        </w:rPr>
        <w:t xml:space="preserve">among pessimists, and </w:t>
      </w:r>
      <w:r w:rsidR="00255A5F" w:rsidRPr="006F66A2">
        <w:rPr>
          <w:rFonts w:ascii="Times New Roman" w:hAnsi="Times New Roman"/>
          <w:sz w:val="24"/>
          <w:szCs w:val="24"/>
          <w:lang w:val="en-US"/>
        </w:rPr>
        <w:t>not among</w:t>
      </w:r>
      <w:r w:rsidR="00376876" w:rsidRPr="006F66A2">
        <w:rPr>
          <w:rFonts w:ascii="Times New Roman" w:hAnsi="Times New Roman"/>
          <w:sz w:val="24"/>
          <w:szCs w:val="24"/>
          <w:lang w:val="en-US"/>
        </w:rPr>
        <w:t xml:space="preserve"> </w:t>
      </w:r>
      <w:r w:rsidR="001C3A7E" w:rsidRPr="006F66A2">
        <w:rPr>
          <w:rFonts w:ascii="Times New Roman" w:hAnsi="Times New Roman"/>
          <w:sz w:val="24"/>
          <w:szCs w:val="24"/>
          <w:lang w:val="en-US"/>
        </w:rPr>
        <w:t>optimists</w:t>
      </w:r>
      <w:r w:rsidR="002C7F49" w:rsidRPr="006F66A2">
        <w:rPr>
          <w:rFonts w:ascii="Times New Roman" w:hAnsi="Times New Roman"/>
          <w:sz w:val="24"/>
          <w:szCs w:val="24"/>
          <w:lang w:val="en-US"/>
        </w:rPr>
        <w:t xml:space="preserve">. </w:t>
      </w:r>
      <w:r w:rsidR="00CD0DE1" w:rsidRPr="006F66A2">
        <w:rPr>
          <w:rFonts w:ascii="Times New Roman" w:hAnsi="Times New Roman"/>
          <w:sz w:val="24"/>
          <w:szCs w:val="24"/>
          <w:lang w:val="en-US"/>
        </w:rPr>
        <w:t xml:space="preserve">Finally, we </w:t>
      </w:r>
      <w:r w:rsidR="00912E40" w:rsidRPr="006F66A2">
        <w:rPr>
          <w:rFonts w:ascii="Times New Roman" w:hAnsi="Times New Roman"/>
          <w:sz w:val="24"/>
          <w:szCs w:val="24"/>
          <w:lang w:val="en-US"/>
        </w:rPr>
        <w:t xml:space="preserve">analyzed the same data points in between-person analyses by averaging the </w:t>
      </w:r>
      <w:r w:rsidR="005B76BE" w:rsidRPr="006F66A2">
        <w:rPr>
          <w:rFonts w:ascii="Times New Roman" w:hAnsi="Times New Roman"/>
          <w:sz w:val="24"/>
          <w:szCs w:val="24"/>
          <w:lang w:val="en-US"/>
        </w:rPr>
        <w:t>12 daily measures of stress and cortisol</w:t>
      </w:r>
      <w:r w:rsidR="00912E40" w:rsidRPr="006F66A2">
        <w:rPr>
          <w:rFonts w:ascii="Times New Roman" w:hAnsi="Times New Roman"/>
          <w:sz w:val="24"/>
          <w:szCs w:val="24"/>
          <w:lang w:val="en-US"/>
        </w:rPr>
        <w:t xml:space="preserve">. Given the </w:t>
      </w:r>
      <w:r w:rsidR="00204623" w:rsidRPr="006F66A2">
        <w:rPr>
          <w:rFonts w:ascii="Times New Roman" w:hAnsi="Times New Roman"/>
          <w:sz w:val="24"/>
          <w:szCs w:val="24"/>
          <w:lang w:val="en-US"/>
        </w:rPr>
        <w:t>aforementioned</w:t>
      </w:r>
      <w:r w:rsidR="00912E40" w:rsidRPr="006F66A2">
        <w:rPr>
          <w:rFonts w:ascii="Times New Roman" w:hAnsi="Times New Roman"/>
          <w:sz w:val="24"/>
          <w:szCs w:val="24"/>
          <w:lang w:val="en-US"/>
        </w:rPr>
        <w:t xml:space="preserve"> mixed literature, we explored whether optimism </w:t>
      </w:r>
      <w:r w:rsidR="001F40CA" w:rsidRPr="006F66A2">
        <w:rPr>
          <w:rFonts w:ascii="Times New Roman" w:hAnsi="Times New Roman"/>
          <w:sz w:val="24"/>
          <w:szCs w:val="24"/>
          <w:lang w:val="en-US"/>
        </w:rPr>
        <w:t xml:space="preserve">would also be associated with a buffering of </w:t>
      </w:r>
      <w:r w:rsidR="00912E40" w:rsidRPr="006F66A2">
        <w:rPr>
          <w:rFonts w:ascii="Times New Roman" w:hAnsi="Times New Roman"/>
          <w:sz w:val="24"/>
          <w:szCs w:val="24"/>
          <w:lang w:val="en-US"/>
        </w:rPr>
        <w:t xml:space="preserve">the stress-cortisol </w:t>
      </w:r>
      <w:r w:rsidR="00E97E62" w:rsidRPr="006F66A2">
        <w:rPr>
          <w:rFonts w:ascii="Times New Roman" w:hAnsi="Times New Roman"/>
          <w:sz w:val="24"/>
          <w:szCs w:val="24"/>
          <w:lang w:val="en-US"/>
        </w:rPr>
        <w:t xml:space="preserve">link </w:t>
      </w:r>
      <w:r w:rsidR="00912E40" w:rsidRPr="006F66A2">
        <w:rPr>
          <w:rFonts w:ascii="Times New Roman" w:hAnsi="Times New Roman"/>
          <w:sz w:val="24"/>
          <w:szCs w:val="24"/>
          <w:lang w:val="en-US"/>
        </w:rPr>
        <w:t>in between-person analyses</w:t>
      </w:r>
      <w:r w:rsidR="00731E5F">
        <w:rPr>
          <w:rFonts w:ascii="Times New Roman" w:hAnsi="Times New Roman"/>
          <w:sz w:val="24"/>
          <w:szCs w:val="24"/>
          <w:lang w:val="en-US"/>
        </w:rPr>
        <w:t xml:space="preserve"> (see Figure 1 for the conceptual framework that guides the research).</w:t>
      </w:r>
    </w:p>
    <w:p w14:paraId="00398A2D" w14:textId="77777777" w:rsidR="0050697D" w:rsidRPr="006F66A2" w:rsidRDefault="0050697D" w:rsidP="00683181">
      <w:pPr>
        <w:widowControl w:val="0"/>
        <w:spacing w:after="0" w:line="480" w:lineRule="auto"/>
        <w:jc w:val="center"/>
        <w:outlineLvl w:val="0"/>
        <w:rPr>
          <w:rFonts w:ascii="Times New Roman" w:hAnsi="Times New Roman"/>
          <w:sz w:val="24"/>
          <w:szCs w:val="24"/>
          <w:lang w:val="en-US"/>
        </w:rPr>
      </w:pPr>
      <w:r w:rsidRPr="006F66A2">
        <w:rPr>
          <w:rFonts w:ascii="Times New Roman" w:hAnsi="Times New Roman"/>
          <w:sz w:val="24"/>
          <w:szCs w:val="24"/>
          <w:lang w:val="en-US"/>
        </w:rPr>
        <w:t>Method</w:t>
      </w:r>
    </w:p>
    <w:p w14:paraId="3A7689B5" w14:textId="77777777" w:rsidR="0050697D" w:rsidRPr="006F66A2" w:rsidRDefault="0050697D" w:rsidP="00683181">
      <w:pPr>
        <w:widowControl w:val="0"/>
        <w:spacing w:after="0" w:line="480" w:lineRule="auto"/>
        <w:outlineLvl w:val="0"/>
        <w:rPr>
          <w:rFonts w:ascii="Times New Roman" w:hAnsi="Times New Roman"/>
          <w:i/>
          <w:sz w:val="24"/>
          <w:szCs w:val="24"/>
          <w:lang w:val="en-US"/>
        </w:rPr>
      </w:pPr>
      <w:r w:rsidRPr="006F66A2">
        <w:rPr>
          <w:rFonts w:ascii="Times New Roman" w:hAnsi="Times New Roman"/>
          <w:i/>
          <w:sz w:val="24"/>
          <w:szCs w:val="24"/>
          <w:lang w:val="en-US"/>
        </w:rPr>
        <w:t>Participants</w:t>
      </w:r>
    </w:p>
    <w:p w14:paraId="708DC8C8" w14:textId="7D17161A" w:rsidR="0050697D" w:rsidRPr="006F66A2" w:rsidRDefault="0050697D" w:rsidP="00683181">
      <w:pPr>
        <w:widowControl w:val="0"/>
        <w:spacing w:after="0" w:line="480" w:lineRule="auto"/>
        <w:rPr>
          <w:rFonts w:ascii="Times New Roman" w:hAnsi="Times New Roman"/>
          <w:i/>
          <w:sz w:val="24"/>
          <w:szCs w:val="24"/>
          <w:lang w:val="en-US"/>
        </w:rPr>
      </w:pPr>
      <w:r w:rsidRPr="006F66A2">
        <w:rPr>
          <w:rFonts w:ascii="Times New Roman" w:hAnsi="Times New Roman"/>
          <w:sz w:val="24"/>
          <w:szCs w:val="24"/>
          <w:lang w:val="en-US"/>
        </w:rPr>
        <w:tab/>
        <w:t>This study was based on a heterogeneous sample</w:t>
      </w:r>
      <w:r w:rsidRPr="006F66A2" w:rsidDel="00745C4E">
        <w:rPr>
          <w:rFonts w:ascii="Times New Roman" w:hAnsi="Times New Roman"/>
          <w:sz w:val="24"/>
          <w:szCs w:val="24"/>
          <w:lang w:val="en-US"/>
        </w:rPr>
        <w:t xml:space="preserve"> </w:t>
      </w:r>
      <w:r w:rsidRPr="006F66A2">
        <w:rPr>
          <w:rFonts w:ascii="Times New Roman" w:hAnsi="Times New Roman"/>
          <w:sz w:val="24"/>
          <w:szCs w:val="24"/>
          <w:lang w:val="en-US"/>
        </w:rPr>
        <w:t xml:space="preserve">of community-dwelling older adults who participated in the </w:t>
      </w:r>
      <w:r w:rsidRPr="006F66A2">
        <w:rPr>
          <w:rFonts w:ascii="Times New Roman" w:hAnsi="Times New Roman"/>
          <w:i/>
          <w:sz w:val="24"/>
          <w:szCs w:val="24"/>
          <w:lang w:val="en-US"/>
        </w:rPr>
        <w:t>Montreal Aging and Health Study</w:t>
      </w:r>
      <w:r w:rsidRPr="006F66A2">
        <w:rPr>
          <w:rFonts w:ascii="Times New Roman" w:hAnsi="Times New Roman"/>
          <w:sz w:val="24"/>
          <w:szCs w:val="24"/>
          <w:lang w:val="en-US"/>
        </w:rPr>
        <w:t xml:space="preserve"> (Wrosch, Schulz, Miller</w:t>
      </w:r>
      <w:r w:rsidR="00252C05">
        <w:rPr>
          <w:rFonts w:ascii="Times New Roman" w:hAnsi="Times New Roman"/>
          <w:sz w:val="24"/>
          <w:szCs w:val="24"/>
          <w:lang w:val="en-US"/>
        </w:rPr>
        <w:t>, Lupien, &amp; Dunne</w:t>
      </w:r>
      <w:r w:rsidRPr="006F66A2">
        <w:rPr>
          <w:rFonts w:ascii="Times New Roman" w:hAnsi="Times New Roman"/>
          <w:sz w:val="24"/>
          <w:szCs w:val="24"/>
          <w:lang w:val="en-US"/>
        </w:rPr>
        <w:t xml:space="preserve">, 2007). </w:t>
      </w:r>
      <w:r w:rsidR="00314612" w:rsidRPr="006F66A2">
        <w:rPr>
          <w:rFonts w:ascii="Times New Roman" w:hAnsi="Times New Roman"/>
          <w:sz w:val="24"/>
          <w:szCs w:val="24"/>
          <w:lang w:val="en-US"/>
        </w:rPr>
        <w:t xml:space="preserve">Following </w:t>
      </w:r>
      <w:r w:rsidR="000656FC" w:rsidRPr="006F66A2">
        <w:rPr>
          <w:rFonts w:ascii="Times New Roman" w:hAnsi="Times New Roman"/>
          <w:sz w:val="24"/>
          <w:szCs w:val="24"/>
          <w:lang w:val="en-US"/>
        </w:rPr>
        <w:t xml:space="preserve">a </w:t>
      </w:r>
      <w:r w:rsidR="00314612" w:rsidRPr="006F66A2">
        <w:rPr>
          <w:rFonts w:ascii="Times New Roman" w:hAnsi="Times New Roman"/>
          <w:sz w:val="24"/>
          <w:szCs w:val="24"/>
          <w:lang w:val="en-US"/>
        </w:rPr>
        <w:t xml:space="preserve">baseline </w:t>
      </w:r>
      <w:r w:rsidR="000656FC" w:rsidRPr="006F66A2">
        <w:rPr>
          <w:rFonts w:ascii="Times New Roman" w:hAnsi="Times New Roman"/>
          <w:sz w:val="24"/>
          <w:szCs w:val="24"/>
          <w:lang w:val="en-US"/>
        </w:rPr>
        <w:t>assessment</w:t>
      </w:r>
      <w:r w:rsidR="00C15A02" w:rsidRPr="006F66A2">
        <w:rPr>
          <w:rFonts w:ascii="Times New Roman" w:hAnsi="Times New Roman"/>
          <w:sz w:val="24"/>
          <w:szCs w:val="24"/>
          <w:lang w:val="en-US"/>
        </w:rPr>
        <w:t xml:space="preserve"> in 2004</w:t>
      </w:r>
      <w:r w:rsidR="000656FC" w:rsidRPr="006F66A2">
        <w:rPr>
          <w:rFonts w:ascii="Times New Roman" w:hAnsi="Times New Roman"/>
          <w:sz w:val="24"/>
          <w:szCs w:val="24"/>
          <w:lang w:val="en-US"/>
        </w:rPr>
        <w:t xml:space="preserve"> </w:t>
      </w:r>
      <w:r w:rsidR="00314612" w:rsidRPr="006F66A2">
        <w:rPr>
          <w:rFonts w:ascii="Times New Roman" w:hAnsi="Times New Roman"/>
          <w:sz w:val="24"/>
          <w:szCs w:val="24"/>
          <w:lang w:val="en-US"/>
        </w:rPr>
        <w:t>(</w:t>
      </w:r>
      <w:r w:rsidR="00314612" w:rsidRPr="006F66A2">
        <w:rPr>
          <w:rFonts w:ascii="Times New Roman" w:hAnsi="Times New Roman"/>
          <w:i/>
          <w:sz w:val="24"/>
          <w:szCs w:val="24"/>
          <w:lang w:val="en-US"/>
        </w:rPr>
        <w:t>N</w:t>
      </w:r>
      <w:r w:rsidR="00314612" w:rsidRPr="006F66A2">
        <w:rPr>
          <w:rFonts w:ascii="Times New Roman" w:hAnsi="Times New Roman"/>
          <w:sz w:val="24"/>
          <w:szCs w:val="24"/>
          <w:lang w:val="en-US"/>
        </w:rPr>
        <w:t xml:space="preserve"> = 215)</w:t>
      </w:r>
      <w:r w:rsidR="000656FC" w:rsidRPr="006F66A2">
        <w:rPr>
          <w:rFonts w:ascii="Times New Roman" w:hAnsi="Times New Roman"/>
          <w:sz w:val="24"/>
          <w:szCs w:val="24"/>
          <w:lang w:val="en-US"/>
        </w:rPr>
        <w:t>,</w:t>
      </w:r>
      <w:r w:rsidR="00314612" w:rsidRPr="006F66A2">
        <w:rPr>
          <w:rFonts w:ascii="Times New Roman" w:hAnsi="Times New Roman"/>
          <w:sz w:val="24"/>
          <w:szCs w:val="24"/>
          <w:lang w:val="en-US"/>
        </w:rPr>
        <w:t xml:space="preserve"> </w:t>
      </w:r>
      <w:r w:rsidR="000656FC" w:rsidRPr="006F66A2">
        <w:rPr>
          <w:rFonts w:ascii="Times New Roman" w:hAnsi="Times New Roman"/>
          <w:sz w:val="24"/>
          <w:szCs w:val="24"/>
          <w:lang w:val="en-US"/>
        </w:rPr>
        <w:t>s</w:t>
      </w:r>
      <w:r w:rsidRPr="006F66A2">
        <w:rPr>
          <w:rFonts w:ascii="Times New Roman" w:hAnsi="Times New Roman"/>
          <w:sz w:val="24"/>
          <w:szCs w:val="24"/>
          <w:lang w:val="en-US"/>
        </w:rPr>
        <w:t xml:space="preserve">ubsequent waves of the </w:t>
      </w:r>
      <w:r w:rsidR="002E31AE" w:rsidRPr="006F66A2">
        <w:rPr>
          <w:rFonts w:ascii="Times New Roman" w:hAnsi="Times New Roman"/>
          <w:sz w:val="24"/>
          <w:szCs w:val="24"/>
          <w:lang w:val="en-US"/>
        </w:rPr>
        <w:t xml:space="preserve">study </w:t>
      </w:r>
      <w:r w:rsidRPr="006F66A2">
        <w:rPr>
          <w:rFonts w:ascii="Times New Roman" w:hAnsi="Times New Roman"/>
          <w:sz w:val="24"/>
          <w:szCs w:val="24"/>
          <w:lang w:val="en-US"/>
        </w:rPr>
        <w:t xml:space="preserve">were conducted </w:t>
      </w:r>
      <w:r w:rsidR="00593190" w:rsidRPr="006F66A2">
        <w:rPr>
          <w:rFonts w:ascii="Times New Roman" w:hAnsi="Times New Roman"/>
          <w:sz w:val="24"/>
          <w:szCs w:val="24"/>
          <w:lang w:val="en-US"/>
        </w:rPr>
        <w:t xml:space="preserve">approximately </w:t>
      </w:r>
      <w:r w:rsidRPr="006F66A2">
        <w:rPr>
          <w:rFonts w:ascii="Times New Roman" w:hAnsi="Times New Roman"/>
          <w:sz w:val="24"/>
          <w:szCs w:val="24"/>
          <w:lang w:val="en-US"/>
        </w:rPr>
        <w:t>two years (</w:t>
      </w:r>
      <w:r w:rsidRPr="006F66A2">
        <w:rPr>
          <w:rFonts w:ascii="Times New Roman" w:hAnsi="Times New Roman"/>
          <w:i/>
          <w:sz w:val="24"/>
          <w:szCs w:val="24"/>
          <w:lang w:val="en-US"/>
        </w:rPr>
        <w:t xml:space="preserve">M = </w:t>
      </w:r>
      <w:r w:rsidRPr="006F66A2">
        <w:rPr>
          <w:rFonts w:ascii="Times New Roman" w:hAnsi="Times New Roman"/>
          <w:sz w:val="24"/>
          <w:szCs w:val="24"/>
          <w:lang w:val="en-US"/>
        </w:rPr>
        <w:t xml:space="preserve">1.89, </w:t>
      </w:r>
      <w:r w:rsidRPr="006F66A2">
        <w:rPr>
          <w:rFonts w:ascii="Times New Roman" w:hAnsi="Times New Roman"/>
          <w:i/>
          <w:sz w:val="24"/>
          <w:szCs w:val="24"/>
          <w:lang w:val="en-US"/>
        </w:rPr>
        <w:t>SD</w:t>
      </w:r>
      <w:r w:rsidRPr="006F66A2">
        <w:rPr>
          <w:rFonts w:ascii="Times New Roman" w:hAnsi="Times New Roman"/>
          <w:sz w:val="24"/>
          <w:szCs w:val="24"/>
          <w:lang w:val="en-US"/>
        </w:rPr>
        <w:t xml:space="preserve"> = 0.08, </w:t>
      </w:r>
      <w:r w:rsidRPr="006F66A2">
        <w:rPr>
          <w:rFonts w:ascii="Times New Roman" w:hAnsi="Times New Roman"/>
          <w:i/>
          <w:sz w:val="24"/>
          <w:szCs w:val="24"/>
          <w:lang w:val="en-US"/>
        </w:rPr>
        <w:t xml:space="preserve">range </w:t>
      </w:r>
      <w:r w:rsidRPr="006F66A2">
        <w:rPr>
          <w:rFonts w:ascii="Times New Roman" w:hAnsi="Times New Roman"/>
          <w:sz w:val="24"/>
          <w:szCs w:val="24"/>
          <w:lang w:val="en-US"/>
        </w:rPr>
        <w:t xml:space="preserve">= 1.72 to 2.13 years; </w:t>
      </w:r>
      <w:r w:rsidRPr="006F66A2">
        <w:rPr>
          <w:rFonts w:ascii="Times New Roman" w:hAnsi="Times New Roman"/>
          <w:i/>
          <w:sz w:val="24"/>
          <w:szCs w:val="24"/>
          <w:lang w:val="en-US"/>
        </w:rPr>
        <w:t>n</w:t>
      </w:r>
      <w:r w:rsidRPr="006F66A2">
        <w:rPr>
          <w:rFonts w:ascii="Times New Roman" w:hAnsi="Times New Roman"/>
          <w:sz w:val="24"/>
          <w:szCs w:val="24"/>
          <w:lang w:val="en-US"/>
        </w:rPr>
        <w:t xml:space="preserve"> = 184), four years (</w:t>
      </w:r>
      <w:r w:rsidRPr="006F66A2">
        <w:rPr>
          <w:rFonts w:ascii="Times New Roman" w:hAnsi="Times New Roman"/>
          <w:i/>
          <w:sz w:val="24"/>
          <w:szCs w:val="24"/>
          <w:lang w:val="en-US"/>
        </w:rPr>
        <w:t xml:space="preserve">M = </w:t>
      </w:r>
      <w:r w:rsidRPr="006F66A2">
        <w:rPr>
          <w:rFonts w:ascii="Times New Roman" w:hAnsi="Times New Roman"/>
          <w:sz w:val="24"/>
          <w:szCs w:val="24"/>
          <w:lang w:val="en-US"/>
        </w:rPr>
        <w:t xml:space="preserve">3.78, </w:t>
      </w:r>
      <w:r w:rsidRPr="006F66A2">
        <w:rPr>
          <w:rFonts w:ascii="Times New Roman" w:hAnsi="Times New Roman"/>
          <w:i/>
          <w:sz w:val="24"/>
          <w:szCs w:val="24"/>
          <w:lang w:val="en-US"/>
        </w:rPr>
        <w:t>SD</w:t>
      </w:r>
      <w:r w:rsidRPr="006F66A2">
        <w:rPr>
          <w:rFonts w:ascii="Times New Roman" w:hAnsi="Times New Roman"/>
          <w:sz w:val="24"/>
          <w:szCs w:val="24"/>
          <w:lang w:val="en-US"/>
        </w:rPr>
        <w:t xml:space="preserve"> = 0.24, </w:t>
      </w:r>
      <w:r w:rsidRPr="006F66A2">
        <w:rPr>
          <w:rFonts w:ascii="Times New Roman" w:hAnsi="Times New Roman"/>
          <w:i/>
          <w:sz w:val="24"/>
          <w:szCs w:val="24"/>
          <w:lang w:val="en-US"/>
        </w:rPr>
        <w:t xml:space="preserve">range </w:t>
      </w:r>
      <w:r w:rsidRPr="006F66A2">
        <w:rPr>
          <w:rFonts w:ascii="Times New Roman" w:hAnsi="Times New Roman"/>
          <w:sz w:val="24"/>
          <w:szCs w:val="24"/>
          <w:lang w:val="en-US"/>
        </w:rPr>
        <w:t xml:space="preserve">= 3.28 to 4.77 years; </w:t>
      </w:r>
      <w:r w:rsidRPr="006F66A2">
        <w:rPr>
          <w:rFonts w:ascii="Times New Roman" w:hAnsi="Times New Roman"/>
          <w:i/>
          <w:sz w:val="24"/>
          <w:szCs w:val="24"/>
          <w:lang w:val="en-US"/>
        </w:rPr>
        <w:t>n</w:t>
      </w:r>
      <w:r w:rsidRPr="006F66A2">
        <w:rPr>
          <w:rFonts w:ascii="Times New Roman" w:hAnsi="Times New Roman"/>
          <w:sz w:val="24"/>
          <w:szCs w:val="24"/>
          <w:lang w:val="en-US"/>
        </w:rPr>
        <w:t xml:space="preserve"> = 164) and six years after baseline (</w:t>
      </w:r>
      <w:r w:rsidRPr="006F66A2">
        <w:rPr>
          <w:rFonts w:ascii="Times New Roman" w:hAnsi="Times New Roman"/>
          <w:i/>
          <w:sz w:val="24"/>
          <w:szCs w:val="24"/>
          <w:lang w:val="en-US"/>
        </w:rPr>
        <w:t xml:space="preserve">M = </w:t>
      </w:r>
      <w:r w:rsidRPr="006F66A2">
        <w:rPr>
          <w:rFonts w:ascii="Times New Roman" w:hAnsi="Times New Roman"/>
          <w:sz w:val="24"/>
          <w:szCs w:val="24"/>
          <w:lang w:val="en-US"/>
        </w:rPr>
        <w:t xml:space="preserve">6.05, </w:t>
      </w:r>
      <w:r w:rsidRPr="006F66A2">
        <w:rPr>
          <w:rFonts w:ascii="Times New Roman" w:hAnsi="Times New Roman"/>
          <w:i/>
          <w:sz w:val="24"/>
          <w:szCs w:val="24"/>
          <w:lang w:val="en-US"/>
        </w:rPr>
        <w:t>SD</w:t>
      </w:r>
      <w:r w:rsidRPr="006F66A2">
        <w:rPr>
          <w:rFonts w:ascii="Times New Roman" w:hAnsi="Times New Roman"/>
          <w:sz w:val="24"/>
          <w:szCs w:val="24"/>
          <w:lang w:val="en-US"/>
        </w:rPr>
        <w:t xml:space="preserve"> = 0.20, </w:t>
      </w:r>
      <w:r w:rsidRPr="006F66A2">
        <w:rPr>
          <w:rFonts w:ascii="Times New Roman" w:hAnsi="Times New Roman"/>
          <w:i/>
          <w:sz w:val="24"/>
          <w:szCs w:val="24"/>
          <w:lang w:val="en-US"/>
        </w:rPr>
        <w:t xml:space="preserve">range </w:t>
      </w:r>
      <w:r w:rsidRPr="006F66A2">
        <w:rPr>
          <w:rFonts w:ascii="Times New Roman" w:hAnsi="Times New Roman"/>
          <w:sz w:val="24"/>
          <w:szCs w:val="24"/>
          <w:lang w:val="en-US"/>
        </w:rPr>
        <w:t xml:space="preserve">= 5.52 to 6.40 years; </w:t>
      </w:r>
      <w:r w:rsidRPr="006F66A2">
        <w:rPr>
          <w:rFonts w:ascii="Times New Roman" w:hAnsi="Times New Roman"/>
          <w:i/>
          <w:sz w:val="24"/>
          <w:szCs w:val="24"/>
          <w:lang w:val="en-US"/>
        </w:rPr>
        <w:t>n</w:t>
      </w:r>
      <w:r w:rsidRPr="006F66A2">
        <w:rPr>
          <w:rFonts w:ascii="Times New Roman" w:hAnsi="Times New Roman"/>
          <w:sz w:val="24"/>
          <w:szCs w:val="24"/>
          <w:lang w:val="en-US"/>
        </w:rPr>
        <w:t xml:space="preserve"> = 137). Attrition over six years of study was associated with refusal to participate further (</w:t>
      </w:r>
      <w:r w:rsidRPr="006F66A2">
        <w:rPr>
          <w:rFonts w:ascii="Times New Roman" w:hAnsi="Times New Roman"/>
          <w:i/>
          <w:sz w:val="24"/>
          <w:szCs w:val="24"/>
          <w:lang w:val="en-US"/>
        </w:rPr>
        <w:t>n</w:t>
      </w:r>
      <w:r w:rsidRPr="006F66A2">
        <w:rPr>
          <w:rFonts w:ascii="Times New Roman" w:hAnsi="Times New Roman"/>
          <w:sz w:val="24"/>
          <w:szCs w:val="24"/>
          <w:lang w:val="en-US"/>
        </w:rPr>
        <w:t xml:space="preserve"> = 9), inability to locate participants (</w:t>
      </w:r>
      <w:r w:rsidRPr="006F66A2">
        <w:rPr>
          <w:rFonts w:ascii="Times New Roman" w:hAnsi="Times New Roman"/>
          <w:i/>
          <w:sz w:val="24"/>
          <w:szCs w:val="24"/>
          <w:lang w:val="en-US"/>
        </w:rPr>
        <w:t>n</w:t>
      </w:r>
      <w:r w:rsidRPr="006F66A2">
        <w:rPr>
          <w:rFonts w:ascii="Times New Roman" w:hAnsi="Times New Roman"/>
          <w:sz w:val="24"/>
          <w:szCs w:val="24"/>
          <w:lang w:val="en-US"/>
        </w:rPr>
        <w:t xml:space="preserve"> =19), presence of other personal problems (</w:t>
      </w:r>
      <w:r w:rsidRPr="006F66A2">
        <w:rPr>
          <w:rFonts w:ascii="Times New Roman" w:hAnsi="Times New Roman"/>
          <w:i/>
          <w:sz w:val="24"/>
          <w:szCs w:val="24"/>
          <w:lang w:val="en-US"/>
        </w:rPr>
        <w:t>n</w:t>
      </w:r>
      <w:r w:rsidRPr="006F66A2">
        <w:rPr>
          <w:rFonts w:ascii="Times New Roman" w:hAnsi="Times New Roman"/>
          <w:sz w:val="24"/>
          <w:szCs w:val="24"/>
          <w:lang w:val="en-US"/>
        </w:rPr>
        <w:t xml:space="preserve"> = 27)</w:t>
      </w:r>
      <w:r w:rsidR="00C14C70" w:rsidRPr="006F66A2">
        <w:rPr>
          <w:rFonts w:ascii="Times New Roman" w:hAnsi="Times New Roman"/>
          <w:sz w:val="24"/>
          <w:szCs w:val="24"/>
          <w:lang w:val="en-US"/>
        </w:rPr>
        <w:t>,</w:t>
      </w:r>
      <w:r w:rsidRPr="006F66A2">
        <w:rPr>
          <w:rFonts w:ascii="Times New Roman" w:hAnsi="Times New Roman"/>
          <w:sz w:val="24"/>
          <w:szCs w:val="24"/>
          <w:lang w:val="en-US"/>
        </w:rPr>
        <w:t xml:space="preserve"> and death (</w:t>
      </w:r>
      <w:r w:rsidRPr="006F66A2">
        <w:rPr>
          <w:rFonts w:ascii="Times New Roman" w:hAnsi="Times New Roman"/>
          <w:i/>
          <w:sz w:val="24"/>
          <w:szCs w:val="24"/>
          <w:lang w:val="en-US"/>
        </w:rPr>
        <w:t xml:space="preserve">n </w:t>
      </w:r>
      <w:r w:rsidRPr="006F66A2">
        <w:rPr>
          <w:rFonts w:ascii="Times New Roman" w:hAnsi="Times New Roman"/>
          <w:sz w:val="24"/>
          <w:szCs w:val="24"/>
          <w:lang w:val="en-US"/>
        </w:rPr>
        <w:t>= 23). Participants who dropped out of the study were significantly older at baseline (</w:t>
      </w:r>
      <w:r w:rsidRPr="006F66A2">
        <w:rPr>
          <w:rFonts w:ascii="Times New Roman" w:hAnsi="Times New Roman"/>
          <w:i/>
          <w:sz w:val="24"/>
          <w:szCs w:val="24"/>
          <w:lang w:val="en-US"/>
        </w:rPr>
        <w:t>M</w:t>
      </w:r>
      <w:r w:rsidRPr="006F66A2">
        <w:rPr>
          <w:rFonts w:ascii="Times New Roman" w:hAnsi="Times New Roman"/>
          <w:sz w:val="24"/>
          <w:szCs w:val="24"/>
          <w:lang w:val="en-US"/>
        </w:rPr>
        <w:t xml:space="preserve"> = 73.</w:t>
      </w:r>
      <w:r w:rsidR="0012250C" w:rsidRPr="006F66A2">
        <w:rPr>
          <w:rFonts w:ascii="Times New Roman" w:hAnsi="Times New Roman"/>
          <w:sz w:val="24"/>
          <w:szCs w:val="24"/>
          <w:lang w:val="en-US"/>
        </w:rPr>
        <w:t>82</w:t>
      </w:r>
      <w:r w:rsidRPr="006F66A2">
        <w:rPr>
          <w:rFonts w:ascii="Times New Roman" w:hAnsi="Times New Roman"/>
          <w:sz w:val="24"/>
          <w:szCs w:val="24"/>
          <w:lang w:val="en-US"/>
        </w:rPr>
        <w:t xml:space="preserve">, </w:t>
      </w:r>
      <w:r w:rsidRPr="006F66A2">
        <w:rPr>
          <w:rFonts w:ascii="Times New Roman" w:hAnsi="Times New Roman"/>
          <w:i/>
          <w:sz w:val="24"/>
          <w:szCs w:val="24"/>
          <w:lang w:val="en-US"/>
        </w:rPr>
        <w:t>SD</w:t>
      </w:r>
      <w:r w:rsidRPr="006F66A2">
        <w:rPr>
          <w:rFonts w:ascii="Times New Roman" w:hAnsi="Times New Roman"/>
          <w:sz w:val="24"/>
          <w:szCs w:val="24"/>
          <w:lang w:val="en-US"/>
        </w:rPr>
        <w:t xml:space="preserve"> = 6.</w:t>
      </w:r>
      <w:r w:rsidR="0012250C" w:rsidRPr="006F66A2">
        <w:rPr>
          <w:rFonts w:ascii="Times New Roman" w:hAnsi="Times New Roman"/>
          <w:sz w:val="24"/>
          <w:szCs w:val="24"/>
          <w:lang w:val="en-US"/>
        </w:rPr>
        <w:t>78</w:t>
      </w:r>
      <w:r w:rsidRPr="006F66A2">
        <w:rPr>
          <w:rFonts w:ascii="Times New Roman" w:hAnsi="Times New Roman"/>
          <w:sz w:val="24"/>
          <w:szCs w:val="24"/>
          <w:lang w:val="en-US"/>
        </w:rPr>
        <w:t>) than those who remained in the study (</w:t>
      </w:r>
      <w:r w:rsidRPr="006F66A2">
        <w:rPr>
          <w:rFonts w:ascii="Times New Roman" w:hAnsi="Times New Roman"/>
          <w:i/>
          <w:sz w:val="24"/>
          <w:szCs w:val="24"/>
          <w:lang w:val="en-US"/>
        </w:rPr>
        <w:t>M</w:t>
      </w:r>
      <w:r w:rsidRPr="006F66A2">
        <w:rPr>
          <w:rFonts w:ascii="Times New Roman" w:hAnsi="Times New Roman"/>
          <w:sz w:val="24"/>
          <w:szCs w:val="24"/>
          <w:lang w:val="en-US"/>
        </w:rPr>
        <w:t xml:space="preserve"> = 71.61, </w:t>
      </w:r>
      <w:r w:rsidRPr="006F66A2">
        <w:rPr>
          <w:rFonts w:ascii="Times New Roman" w:hAnsi="Times New Roman"/>
          <w:i/>
          <w:sz w:val="24"/>
          <w:szCs w:val="24"/>
          <w:lang w:val="en-US"/>
        </w:rPr>
        <w:t>SD</w:t>
      </w:r>
      <w:r w:rsidRPr="006F66A2">
        <w:rPr>
          <w:rFonts w:ascii="Times New Roman" w:hAnsi="Times New Roman"/>
          <w:sz w:val="24"/>
          <w:szCs w:val="24"/>
          <w:lang w:val="en-US"/>
        </w:rPr>
        <w:t xml:space="preserve"> = 5.21; </w:t>
      </w:r>
      <w:proofErr w:type="gramStart"/>
      <w:r w:rsidRPr="006F66A2">
        <w:rPr>
          <w:rFonts w:ascii="Times New Roman" w:hAnsi="Times New Roman"/>
          <w:i/>
          <w:sz w:val="24"/>
          <w:szCs w:val="24"/>
          <w:lang w:val="en-US"/>
        </w:rPr>
        <w:t>t</w:t>
      </w:r>
      <w:r w:rsidR="00D31220" w:rsidRPr="006F66A2">
        <w:rPr>
          <w:rFonts w:ascii="Times New Roman" w:hAnsi="Times New Roman"/>
          <w:sz w:val="24"/>
          <w:szCs w:val="24"/>
          <w:lang w:val="en-US"/>
        </w:rPr>
        <w:t>[</w:t>
      </w:r>
      <w:proofErr w:type="gramEnd"/>
      <w:r w:rsidR="00D31220" w:rsidRPr="006F66A2">
        <w:rPr>
          <w:rFonts w:ascii="Times New Roman" w:hAnsi="Times New Roman"/>
          <w:sz w:val="24"/>
          <w:szCs w:val="24"/>
          <w:lang w:val="en-US"/>
        </w:rPr>
        <w:t>129.14]</w:t>
      </w:r>
      <w:r w:rsidRPr="006F66A2">
        <w:rPr>
          <w:rFonts w:ascii="Times New Roman" w:hAnsi="Times New Roman"/>
          <w:sz w:val="24"/>
          <w:szCs w:val="24"/>
          <w:lang w:val="en-US"/>
        </w:rPr>
        <w:t xml:space="preserve"> = 2.49, </w:t>
      </w:r>
      <w:r w:rsidRPr="006F66A2">
        <w:rPr>
          <w:rFonts w:ascii="Times New Roman" w:hAnsi="Times New Roman"/>
          <w:i/>
          <w:sz w:val="24"/>
          <w:szCs w:val="24"/>
          <w:lang w:val="en-US"/>
        </w:rPr>
        <w:t>p</w:t>
      </w:r>
      <w:r w:rsidRPr="006F66A2">
        <w:rPr>
          <w:rFonts w:ascii="Times New Roman" w:hAnsi="Times New Roman"/>
          <w:sz w:val="24"/>
          <w:szCs w:val="24"/>
          <w:lang w:val="en-US"/>
        </w:rPr>
        <w:t xml:space="preserve"> = 0.01). Study attrition was not significantly associated with any of the other baseline variables used in this study or the earliest measure of dispositional optimism (i.e., 2-year follow-up). </w:t>
      </w:r>
      <w:r w:rsidR="00C1525B" w:rsidRPr="006F66A2">
        <w:rPr>
          <w:rFonts w:ascii="Times New Roman" w:hAnsi="Times New Roman"/>
          <w:sz w:val="24"/>
          <w:szCs w:val="24"/>
          <w:lang w:val="en-US"/>
        </w:rPr>
        <w:t>Two of</w:t>
      </w:r>
      <w:r w:rsidRPr="006F66A2">
        <w:rPr>
          <w:rFonts w:ascii="Times New Roman" w:hAnsi="Times New Roman"/>
          <w:sz w:val="24"/>
          <w:szCs w:val="24"/>
          <w:lang w:val="en-US"/>
        </w:rPr>
        <w:t xml:space="preserve"> those 137 subjects who participated in the 6-year follow-up</w:t>
      </w:r>
      <w:r w:rsidR="00C1525B" w:rsidRPr="006F66A2">
        <w:rPr>
          <w:rFonts w:ascii="Times New Roman" w:hAnsi="Times New Roman"/>
          <w:sz w:val="24"/>
          <w:szCs w:val="24"/>
          <w:lang w:val="en-US"/>
        </w:rPr>
        <w:t xml:space="preserve"> were further excluded </w:t>
      </w:r>
      <w:r w:rsidR="00F34365" w:rsidRPr="006F66A2">
        <w:rPr>
          <w:rFonts w:ascii="Times New Roman" w:hAnsi="Times New Roman"/>
          <w:sz w:val="24"/>
          <w:szCs w:val="24"/>
          <w:lang w:val="en-US"/>
        </w:rPr>
        <w:t xml:space="preserve">from the analyses </w:t>
      </w:r>
      <w:r w:rsidR="00C1525B" w:rsidRPr="006F66A2">
        <w:rPr>
          <w:rFonts w:ascii="Times New Roman" w:hAnsi="Times New Roman"/>
          <w:sz w:val="24"/>
          <w:szCs w:val="24"/>
          <w:lang w:val="en-US"/>
        </w:rPr>
        <w:t>because they provided cortisol samples on less than 50% of the sampling days, resulting in a final sample of 135 subjects</w:t>
      </w:r>
      <w:r w:rsidRPr="006F66A2">
        <w:rPr>
          <w:rFonts w:ascii="Times New Roman" w:hAnsi="Times New Roman"/>
          <w:sz w:val="24"/>
          <w:szCs w:val="24"/>
          <w:lang w:val="en-US"/>
        </w:rPr>
        <w:t xml:space="preserve">. </w:t>
      </w:r>
    </w:p>
    <w:p w14:paraId="0A5C9BB1" w14:textId="77777777" w:rsidR="002639A1" w:rsidRPr="006F66A2" w:rsidRDefault="00BE7145" w:rsidP="00683181">
      <w:pPr>
        <w:widowControl w:val="0"/>
        <w:spacing w:after="0" w:line="480" w:lineRule="auto"/>
        <w:rPr>
          <w:rFonts w:ascii="Times New Roman" w:hAnsi="Times New Roman"/>
          <w:i/>
          <w:sz w:val="24"/>
          <w:szCs w:val="24"/>
          <w:lang w:val="en-US"/>
        </w:rPr>
      </w:pPr>
      <w:r w:rsidRPr="006F66A2">
        <w:rPr>
          <w:rFonts w:ascii="Times New Roman" w:hAnsi="Times New Roman"/>
          <w:i/>
          <w:sz w:val="24"/>
          <w:szCs w:val="24"/>
          <w:lang w:val="en-US"/>
        </w:rPr>
        <w:t>Procedure</w:t>
      </w:r>
    </w:p>
    <w:p w14:paraId="1DCD92AB" w14:textId="77777777" w:rsidR="00437B62" w:rsidRPr="006F66A2" w:rsidRDefault="00055D5A" w:rsidP="00683181">
      <w:pPr>
        <w:widowControl w:val="0"/>
        <w:spacing w:after="0" w:line="480" w:lineRule="auto"/>
        <w:ind w:firstLine="720"/>
        <w:rPr>
          <w:rFonts w:ascii="Times New Roman" w:hAnsi="Times New Roman"/>
          <w:sz w:val="24"/>
          <w:szCs w:val="24"/>
          <w:lang w:val="en-US"/>
        </w:rPr>
      </w:pPr>
      <w:r w:rsidRPr="006F66A2">
        <w:rPr>
          <w:rFonts w:ascii="Times New Roman" w:hAnsi="Times New Roman"/>
          <w:sz w:val="24"/>
          <w:szCs w:val="24"/>
          <w:lang w:val="en-US"/>
        </w:rPr>
        <w:t xml:space="preserve">Participants were recruited through newspaper advertisements. </w:t>
      </w:r>
      <w:r w:rsidR="00216EDD" w:rsidRPr="006F66A2">
        <w:rPr>
          <w:rFonts w:ascii="Times New Roman" w:hAnsi="Times New Roman"/>
          <w:sz w:val="24"/>
          <w:szCs w:val="24"/>
          <w:lang w:val="en-US"/>
        </w:rPr>
        <w:t xml:space="preserve">In order to obtain a normative sample, the only inclusion criterion was that participants had to be older than 60 years. </w:t>
      </w:r>
      <w:r w:rsidRPr="006F66A2">
        <w:rPr>
          <w:rFonts w:ascii="Times New Roman" w:hAnsi="Times New Roman"/>
          <w:sz w:val="24"/>
          <w:szCs w:val="24"/>
          <w:lang w:val="en-US"/>
        </w:rPr>
        <w:t xml:space="preserve">In each wave of the study, </w:t>
      </w:r>
      <w:r w:rsidR="006E24A0" w:rsidRPr="006F66A2">
        <w:rPr>
          <w:rFonts w:ascii="Times New Roman" w:hAnsi="Times New Roman"/>
          <w:sz w:val="24"/>
          <w:szCs w:val="24"/>
          <w:lang w:val="en-US"/>
        </w:rPr>
        <w:t>they</w:t>
      </w:r>
      <w:r w:rsidR="005215D6" w:rsidRPr="006F66A2">
        <w:rPr>
          <w:rFonts w:ascii="Times New Roman" w:hAnsi="Times New Roman"/>
          <w:sz w:val="24"/>
          <w:szCs w:val="24"/>
          <w:lang w:val="en-US"/>
        </w:rPr>
        <w:t xml:space="preserve"> were either visited in their home</w:t>
      </w:r>
      <w:r w:rsidR="000C164A" w:rsidRPr="006F66A2">
        <w:rPr>
          <w:rFonts w:ascii="Times New Roman" w:hAnsi="Times New Roman"/>
          <w:sz w:val="24"/>
          <w:szCs w:val="24"/>
          <w:lang w:val="en-US"/>
        </w:rPr>
        <w:t xml:space="preserve">s or invited to the laboratory and </w:t>
      </w:r>
      <w:r w:rsidR="005215D6" w:rsidRPr="006F66A2">
        <w:rPr>
          <w:rFonts w:ascii="Times New Roman" w:hAnsi="Times New Roman"/>
          <w:sz w:val="24"/>
          <w:szCs w:val="24"/>
          <w:lang w:val="en-US"/>
        </w:rPr>
        <w:t xml:space="preserve">responded to a </w:t>
      </w:r>
      <w:r w:rsidR="00BA02C8" w:rsidRPr="006F66A2">
        <w:rPr>
          <w:rFonts w:ascii="Times New Roman" w:hAnsi="Times New Roman"/>
          <w:sz w:val="24"/>
          <w:szCs w:val="24"/>
          <w:lang w:val="en-US"/>
        </w:rPr>
        <w:t xml:space="preserve">main </w:t>
      </w:r>
      <w:r w:rsidR="005215D6" w:rsidRPr="006F66A2">
        <w:rPr>
          <w:rFonts w:ascii="Times New Roman" w:hAnsi="Times New Roman"/>
          <w:sz w:val="24"/>
          <w:szCs w:val="24"/>
          <w:lang w:val="en-US"/>
        </w:rPr>
        <w:t xml:space="preserve">questionnaire. </w:t>
      </w:r>
      <w:r w:rsidR="008F258A" w:rsidRPr="006F66A2">
        <w:rPr>
          <w:rFonts w:ascii="Times New Roman" w:hAnsi="Times New Roman"/>
          <w:sz w:val="24"/>
          <w:szCs w:val="24"/>
          <w:lang w:val="en-US"/>
        </w:rPr>
        <w:t xml:space="preserve">On three non-consecutive </w:t>
      </w:r>
      <w:r w:rsidR="0069000D" w:rsidRPr="006F66A2">
        <w:rPr>
          <w:rFonts w:ascii="Times New Roman" w:hAnsi="Times New Roman"/>
          <w:sz w:val="24"/>
          <w:szCs w:val="24"/>
          <w:lang w:val="en-US"/>
        </w:rPr>
        <w:t xml:space="preserve">and typical </w:t>
      </w:r>
      <w:r w:rsidR="008F258A" w:rsidRPr="006F66A2">
        <w:rPr>
          <w:rFonts w:ascii="Times New Roman" w:hAnsi="Times New Roman"/>
          <w:sz w:val="24"/>
          <w:szCs w:val="24"/>
          <w:lang w:val="en-US"/>
        </w:rPr>
        <w:t xml:space="preserve">days </w:t>
      </w:r>
      <w:r w:rsidR="00782A69" w:rsidRPr="006F66A2">
        <w:rPr>
          <w:rFonts w:ascii="Times New Roman" w:hAnsi="Times New Roman"/>
          <w:sz w:val="24"/>
          <w:szCs w:val="24"/>
          <w:lang w:val="en-US"/>
        </w:rPr>
        <w:t xml:space="preserve">during the week </w:t>
      </w:r>
      <w:r w:rsidR="008F258A" w:rsidRPr="006F66A2">
        <w:rPr>
          <w:rFonts w:ascii="Times New Roman" w:hAnsi="Times New Roman"/>
          <w:sz w:val="24"/>
          <w:szCs w:val="24"/>
          <w:lang w:val="en-US"/>
        </w:rPr>
        <w:t>following the initial appointment, p</w:t>
      </w:r>
      <w:r w:rsidR="005215D6" w:rsidRPr="006F66A2">
        <w:rPr>
          <w:rFonts w:ascii="Times New Roman" w:hAnsi="Times New Roman"/>
          <w:sz w:val="24"/>
          <w:szCs w:val="24"/>
          <w:lang w:val="en-US"/>
        </w:rPr>
        <w:t xml:space="preserve">articipants collected saliva and responded to daily questionnaires </w:t>
      </w:r>
      <w:r w:rsidRPr="006F66A2">
        <w:rPr>
          <w:rFonts w:ascii="Times New Roman" w:hAnsi="Times New Roman"/>
          <w:sz w:val="24"/>
          <w:szCs w:val="24"/>
          <w:lang w:val="en-US"/>
        </w:rPr>
        <w:t>including the perception of stress</w:t>
      </w:r>
      <w:r w:rsidR="005215D6" w:rsidRPr="006F66A2">
        <w:rPr>
          <w:rFonts w:ascii="Times New Roman" w:hAnsi="Times New Roman"/>
          <w:sz w:val="24"/>
          <w:szCs w:val="24"/>
          <w:lang w:val="en-US"/>
        </w:rPr>
        <w:t>.</w:t>
      </w:r>
      <w:r w:rsidR="00A51201" w:rsidRPr="006F66A2">
        <w:rPr>
          <w:rFonts w:ascii="Times New Roman" w:hAnsi="Times New Roman"/>
          <w:sz w:val="24"/>
          <w:szCs w:val="24"/>
          <w:lang w:val="en-US"/>
        </w:rPr>
        <w:t xml:space="preserve"> Across waves, this procedure </w:t>
      </w:r>
      <w:r w:rsidR="00437B62" w:rsidRPr="006F66A2">
        <w:rPr>
          <w:rFonts w:ascii="Times New Roman" w:hAnsi="Times New Roman"/>
          <w:sz w:val="24"/>
          <w:szCs w:val="24"/>
          <w:lang w:val="en-US"/>
        </w:rPr>
        <w:t>resulted in</w:t>
      </w:r>
      <w:r w:rsidR="00A51201" w:rsidRPr="006F66A2">
        <w:rPr>
          <w:rFonts w:ascii="Times New Roman" w:hAnsi="Times New Roman"/>
          <w:sz w:val="24"/>
          <w:szCs w:val="24"/>
          <w:lang w:val="en-US"/>
        </w:rPr>
        <w:t xml:space="preserve"> </w:t>
      </w:r>
      <w:r w:rsidR="00E05C2E" w:rsidRPr="006F66A2">
        <w:rPr>
          <w:rFonts w:ascii="Times New Roman" w:hAnsi="Times New Roman"/>
          <w:sz w:val="24"/>
          <w:szCs w:val="24"/>
          <w:lang w:val="en-US"/>
        </w:rPr>
        <w:t>twelve assessment</w:t>
      </w:r>
      <w:r w:rsidR="005A7497" w:rsidRPr="006F66A2">
        <w:rPr>
          <w:rFonts w:ascii="Times New Roman" w:hAnsi="Times New Roman"/>
          <w:sz w:val="24"/>
          <w:szCs w:val="24"/>
          <w:lang w:val="en-US"/>
        </w:rPr>
        <w:t>s</w:t>
      </w:r>
      <w:r w:rsidR="00BE7145" w:rsidRPr="006F66A2">
        <w:rPr>
          <w:rFonts w:ascii="Times New Roman" w:hAnsi="Times New Roman"/>
          <w:sz w:val="24"/>
          <w:szCs w:val="24"/>
          <w:lang w:val="en-US"/>
        </w:rPr>
        <w:t xml:space="preserve"> </w:t>
      </w:r>
      <w:r w:rsidR="00367B8E" w:rsidRPr="006F66A2">
        <w:rPr>
          <w:rFonts w:ascii="Times New Roman" w:hAnsi="Times New Roman"/>
          <w:sz w:val="24"/>
          <w:szCs w:val="24"/>
          <w:lang w:val="en-US"/>
        </w:rPr>
        <w:t xml:space="preserve">of </w:t>
      </w:r>
      <w:r w:rsidR="00BE24FD">
        <w:rPr>
          <w:rFonts w:ascii="Times New Roman" w:hAnsi="Times New Roman"/>
          <w:sz w:val="24"/>
          <w:szCs w:val="24"/>
          <w:lang w:val="en-US"/>
        </w:rPr>
        <w:t xml:space="preserve">daily </w:t>
      </w:r>
      <w:r w:rsidR="00437B62" w:rsidRPr="006F66A2">
        <w:rPr>
          <w:rFonts w:ascii="Times New Roman" w:hAnsi="Times New Roman"/>
          <w:sz w:val="24"/>
          <w:szCs w:val="24"/>
          <w:lang w:val="en-US"/>
        </w:rPr>
        <w:t xml:space="preserve">cortisol and stress perceptions over six years of study. </w:t>
      </w:r>
    </w:p>
    <w:p w14:paraId="72807AE4" w14:textId="77777777" w:rsidR="0050697D" w:rsidRPr="006F66A2" w:rsidRDefault="0050697D" w:rsidP="00683181">
      <w:pPr>
        <w:widowControl w:val="0"/>
        <w:spacing w:after="0" w:line="480" w:lineRule="auto"/>
        <w:rPr>
          <w:rFonts w:ascii="Times New Roman" w:hAnsi="Times New Roman"/>
          <w:i/>
          <w:sz w:val="24"/>
          <w:szCs w:val="24"/>
          <w:lang w:val="en-US"/>
        </w:rPr>
      </w:pPr>
      <w:r w:rsidRPr="006F66A2">
        <w:rPr>
          <w:rFonts w:ascii="Times New Roman" w:hAnsi="Times New Roman"/>
          <w:i/>
          <w:sz w:val="24"/>
          <w:szCs w:val="24"/>
          <w:lang w:val="en-US"/>
        </w:rPr>
        <w:t>Materials</w:t>
      </w:r>
    </w:p>
    <w:p w14:paraId="45F775B0" w14:textId="0AF264D6" w:rsidR="0050697D" w:rsidRPr="006F66A2" w:rsidRDefault="00AB3545" w:rsidP="00683181">
      <w:pPr>
        <w:widowControl w:val="0"/>
        <w:spacing w:after="0" w:line="480" w:lineRule="auto"/>
        <w:ind w:firstLine="720"/>
        <w:rPr>
          <w:rFonts w:ascii="Times New Roman" w:hAnsi="Times New Roman"/>
          <w:sz w:val="24"/>
          <w:szCs w:val="24"/>
          <w:lang w:val="en-US"/>
        </w:rPr>
      </w:pPr>
      <w:r w:rsidRPr="006F66A2">
        <w:rPr>
          <w:rFonts w:ascii="Times New Roman" w:hAnsi="Times New Roman"/>
          <w:i/>
          <w:sz w:val="24"/>
          <w:szCs w:val="24"/>
          <w:lang w:val="en-US"/>
        </w:rPr>
        <w:t>Perceptions of stress</w:t>
      </w:r>
      <w:r w:rsidR="00BE7145" w:rsidRPr="006F66A2">
        <w:rPr>
          <w:rFonts w:ascii="Times New Roman" w:hAnsi="Times New Roman"/>
          <w:i/>
          <w:sz w:val="24"/>
          <w:szCs w:val="24"/>
          <w:lang w:val="en-US"/>
        </w:rPr>
        <w:t xml:space="preserve"> </w:t>
      </w:r>
      <w:r w:rsidR="003A34AC">
        <w:rPr>
          <w:rFonts w:ascii="Times New Roman" w:hAnsi="Times New Roman"/>
          <w:sz w:val="24"/>
          <w:szCs w:val="24"/>
          <w:lang w:val="en-US"/>
        </w:rPr>
        <w:t>were</w:t>
      </w:r>
      <w:r w:rsidRPr="006F66A2">
        <w:rPr>
          <w:rFonts w:ascii="Times New Roman" w:hAnsi="Times New Roman"/>
          <w:i/>
          <w:sz w:val="24"/>
          <w:szCs w:val="24"/>
          <w:lang w:val="en-US"/>
        </w:rPr>
        <w:t xml:space="preserve"> </w:t>
      </w:r>
      <w:r w:rsidRPr="006F66A2">
        <w:rPr>
          <w:rFonts w:ascii="Times New Roman" w:hAnsi="Times New Roman"/>
          <w:sz w:val="24"/>
          <w:szCs w:val="24"/>
          <w:lang w:val="en-US"/>
        </w:rPr>
        <w:t xml:space="preserve">assessed </w:t>
      </w:r>
      <w:r w:rsidR="00782A69" w:rsidRPr="006F66A2">
        <w:rPr>
          <w:rFonts w:ascii="Times New Roman" w:hAnsi="Times New Roman"/>
          <w:sz w:val="24"/>
          <w:szCs w:val="24"/>
          <w:lang w:val="en-US"/>
        </w:rPr>
        <w:t>in each wave over three</w:t>
      </w:r>
      <w:r w:rsidR="00956DCC" w:rsidRPr="006F66A2">
        <w:rPr>
          <w:rFonts w:ascii="Times New Roman" w:hAnsi="Times New Roman"/>
          <w:sz w:val="24"/>
          <w:szCs w:val="24"/>
          <w:lang w:val="en-US"/>
        </w:rPr>
        <w:t xml:space="preserve"> </w:t>
      </w:r>
      <w:r w:rsidR="00782A69" w:rsidRPr="006F66A2">
        <w:rPr>
          <w:rFonts w:ascii="Times New Roman" w:hAnsi="Times New Roman"/>
          <w:sz w:val="24"/>
          <w:szCs w:val="24"/>
          <w:lang w:val="en-US"/>
        </w:rPr>
        <w:t xml:space="preserve">days </w:t>
      </w:r>
      <w:r w:rsidR="00BE7145" w:rsidRPr="006F66A2">
        <w:rPr>
          <w:rFonts w:ascii="Times New Roman" w:hAnsi="Times New Roman"/>
          <w:sz w:val="24"/>
          <w:szCs w:val="24"/>
          <w:lang w:val="en-US"/>
        </w:rPr>
        <w:t xml:space="preserve">by asking </w:t>
      </w:r>
      <w:r w:rsidRPr="006F66A2">
        <w:rPr>
          <w:rFonts w:ascii="Times New Roman" w:hAnsi="Times New Roman"/>
          <w:sz w:val="24"/>
          <w:szCs w:val="24"/>
          <w:lang w:val="en-US"/>
        </w:rPr>
        <w:t xml:space="preserve">participants </w:t>
      </w:r>
      <w:r w:rsidR="00425BD0" w:rsidRPr="006F66A2">
        <w:rPr>
          <w:rFonts w:ascii="Times New Roman" w:hAnsi="Times New Roman"/>
          <w:sz w:val="24"/>
          <w:szCs w:val="24"/>
          <w:lang w:val="en-US"/>
        </w:rPr>
        <w:t xml:space="preserve">at bedtime </w:t>
      </w:r>
      <w:r w:rsidRPr="006F66A2">
        <w:rPr>
          <w:rFonts w:ascii="Times New Roman" w:hAnsi="Times New Roman"/>
          <w:sz w:val="24"/>
          <w:szCs w:val="24"/>
          <w:lang w:val="en-US"/>
        </w:rPr>
        <w:t xml:space="preserve">to rate how 1) </w:t>
      </w:r>
      <w:r w:rsidRPr="006F66A2">
        <w:rPr>
          <w:rFonts w:ascii="Times New Roman" w:hAnsi="Times New Roman"/>
          <w:i/>
          <w:sz w:val="24"/>
          <w:szCs w:val="24"/>
          <w:lang w:val="en-US"/>
        </w:rPr>
        <w:t>stressed</w:t>
      </w:r>
      <w:r w:rsidRPr="006F66A2">
        <w:rPr>
          <w:rFonts w:ascii="Times New Roman" w:hAnsi="Times New Roman"/>
          <w:sz w:val="24"/>
          <w:szCs w:val="24"/>
          <w:lang w:val="en-US"/>
        </w:rPr>
        <w:t xml:space="preserve"> and 2) </w:t>
      </w:r>
      <w:r w:rsidRPr="006F66A2">
        <w:rPr>
          <w:rFonts w:ascii="Times New Roman" w:hAnsi="Times New Roman"/>
          <w:i/>
          <w:sz w:val="24"/>
          <w:szCs w:val="24"/>
          <w:lang w:val="en-US"/>
        </w:rPr>
        <w:t>overwhelmed</w:t>
      </w:r>
      <w:r w:rsidRPr="006F66A2">
        <w:rPr>
          <w:rFonts w:ascii="Times New Roman" w:hAnsi="Times New Roman"/>
          <w:sz w:val="24"/>
          <w:szCs w:val="24"/>
          <w:lang w:val="en-US"/>
        </w:rPr>
        <w:t xml:space="preserve"> they felt during </w:t>
      </w:r>
      <w:r w:rsidR="00425BD0" w:rsidRPr="006F66A2">
        <w:rPr>
          <w:rFonts w:ascii="Times New Roman" w:hAnsi="Times New Roman"/>
          <w:sz w:val="24"/>
          <w:szCs w:val="24"/>
          <w:lang w:val="en-US"/>
        </w:rPr>
        <w:t xml:space="preserve">each of three </w:t>
      </w:r>
      <w:r w:rsidRPr="006F66A2">
        <w:rPr>
          <w:rFonts w:ascii="Times New Roman" w:hAnsi="Times New Roman"/>
          <w:sz w:val="24"/>
          <w:szCs w:val="24"/>
          <w:lang w:val="en-US"/>
        </w:rPr>
        <w:t>day</w:t>
      </w:r>
      <w:r w:rsidR="00425BD0" w:rsidRPr="006F66A2">
        <w:rPr>
          <w:rFonts w:ascii="Times New Roman" w:hAnsi="Times New Roman"/>
          <w:sz w:val="24"/>
          <w:szCs w:val="24"/>
          <w:lang w:val="en-US"/>
        </w:rPr>
        <w:t>s</w:t>
      </w:r>
      <w:r w:rsidRPr="006F66A2">
        <w:rPr>
          <w:rFonts w:ascii="Times New Roman" w:hAnsi="Times New Roman"/>
          <w:sz w:val="24"/>
          <w:szCs w:val="24"/>
          <w:lang w:val="en-US"/>
        </w:rPr>
        <w:t xml:space="preserve">, using 5-point </w:t>
      </w:r>
      <w:proofErr w:type="spellStart"/>
      <w:r w:rsidRPr="006F66A2">
        <w:rPr>
          <w:rFonts w:ascii="Times New Roman" w:hAnsi="Times New Roman"/>
          <w:sz w:val="24"/>
          <w:szCs w:val="24"/>
          <w:lang w:val="en-US"/>
        </w:rPr>
        <w:t>Likert</w:t>
      </w:r>
      <w:proofErr w:type="spellEnd"/>
      <w:r w:rsidRPr="006F66A2">
        <w:rPr>
          <w:rFonts w:ascii="Times New Roman" w:hAnsi="Times New Roman"/>
          <w:sz w:val="24"/>
          <w:szCs w:val="24"/>
          <w:lang w:val="en-US"/>
        </w:rPr>
        <w:t xml:space="preserve">-type scales (0 = </w:t>
      </w:r>
      <w:r w:rsidRPr="006F66A2">
        <w:rPr>
          <w:rFonts w:ascii="Times New Roman" w:hAnsi="Times New Roman"/>
          <w:i/>
          <w:sz w:val="24"/>
          <w:szCs w:val="24"/>
          <w:lang w:val="en-US"/>
        </w:rPr>
        <w:t xml:space="preserve">very slightly or not at all </w:t>
      </w:r>
      <w:r w:rsidRPr="006F66A2">
        <w:rPr>
          <w:rFonts w:ascii="Times New Roman" w:hAnsi="Times New Roman"/>
          <w:sz w:val="24"/>
          <w:szCs w:val="24"/>
          <w:lang w:val="en-US"/>
        </w:rPr>
        <w:t xml:space="preserve">to 4 = </w:t>
      </w:r>
      <w:r w:rsidRPr="006F66A2">
        <w:rPr>
          <w:rFonts w:ascii="Times New Roman" w:hAnsi="Times New Roman"/>
          <w:i/>
          <w:sz w:val="24"/>
          <w:szCs w:val="24"/>
          <w:lang w:val="en-US"/>
        </w:rPr>
        <w:t>extremely</w:t>
      </w:r>
      <w:r w:rsidRPr="006F66A2">
        <w:rPr>
          <w:rFonts w:ascii="Times New Roman" w:hAnsi="Times New Roman"/>
          <w:sz w:val="24"/>
          <w:szCs w:val="24"/>
          <w:lang w:val="en-US"/>
        </w:rPr>
        <w:t>). For each day, we computed a sum score of the two items to obtain daily measures of stress perceptions (</w:t>
      </w:r>
      <w:proofErr w:type="spellStart"/>
      <w:r w:rsidRPr="006F66A2">
        <w:rPr>
          <w:rFonts w:ascii="Times New Roman" w:hAnsi="Times New Roman"/>
          <w:i/>
          <w:sz w:val="24"/>
          <w:szCs w:val="24"/>
          <w:lang w:val="en-US"/>
        </w:rPr>
        <w:t>r</w:t>
      </w:r>
      <w:r w:rsidRPr="006F66A2">
        <w:rPr>
          <w:rFonts w:ascii="Times New Roman" w:hAnsi="Times New Roman"/>
          <w:sz w:val="24"/>
          <w:szCs w:val="24"/>
          <w:lang w:val="en-US"/>
        </w:rPr>
        <w:t>s</w:t>
      </w:r>
      <w:proofErr w:type="spellEnd"/>
      <w:r w:rsidRPr="006F66A2">
        <w:rPr>
          <w:rFonts w:ascii="Times New Roman" w:hAnsi="Times New Roman"/>
          <w:sz w:val="24"/>
          <w:szCs w:val="24"/>
          <w:lang w:val="en-US"/>
        </w:rPr>
        <w:t xml:space="preserve"> = .20 to .</w:t>
      </w:r>
      <w:r w:rsidR="00B12E79" w:rsidRPr="006F66A2">
        <w:rPr>
          <w:rFonts w:ascii="Times New Roman" w:hAnsi="Times New Roman"/>
          <w:sz w:val="24"/>
          <w:szCs w:val="24"/>
          <w:lang w:val="en-US"/>
        </w:rPr>
        <w:t>60</w:t>
      </w:r>
      <w:r w:rsidRPr="006F66A2">
        <w:rPr>
          <w:rFonts w:ascii="Times New Roman" w:hAnsi="Times New Roman"/>
          <w:sz w:val="24"/>
          <w:szCs w:val="24"/>
          <w:lang w:val="en-US"/>
        </w:rPr>
        <w:t xml:space="preserve">, </w:t>
      </w:r>
      <w:proofErr w:type="spellStart"/>
      <w:r w:rsidRPr="006F66A2">
        <w:rPr>
          <w:rFonts w:ascii="Times New Roman" w:hAnsi="Times New Roman"/>
          <w:i/>
          <w:sz w:val="24"/>
          <w:szCs w:val="24"/>
          <w:lang w:val="en-US"/>
        </w:rPr>
        <w:t>p</w:t>
      </w:r>
      <w:r w:rsidRPr="006F66A2">
        <w:rPr>
          <w:rFonts w:ascii="Times New Roman" w:hAnsi="Times New Roman"/>
          <w:sz w:val="24"/>
          <w:szCs w:val="24"/>
          <w:lang w:val="en-US"/>
        </w:rPr>
        <w:t>s</w:t>
      </w:r>
      <w:proofErr w:type="spellEnd"/>
      <w:r w:rsidRPr="006F66A2">
        <w:rPr>
          <w:rFonts w:ascii="Times New Roman" w:hAnsi="Times New Roman"/>
          <w:sz w:val="24"/>
          <w:szCs w:val="24"/>
          <w:lang w:val="en-US"/>
        </w:rPr>
        <w:t xml:space="preserve"> &lt; .01; average </w:t>
      </w:r>
      <w:r w:rsidRPr="006F66A2">
        <w:rPr>
          <w:rFonts w:ascii="Times New Roman" w:hAnsi="Times New Roman"/>
          <w:i/>
          <w:sz w:val="24"/>
          <w:szCs w:val="24"/>
          <w:lang w:val="en-US"/>
        </w:rPr>
        <w:t>r</w:t>
      </w:r>
      <w:r w:rsidRPr="006F66A2">
        <w:rPr>
          <w:rFonts w:ascii="Times New Roman" w:hAnsi="Times New Roman"/>
          <w:sz w:val="24"/>
          <w:szCs w:val="24"/>
          <w:lang w:val="en-US"/>
        </w:rPr>
        <w:t xml:space="preserve"> [based on </w:t>
      </w:r>
      <w:r w:rsidR="000A4778" w:rsidRPr="006F66A2">
        <w:rPr>
          <w:rFonts w:ascii="Times New Roman" w:hAnsi="Times New Roman"/>
          <w:sz w:val="24"/>
          <w:szCs w:val="24"/>
          <w:lang w:val="en-US"/>
        </w:rPr>
        <w:t>z-transformation] = .4</w:t>
      </w:r>
      <w:r w:rsidR="00D641D9">
        <w:rPr>
          <w:rFonts w:ascii="Times New Roman" w:hAnsi="Times New Roman"/>
          <w:sz w:val="24"/>
          <w:szCs w:val="24"/>
          <w:lang w:val="en-US"/>
        </w:rPr>
        <w:t>4</w:t>
      </w:r>
      <w:r w:rsidR="00AC18CF" w:rsidRPr="006F66A2">
        <w:rPr>
          <w:rFonts w:ascii="Times New Roman" w:hAnsi="Times New Roman"/>
          <w:sz w:val="24"/>
          <w:szCs w:val="24"/>
          <w:lang w:val="en-US"/>
        </w:rPr>
        <w:t xml:space="preserve">, </w:t>
      </w:r>
      <w:r w:rsidR="00AC18CF" w:rsidRPr="006F66A2">
        <w:rPr>
          <w:rFonts w:ascii="Times New Roman" w:hAnsi="Times New Roman"/>
          <w:i/>
          <w:sz w:val="24"/>
          <w:szCs w:val="24"/>
          <w:lang w:val="en-US"/>
        </w:rPr>
        <w:t>p</w:t>
      </w:r>
      <w:r w:rsidR="00AC18CF" w:rsidRPr="006F66A2">
        <w:rPr>
          <w:rFonts w:ascii="Times New Roman" w:hAnsi="Times New Roman"/>
          <w:sz w:val="24"/>
          <w:szCs w:val="24"/>
          <w:lang w:val="en-US"/>
        </w:rPr>
        <w:t xml:space="preserve"> &lt; .01</w:t>
      </w:r>
      <w:r w:rsidRPr="006F66A2">
        <w:rPr>
          <w:rFonts w:ascii="Times New Roman" w:hAnsi="Times New Roman"/>
          <w:sz w:val="24"/>
          <w:szCs w:val="24"/>
          <w:lang w:val="en-US"/>
        </w:rPr>
        <w:t xml:space="preserve">). </w:t>
      </w:r>
      <w:r w:rsidR="006E7203" w:rsidRPr="006F66A2">
        <w:rPr>
          <w:rFonts w:ascii="Times New Roman" w:hAnsi="Times New Roman"/>
          <w:sz w:val="24"/>
          <w:szCs w:val="24"/>
          <w:lang w:val="en-US"/>
        </w:rPr>
        <w:t>Because some subjects did not participate in all waves, 85 out of 1620 potential stress values (5.25%) were replace</w:t>
      </w:r>
      <w:r w:rsidR="000F4D0A" w:rsidRPr="006F66A2">
        <w:rPr>
          <w:rFonts w:ascii="Times New Roman" w:hAnsi="Times New Roman"/>
          <w:sz w:val="24"/>
          <w:szCs w:val="24"/>
          <w:lang w:val="en-US"/>
        </w:rPr>
        <w:t>d</w:t>
      </w:r>
      <w:r w:rsidR="006E7203" w:rsidRPr="006F66A2">
        <w:rPr>
          <w:rFonts w:ascii="Times New Roman" w:hAnsi="Times New Roman"/>
          <w:sz w:val="24"/>
          <w:szCs w:val="24"/>
          <w:lang w:val="en-US"/>
        </w:rPr>
        <w:t xml:space="preserve"> with the respective sample mean</w:t>
      </w:r>
      <w:r w:rsidR="00F53332">
        <w:rPr>
          <w:rStyle w:val="EndnoteReference"/>
          <w:rFonts w:ascii="Times New Roman" w:hAnsi="Times New Roman"/>
          <w:sz w:val="24"/>
          <w:szCs w:val="24"/>
          <w:lang w:val="en-US"/>
        </w:rPr>
        <w:endnoteReference w:id="3"/>
      </w:r>
      <w:r w:rsidR="006E7203" w:rsidRPr="006F66A2">
        <w:rPr>
          <w:rFonts w:ascii="Times New Roman" w:hAnsi="Times New Roman"/>
          <w:sz w:val="24"/>
          <w:szCs w:val="24"/>
          <w:lang w:val="en-US"/>
        </w:rPr>
        <w:t xml:space="preserve">. </w:t>
      </w:r>
      <w:r w:rsidRPr="006F66A2">
        <w:rPr>
          <w:rFonts w:ascii="Times New Roman" w:hAnsi="Times New Roman"/>
          <w:sz w:val="24"/>
          <w:szCs w:val="24"/>
          <w:lang w:val="en-US"/>
        </w:rPr>
        <w:t xml:space="preserve">Perceptions of stress </w:t>
      </w:r>
      <w:r w:rsidR="00902F9E" w:rsidRPr="006F66A2">
        <w:rPr>
          <w:rFonts w:ascii="Times New Roman" w:hAnsi="Times New Roman"/>
          <w:sz w:val="24"/>
          <w:szCs w:val="24"/>
          <w:lang w:val="en-US"/>
        </w:rPr>
        <w:t>showed some stability</w:t>
      </w:r>
      <w:r w:rsidRPr="006F66A2">
        <w:rPr>
          <w:rFonts w:ascii="Times New Roman" w:hAnsi="Times New Roman"/>
          <w:sz w:val="24"/>
          <w:szCs w:val="24"/>
          <w:lang w:val="en-US"/>
        </w:rPr>
        <w:t xml:space="preserve"> within waves (</w:t>
      </w:r>
      <w:r w:rsidR="00902F9E" w:rsidRPr="006F66A2">
        <w:rPr>
          <w:rFonts w:ascii="Times New Roman" w:hAnsi="Times New Roman"/>
          <w:sz w:val="24"/>
          <w:szCs w:val="24"/>
          <w:lang w:val="en-US"/>
        </w:rPr>
        <w:t xml:space="preserve">average </w:t>
      </w:r>
      <w:r w:rsidR="00902F9E" w:rsidRPr="006F66A2">
        <w:rPr>
          <w:rFonts w:ascii="Times New Roman" w:hAnsi="Times New Roman"/>
          <w:i/>
          <w:sz w:val="24"/>
          <w:szCs w:val="24"/>
          <w:lang w:val="en-US"/>
        </w:rPr>
        <w:t>r</w:t>
      </w:r>
      <w:r w:rsidR="00902F9E" w:rsidRPr="006F66A2">
        <w:rPr>
          <w:rFonts w:ascii="Times New Roman" w:hAnsi="Times New Roman"/>
          <w:sz w:val="24"/>
          <w:szCs w:val="24"/>
          <w:lang w:val="en-US"/>
        </w:rPr>
        <w:t xml:space="preserve"> = .58, </w:t>
      </w:r>
      <w:r w:rsidR="00902F9E" w:rsidRPr="006F66A2">
        <w:rPr>
          <w:rFonts w:ascii="Times New Roman" w:hAnsi="Times New Roman"/>
          <w:i/>
          <w:sz w:val="24"/>
          <w:szCs w:val="24"/>
          <w:lang w:val="en-US"/>
        </w:rPr>
        <w:t>p</w:t>
      </w:r>
      <w:r w:rsidR="00902F9E" w:rsidRPr="006F66A2">
        <w:rPr>
          <w:rFonts w:ascii="Times New Roman" w:hAnsi="Times New Roman"/>
          <w:sz w:val="24"/>
          <w:szCs w:val="24"/>
          <w:lang w:val="en-US"/>
        </w:rPr>
        <w:t xml:space="preserve"> &lt; .01</w:t>
      </w:r>
      <w:r w:rsidRPr="006F66A2">
        <w:rPr>
          <w:rFonts w:ascii="Times New Roman" w:hAnsi="Times New Roman"/>
          <w:sz w:val="24"/>
          <w:szCs w:val="24"/>
          <w:lang w:val="en-US"/>
        </w:rPr>
        <w:t xml:space="preserve">) and </w:t>
      </w:r>
      <w:r w:rsidR="008B3B55" w:rsidRPr="006F66A2">
        <w:rPr>
          <w:rFonts w:ascii="Times New Roman" w:hAnsi="Times New Roman"/>
          <w:sz w:val="24"/>
          <w:szCs w:val="24"/>
          <w:lang w:val="en-US"/>
        </w:rPr>
        <w:t>exerted an average 2-year stability a</w:t>
      </w:r>
      <w:r w:rsidR="00F224A4" w:rsidRPr="006F66A2">
        <w:rPr>
          <w:rFonts w:ascii="Times New Roman" w:hAnsi="Times New Roman"/>
          <w:sz w:val="24"/>
          <w:szCs w:val="24"/>
          <w:lang w:val="en-US"/>
        </w:rPr>
        <w:t xml:space="preserve">cross waves of </w:t>
      </w:r>
      <w:r w:rsidR="00F224A4" w:rsidRPr="006F66A2">
        <w:rPr>
          <w:rFonts w:ascii="Times New Roman" w:hAnsi="Times New Roman"/>
          <w:i/>
          <w:sz w:val="24"/>
          <w:szCs w:val="24"/>
          <w:lang w:val="en-US"/>
        </w:rPr>
        <w:t>r</w:t>
      </w:r>
      <w:r w:rsidR="00F224A4" w:rsidRPr="006F66A2">
        <w:rPr>
          <w:rFonts w:ascii="Times New Roman" w:hAnsi="Times New Roman"/>
          <w:sz w:val="24"/>
          <w:szCs w:val="24"/>
          <w:lang w:val="en-US"/>
        </w:rPr>
        <w:t xml:space="preserve"> = .2</w:t>
      </w:r>
      <w:r w:rsidR="006668AE">
        <w:rPr>
          <w:rFonts w:ascii="Times New Roman" w:hAnsi="Times New Roman"/>
          <w:sz w:val="24"/>
          <w:szCs w:val="24"/>
          <w:lang w:val="en-US"/>
        </w:rPr>
        <w:t>8</w:t>
      </w:r>
      <w:r w:rsidR="00F224A4" w:rsidRPr="006F66A2">
        <w:rPr>
          <w:rFonts w:ascii="Times New Roman" w:hAnsi="Times New Roman"/>
          <w:sz w:val="24"/>
          <w:szCs w:val="24"/>
          <w:lang w:val="en-US"/>
        </w:rPr>
        <w:t xml:space="preserve">, </w:t>
      </w:r>
      <w:r w:rsidR="00F224A4" w:rsidRPr="006F66A2">
        <w:rPr>
          <w:rFonts w:ascii="Times New Roman" w:hAnsi="Times New Roman"/>
          <w:i/>
          <w:sz w:val="24"/>
          <w:szCs w:val="24"/>
          <w:lang w:val="en-US"/>
        </w:rPr>
        <w:t>p</w:t>
      </w:r>
      <w:r w:rsidR="00F224A4" w:rsidRPr="006F66A2">
        <w:rPr>
          <w:rFonts w:ascii="Times New Roman" w:hAnsi="Times New Roman"/>
          <w:sz w:val="24"/>
          <w:szCs w:val="24"/>
          <w:lang w:val="en-US"/>
        </w:rPr>
        <w:t xml:space="preserve"> &lt; .01.</w:t>
      </w:r>
      <w:r w:rsidRPr="006F66A2">
        <w:rPr>
          <w:rFonts w:ascii="Times New Roman" w:hAnsi="Times New Roman"/>
          <w:sz w:val="24"/>
          <w:szCs w:val="24"/>
          <w:lang w:val="en-US"/>
        </w:rPr>
        <w:t xml:space="preserve"> </w:t>
      </w:r>
      <w:r w:rsidR="00782A69" w:rsidRPr="006F66A2">
        <w:rPr>
          <w:rFonts w:ascii="Times New Roman" w:hAnsi="Times New Roman"/>
          <w:sz w:val="24"/>
          <w:szCs w:val="24"/>
          <w:lang w:val="en-US"/>
        </w:rPr>
        <w:t>W</w:t>
      </w:r>
      <w:r w:rsidRPr="006F66A2">
        <w:rPr>
          <w:rFonts w:ascii="Times New Roman" w:hAnsi="Times New Roman"/>
          <w:sz w:val="24"/>
          <w:szCs w:val="24"/>
          <w:lang w:val="en-US"/>
        </w:rPr>
        <w:t xml:space="preserve">e also computed an overall score of stress perceptions by averaging </w:t>
      </w:r>
      <w:r w:rsidR="00945A55" w:rsidRPr="006F66A2">
        <w:rPr>
          <w:rFonts w:ascii="Times New Roman" w:hAnsi="Times New Roman"/>
          <w:sz w:val="24"/>
          <w:szCs w:val="24"/>
          <w:lang w:val="en-US"/>
        </w:rPr>
        <w:t xml:space="preserve">stress </w:t>
      </w:r>
      <w:r w:rsidRPr="006F66A2">
        <w:rPr>
          <w:rFonts w:ascii="Times New Roman" w:hAnsi="Times New Roman"/>
          <w:sz w:val="24"/>
          <w:szCs w:val="24"/>
          <w:lang w:val="en-US"/>
        </w:rPr>
        <w:t>scores across all twelve assessments.</w:t>
      </w:r>
    </w:p>
    <w:p w14:paraId="416ABA54" w14:textId="4C895E4F" w:rsidR="00BF6142" w:rsidRPr="006F66A2" w:rsidRDefault="00BF6142" w:rsidP="00683181">
      <w:pPr>
        <w:widowControl w:val="0"/>
        <w:autoSpaceDE w:val="0"/>
        <w:autoSpaceDN w:val="0"/>
        <w:adjustRightInd w:val="0"/>
        <w:spacing w:after="0" w:line="480" w:lineRule="auto"/>
        <w:ind w:firstLine="720"/>
        <w:rPr>
          <w:rFonts w:ascii="Times" w:hAnsi="Times" w:cs="Times"/>
          <w:sz w:val="24"/>
          <w:szCs w:val="24"/>
          <w:lang w:val="en-US"/>
        </w:rPr>
      </w:pPr>
      <w:r w:rsidRPr="006F66A2">
        <w:rPr>
          <w:rFonts w:ascii="Times New Roman" w:hAnsi="Times New Roman"/>
          <w:i/>
          <w:sz w:val="24"/>
          <w:szCs w:val="24"/>
          <w:lang w:val="en-US"/>
        </w:rPr>
        <w:t xml:space="preserve">Diurnal cortisol secretion </w:t>
      </w:r>
      <w:r w:rsidRPr="006F66A2">
        <w:rPr>
          <w:rFonts w:ascii="Times New Roman" w:hAnsi="Times New Roman"/>
          <w:sz w:val="24"/>
          <w:szCs w:val="24"/>
          <w:lang w:val="en-US"/>
        </w:rPr>
        <w:t xml:space="preserve">was also assessed across waves on three days. </w:t>
      </w:r>
      <w:r w:rsidR="00E10A1F" w:rsidRPr="006F66A2">
        <w:rPr>
          <w:rFonts w:ascii="Times New Roman" w:hAnsi="Times New Roman"/>
          <w:sz w:val="24"/>
          <w:szCs w:val="24"/>
          <w:lang w:val="en-US"/>
        </w:rPr>
        <w:t>P</w:t>
      </w:r>
      <w:r w:rsidRPr="006F66A2">
        <w:rPr>
          <w:rFonts w:ascii="Times New Roman" w:hAnsi="Times New Roman"/>
          <w:sz w:val="24"/>
          <w:szCs w:val="24"/>
          <w:lang w:val="en-US"/>
        </w:rPr>
        <w:t xml:space="preserve">articipants used </w:t>
      </w:r>
      <w:proofErr w:type="spellStart"/>
      <w:r w:rsidRPr="006F66A2">
        <w:rPr>
          <w:rFonts w:ascii="Times New Roman" w:hAnsi="Times New Roman"/>
          <w:sz w:val="24"/>
          <w:szCs w:val="24"/>
          <w:lang w:val="en-US"/>
        </w:rPr>
        <w:t>salivettes</w:t>
      </w:r>
      <w:proofErr w:type="spellEnd"/>
      <w:r w:rsidRPr="006F66A2">
        <w:rPr>
          <w:rFonts w:ascii="Times New Roman" w:hAnsi="Times New Roman"/>
          <w:sz w:val="24"/>
          <w:szCs w:val="24"/>
          <w:lang w:val="en-US"/>
        </w:rPr>
        <w:t xml:space="preserve"> to collect five saliva samples throughout the day: at awakening, 30 minutes after awakening, 2 </w:t>
      </w:r>
      <w:r w:rsidR="007021DD">
        <w:rPr>
          <w:rFonts w:ascii="Times New Roman" w:hAnsi="Times New Roman"/>
          <w:sz w:val="24"/>
          <w:szCs w:val="24"/>
          <w:lang w:val="en-US"/>
        </w:rPr>
        <w:t>PM</w:t>
      </w:r>
      <w:r w:rsidRPr="006F66A2">
        <w:rPr>
          <w:rFonts w:ascii="Times New Roman" w:hAnsi="Times New Roman"/>
          <w:sz w:val="24"/>
          <w:szCs w:val="24"/>
          <w:lang w:val="en-US"/>
        </w:rPr>
        <w:t xml:space="preserve">, 4 </w:t>
      </w:r>
      <w:r w:rsidR="007021DD">
        <w:rPr>
          <w:rFonts w:ascii="Times New Roman" w:hAnsi="Times New Roman"/>
          <w:sz w:val="24"/>
          <w:szCs w:val="24"/>
          <w:lang w:val="en-US"/>
        </w:rPr>
        <w:t>PM</w:t>
      </w:r>
      <w:r w:rsidRPr="006F66A2">
        <w:rPr>
          <w:rFonts w:ascii="Times New Roman" w:hAnsi="Times New Roman"/>
          <w:sz w:val="24"/>
          <w:szCs w:val="24"/>
          <w:lang w:val="en-US"/>
        </w:rPr>
        <w:t xml:space="preserve">, and bedtime. </w:t>
      </w:r>
      <w:r w:rsidR="00796E94" w:rsidRPr="006F66A2">
        <w:rPr>
          <w:rFonts w:ascii="Times New Roman" w:hAnsi="Times New Roman"/>
          <w:sz w:val="24"/>
          <w:szCs w:val="24"/>
          <w:lang w:val="en-US"/>
        </w:rPr>
        <w:t>They</w:t>
      </w:r>
      <w:r w:rsidRPr="006F66A2">
        <w:rPr>
          <w:rFonts w:ascii="Times New Roman" w:hAnsi="Times New Roman"/>
          <w:sz w:val="24"/>
          <w:szCs w:val="24"/>
          <w:lang w:val="en-US"/>
        </w:rPr>
        <w:t xml:space="preserve"> were instructed not to brush their teeth or eat thirty minutes prior to saliva collection to prevent contamination with food or blood. </w:t>
      </w:r>
      <w:r w:rsidR="006F24AB" w:rsidRPr="006F66A2">
        <w:rPr>
          <w:rFonts w:ascii="Times New Roman" w:hAnsi="Times New Roman"/>
          <w:sz w:val="24"/>
          <w:szCs w:val="24"/>
          <w:lang w:val="en-US"/>
        </w:rPr>
        <w:t>Participants</w:t>
      </w:r>
      <w:r w:rsidRPr="006F66A2">
        <w:rPr>
          <w:rFonts w:ascii="Times New Roman" w:hAnsi="Times New Roman"/>
          <w:sz w:val="24"/>
          <w:szCs w:val="24"/>
          <w:lang w:val="en-US"/>
        </w:rPr>
        <w:t xml:space="preserve"> took the first saliva sample when they awoke. To collect the second saliva sample thirty minutes after awakening, </w:t>
      </w:r>
      <w:r w:rsidR="0003013F" w:rsidRPr="006F66A2">
        <w:rPr>
          <w:rFonts w:ascii="Times New Roman" w:hAnsi="Times New Roman"/>
          <w:sz w:val="24"/>
          <w:szCs w:val="24"/>
          <w:lang w:val="en-US"/>
        </w:rPr>
        <w:t>they</w:t>
      </w:r>
      <w:r w:rsidRPr="006F66A2">
        <w:rPr>
          <w:rFonts w:ascii="Times New Roman" w:hAnsi="Times New Roman"/>
          <w:sz w:val="24"/>
          <w:szCs w:val="24"/>
          <w:lang w:val="en-US"/>
        </w:rPr>
        <w:t xml:space="preserve"> were provided with a timer. Participants were contacted by phone to </w:t>
      </w:r>
      <w:r w:rsidR="003B2476" w:rsidRPr="006F66A2">
        <w:rPr>
          <w:rFonts w:ascii="Times New Roman" w:hAnsi="Times New Roman"/>
          <w:sz w:val="24"/>
          <w:szCs w:val="24"/>
          <w:lang w:val="en-US"/>
        </w:rPr>
        <w:t>facilitate</w:t>
      </w:r>
      <w:r w:rsidRPr="006F66A2">
        <w:rPr>
          <w:rFonts w:ascii="Times New Roman" w:hAnsi="Times New Roman"/>
          <w:sz w:val="24"/>
          <w:szCs w:val="24"/>
          <w:lang w:val="en-US"/>
        </w:rPr>
        <w:t xml:space="preserve"> compliance with the afternoon saliva collection (i.e., at 2 PM and 4 PM). They collected the last saliva sample by themselves at the time they went to bed. The </w:t>
      </w:r>
      <w:proofErr w:type="gramStart"/>
      <w:r w:rsidRPr="006F66A2">
        <w:rPr>
          <w:rFonts w:ascii="Times New Roman" w:hAnsi="Times New Roman"/>
          <w:sz w:val="24"/>
          <w:szCs w:val="24"/>
          <w:lang w:val="en-US"/>
        </w:rPr>
        <w:t xml:space="preserve">exact time of day </w:t>
      </w:r>
      <w:r w:rsidR="00196E41">
        <w:rPr>
          <w:rFonts w:ascii="Times New Roman" w:hAnsi="Times New Roman"/>
          <w:sz w:val="24"/>
          <w:szCs w:val="24"/>
          <w:lang w:val="en-US"/>
        </w:rPr>
        <w:t>of</w:t>
      </w:r>
      <w:r w:rsidR="00367B8E" w:rsidRPr="006F66A2">
        <w:rPr>
          <w:rFonts w:ascii="Times New Roman" w:hAnsi="Times New Roman"/>
          <w:sz w:val="24"/>
          <w:szCs w:val="24"/>
          <w:lang w:val="en-US"/>
        </w:rPr>
        <w:t xml:space="preserve"> </w:t>
      </w:r>
      <w:r w:rsidRPr="006F66A2">
        <w:rPr>
          <w:rFonts w:ascii="Times New Roman" w:hAnsi="Times New Roman"/>
          <w:sz w:val="24"/>
          <w:szCs w:val="24"/>
          <w:lang w:val="en-US"/>
        </w:rPr>
        <w:t xml:space="preserve">each sample </w:t>
      </w:r>
      <w:r w:rsidR="00367B8E" w:rsidRPr="006F66A2">
        <w:rPr>
          <w:rFonts w:ascii="Times New Roman" w:hAnsi="Times New Roman"/>
          <w:sz w:val="24"/>
          <w:szCs w:val="24"/>
          <w:lang w:val="en-US"/>
        </w:rPr>
        <w:t xml:space="preserve">collected </w:t>
      </w:r>
      <w:r w:rsidRPr="006F66A2">
        <w:rPr>
          <w:rFonts w:ascii="Times New Roman" w:hAnsi="Times New Roman"/>
          <w:sz w:val="24"/>
          <w:szCs w:val="24"/>
          <w:lang w:val="en-US"/>
        </w:rPr>
        <w:t>was recorded by the participants</w:t>
      </w:r>
      <w:proofErr w:type="gramEnd"/>
      <w:r w:rsidRPr="006F66A2">
        <w:rPr>
          <w:rFonts w:ascii="Times New Roman" w:hAnsi="Times New Roman"/>
          <w:sz w:val="24"/>
          <w:szCs w:val="24"/>
          <w:lang w:val="en-US"/>
        </w:rPr>
        <w:t>. Samples were stored in participants’ home refrigerators until they were returned to the lab 2-3 days</w:t>
      </w:r>
      <w:r w:rsidR="00FA34C8">
        <w:rPr>
          <w:rFonts w:ascii="Times New Roman" w:hAnsi="Times New Roman"/>
          <w:sz w:val="24"/>
          <w:szCs w:val="24"/>
          <w:lang w:val="en-US"/>
        </w:rPr>
        <w:t xml:space="preserve"> after collection was completed</w:t>
      </w:r>
      <w:r w:rsidRPr="006F66A2">
        <w:rPr>
          <w:rFonts w:ascii="Times New Roman" w:hAnsi="Times New Roman"/>
          <w:sz w:val="24"/>
          <w:szCs w:val="24"/>
          <w:lang w:val="en-US"/>
        </w:rPr>
        <w:t xml:space="preserve">, </w:t>
      </w:r>
      <w:r w:rsidR="00FA34C8">
        <w:rPr>
          <w:rFonts w:ascii="Times New Roman" w:hAnsi="Times New Roman"/>
          <w:sz w:val="24"/>
          <w:szCs w:val="24"/>
          <w:lang w:val="en-US"/>
        </w:rPr>
        <w:t xml:space="preserve">and </w:t>
      </w:r>
      <w:r w:rsidRPr="006F66A2">
        <w:rPr>
          <w:rFonts w:ascii="Times New Roman" w:hAnsi="Times New Roman"/>
          <w:sz w:val="24"/>
          <w:szCs w:val="24"/>
          <w:lang w:val="en-US"/>
        </w:rPr>
        <w:t xml:space="preserve">they were frozen until completion of </w:t>
      </w:r>
      <w:r w:rsidR="00020EBF">
        <w:rPr>
          <w:rFonts w:ascii="Times New Roman" w:hAnsi="Times New Roman"/>
          <w:sz w:val="24"/>
          <w:szCs w:val="24"/>
          <w:lang w:val="en-US"/>
        </w:rPr>
        <w:t>each</w:t>
      </w:r>
      <w:r w:rsidRPr="006F66A2">
        <w:rPr>
          <w:rFonts w:ascii="Times New Roman" w:hAnsi="Times New Roman"/>
          <w:sz w:val="24"/>
          <w:szCs w:val="24"/>
          <w:lang w:val="en-US"/>
        </w:rPr>
        <w:t xml:space="preserve"> wave. Cortisol analysis was performed at the University of Trier using a time-resolved fluorescence immunoassay with a cortisol-biotin conjugate as a tracer</w:t>
      </w:r>
      <w:r w:rsidRPr="003E16C5">
        <w:rPr>
          <w:rFonts w:ascii="Times New Roman" w:hAnsi="Times New Roman"/>
          <w:sz w:val="24"/>
          <w:szCs w:val="24"/>
          <w:lang w:val="en-US"/>
        </w:rPr>
        <w:t>.</w:t>
      </w:r>
      <w:r w:rsidRPr="006F66A2">
        <w:rPr>
          <w:rFonts w:ascii="Times New Roman" w:hAnsi="Times New Roman"/>
          <w:sz w:val="24"/>
          <w:szCs w:val="24"/>
          <w:lang w:val="en-US"/>
        </w:rPr>
        <w:t xml:space="preserve"> The intra-assay coefficient of variation was less than 5%, and the </w:t>
      </w:r>
      <w:r w:rsidRPr="006F66A2">
        <w:rPr>
          <w:rFonts w:ascii="Times" w:hAnsi="Times" w:cs="Times"/>
          <w:sz w:val="24"/>
          <w:szCs w:val="24"/>
          <w:lang w:val="en-US"/>
        </w:rPr>
        <w:t>inter-assay variability from cortisol analyses performed at the University of Trier has been found to be routinely below 10%.</w:t>
      </w:r>
    </w:p>
    <w:p w14:paraId="367AF6BE" w14:textId="2BCBFA38" w:rsidR="00BF6142" w:rsidRPr="006F66A2" w:rsidRDefault="00BF6142" w:rsidP="00683181">
      <w:pPr>
        <w:widowControl w:val="0"/>
        <w:autoSpaceDE w:val="0"/>
        <w:autoSpaceDN w:val="0"/>
        <w:adjustRightInd w:val="0"/>
        <w:spacing w:after="0" w:line="480" w:lineRule="auto"/>
        <w:ind w:firstLine="720"/>
        <w:rPr>
          <w:rFonts w:ascii="Times New Roman" w:hAnsi="Times New Roman"/>
          <w:sz w:val="24"/>
          <w:szCs w:val="24"/>
          <w:lang w:val="en-US"/>
        </w:rPr>
      </w:pPr>
      <w:r w:rsidRPr="006F66A2">
        <w:rPr>
          <w:rFonts w:ascii="Times" w:hAnsi="Times" w:cs="Times"/>
          <w:sz w:val="24"/>
          <w:szCs w:val="24"/>
          <w:lang w:val="en-US"/>
        </w:rPr>
        <w:t xml:space="preserve">We collected 7815 cortisol samples from the 135 participants (96.48% of possible samples).  </w:t>
      </w:r>
      <w:r w:rsidRPr="006F66A2">
        <w:rPr>
          <w:rFonts w:ascii="Times New Roman" w:hAnsi="Times New Roman"/>
          <w:sz w:val="24"/>
          <w:szCs w:val="24"/>
          <w:lang w:val="en-US"/>
        </w:rPr>
        <w:t xml:space="preserve">Ninety-four samples (1.2%) deviated 3 standard deviations or more from the mean cortisol level for a given time of day and </w:t>
      </w:r>
      <w:r w:rsidR="00C61A7F" w:rsidRPr="006F66A2">
        <w:rPr>
          <w:rFonts w:ascii="Times New Roman" w:hAnsi="Times New Roman"/>
          <w:sz w:val="24"/>
          <w:szCs w:val="24"/>
          <w:lang w:val="en-US"/>
        </w:rPr>
        <w:t>were excluded from the analyses</w:t>
      </w:r>
      <w:r w:rsidRPr="001135CC">
        <w:rPr>
          <w:rFonts w:ascii="Times New Roman" w:hAnsi="Times New Roman"/>
          <w:sz w:val="24"/>
          <w:szCs w:val="24"/>
          <w:lang w:val="en-US"/>
        </w:rPr>
        <w:t xml:space="preserve">. </w:t>
      </w:r>
      <w:r w:rsidR="00C220AB" w:rsidRPr="001135CC">
        <w:rPr>
          <w:rFonts w:ascii="Times New Roman" w:hAnsi="Times New Roman"/>
          <w:sz w:val="24"/>
          <w:szCs w:val="24"/>
          <w:lang w:val="en-US"/>
        </w:rPr>
        <w:t xml:space="preserve">To obtain a reliable CAR, </w:t>
      </w:r>
      <w:r w:rsidRPr="001135CC">
        <w:rPr>
          <w:rFonts w:ascii="Times New Roman" w:hAnsi="Times New Roman"/>
          <w:sz w:val="24"/>
          <w:szCs w:val="24"/>
          <w:lang w:val="en-US"/>
        </w:rPr>
        <w:t xml:space="preserve">72 samples </w:t>
      </w:r>
      <w:r w:rsidR="00C61A7F" w:rsidRPr="001135CC">
        <w:rPr>
          <w:rFonts w:ascii="Times New Roman" w:hAnsi="Times New Roman"/>
          <w:sz w:val="24"/>
          <w:szCs w:val="24"/>
          <w:lang w:val="en-US"/>
        </w:rPr>
        <w:t xml:space="preserve">(4.67%) </w:t>
      </w:r>
      <w:r w:rsidR="007567F3" w:rsidRPr="001135CC">
        <w:rPr>
          <w:rFonts w:ascii="Times New Roman" w:hAnsi="Times New Roman"/>
          <w:sz w:val="24"/>
          <w:szCs w:val="24"/>
          <w:lang w:val="en-US"/>
        </w:rPr>
        <w:t xml:space="preserve">were </w:t>
      </w:r>
      <w:r w:rsidR="00C220AB" w:rsidRPr="001135CC">
        <w:rPr>
          <w:rFonts w:ascii="Times New Roman" w:hAnsi="Times New Roman"/>
          <w:sz w:val="24"/>
          <w:szCs w:val="24"/>
          <w:lang w:val="en-US"/>
        </w:rPr>
        <w:t xml:space="preserve">further </w:t>
      </w:r>
      <w:r w:rsidR="007567F3" w:rsidRPr="001135CC">
        <w:rPr>
          <w:rFonts w:ascii="Times New Roman" w:hAnsi="Times New Roman"/>
          <w:sz w:val="24"/>
          <w:szCs w:val="24"/>
          <w:lang w:val="en-US"/>
        </w:rPr>
        <w:t xml:space="preserve">excluded because they </w:t>
      </w:r>
      <w:r w:rsidR="00C61A7F" w:rsidRPr="001135CC">
        <w:rPr>
          <w:rFonts w:ascii="Times New Roman" w:hAnsi="Times New Roman"/>
          <w:sz w:val="24"/>
          <w:szCs w:val="24"/>
          <w:lang w:val="en-US"/>
        </w:rPr>
        <w:t xml:space="preserve">deviated more than 10 minutes from 30-minutes </w:t>
      </w:r>
      <w:r w:rsidR="000B27CD" w:rsidRPr="001135CC">
        <w:rPr>
          <w:rFonts w:ascii="Times New Roman" w:hAnsi="Times New Roman"/>
          <w:sz w:val="24"/>
          <w:szCs w:val="24"/>
          <w:lang w:val="en-US"/>
        </w:rPr>
        <w:t xml:space="preserve">after awakening, </w:t>
      </w:r>
      <w:r w:rsidR="008608CF">
        <w:rPr>
          <w:rFonts w:ascii="Times New Roman" w:hAnsi="Times New Roman"/>
          <w:sz w:val="24"/>
          <w:szCs w:val="24"/>
          <w:lang w:val="en-US"/>
        </w:rPr>
        <w:t>and thus</w:t>
      </w:r>
      <w:r w:rsidR="000B27CD" w:rsidRPr="001135CC">
        <w:rPr>
          <w:rFonts w:ascii="Times New Roman" w:hAnsi="Times New Roman"/>
          <w:sz w:val="24"/>
          <w:szCs w:val="24"/>
          <w:lang w:val="en-US"/>
        </w:rPr>
        <w:t xml:space="preserve"> could </w:t>
      </w:r>
      <w:r w:rsidR="008608CF">
        <w:rPr>
          <w:rFonts w:ascii="Times New Roman" w:hAnsi="Times New Roman"/>
          <w:sz w:val="24"/>
          <w:szCs w:val="24"/>
          <w:lang w:val="en-US"/>
        </w:rPr>
        <w:t>compromise and accurate measurement of</w:t>
      </w:r>
      <w:r w:rsidR="000B27CD" w:rsidRPr="001135CC">
        <w:rPr>
          <w:rFonts w:ascii="Times New Roman" w:hAnsi="Times New Roman"/>
          <w:sz w:val="24"/>
          <w:szCs w:val="24"/>
          <w:lang w:val="en-US"/>
        </w:rPr>
        <w:t xml:space="preserve"> CAR</w:t>
      </w:r>
      <w:r w:rsidRPr="001135CC">
        <w:rPr>
          <w:rFonts w:ascii="Times New Roman" w:hAnsi="Times New Roman"/>
          <w:sz w:val="24"/>
          <w:szCs w:val="24"/>
          <w:lang w:val="en-US"/>
        </w:rPr>
        <w:t xml:space="preserve">. </w:t>
      </w:r>
      <w:r w:rsidR="006E4385" w:rsidRPr="001135CC">
        <w:rPr>
          <w:rFonts w:ascii="Times New Roman" w:hAnsi="Times New Roman"/>
          <w:sz w:val="24"/>
          <w:szCs w:val="24"/>
          <w:lang w:val="en-US"/>
        </w:rPr>
        <w:t>W</w:t>
      </w:r>
      <w:r w:rsidRPr="001135CC">
        <w:rPr>
          <w:rFonts w:ascii="Times New Roman" w:hAnsi="Times New Roman"/>
          <w:sz w:val="24"/>
          <w:szCs w:val="24"/>
          <w:lang w:val="en-US"/>
        </w:rPr>
        <w:t>e</w:t>
      </w:r>
      <w:r w:rsidRPr="006F66A2">
        <w:rPr>
          <w:rFonts w:ascii="Times New Roman" w:hAnsi="Times New Roman"/>
          <w:sz w:val="24"/>
          <w:szCs w:val="24"/>
          <w:lang w:val="en-US"/>
        </w:rPr>
        <w:t xml:space="preserve"> calculated cortisol indicators only for days during which participants provided at least four usable cortisol scores, resulting in cortisol scores for 95.19% of the 1620 sampled days. For days on which participants had one single cortisol score missing (8.95%), the missing value was replaced with the </w:t>
      </w:r>
      <w:r w:rsidR="009D0138" w:rsidRPr="006F66A2">
        <w:rPr>
          <w:rFonts w:ascii="Times New Roman" w:hAnsi="Times New Roman"/>
          <w:sz w:val="24"/>
          <w:szCs w:val="24"/>
          <w:lang w:val="en-US"/>
        </w:rPr>
        <w:t xml:space="preserve">respective </w:t>
      </w:r>
      <w:r w:rsidRPr="006F66A2">
        <w:rPr>
          <w:rFonts w:ascii="Times New Roman" w:hAnsi="Times New Roman"/>
          <w:sz w:val="24"/>
          <w:szCs w:val="24"/>
          <w:lang w:val="en-US"/>
        </w:rPr>
        <w:t>sample mean. Additional missing values for single days (4.8</w:t>
      </w:r>
      <w:r w:rsidR="004D7834">
        <w:rPr>
          <w:rFonts w:ascii="Times New Roman" w:hAnsi="Times New Roman"/>
          <w:sz w:val="24"/>
          <w:szCs w:val="24"/>
          <w:lang w:val="en-US"/>
        </w:rPr>
        <w:t>1</w:t>
      </w:r>
      <w:r w:rsidRPr="006F66A2">
        <w:rPr>
          <w:rFonts w:ascii="Times New Roman" w:hAnsi="Times New Roman"/>
          <w:sz w:val="24"/>
          <w:szCs w:val="24"/>
          <w:lang w:val="en-US"/>
        </w:rPr>
        <w:t xml:space="preserve">%) were </w:t>
      </w:r>
      <w:r w:rsidR="000E25BB">
        <w:rPr>
          <w:rFonts w:ascii="Times New Roman" w:hAnsi="Times New Roman"/>
          <w:sz w:val="24"/>
          <w:szCs w:val="24"/>
          <w:lang w:val="en-US"/>
        </w:rPr>
        <w:t xml:space="preserve">also </w:t>
      </w:r>
      <w:r w:rsidRPr="006F66A2">
        <w:rPr>
          <w:rFonts w:ascii="Times New Roman" w:hAnsi="Times New Roman"/>
          <w:sz w:val="24"/>
          <w:szCs w:val="24"/>
          <w:lang w:val="en-US"/>
        </w:rPr>
        <w:t>replace</w:t>
      </w:r>
      <w:r w:rsidR="00E1531E" w:rsidRPr="006F66A2">
        <w:rPr>
          <w:rFonts w:ascii="Times New Roman" w:hAnsi="Times New Roman"/>
          <w:sz w:val="24"/>
          <w:szCs w:val="24"/>
          <w:lang w:val="en-US"/>
        </w:rPr>
        <w:t>d by the respective sample mean</w:t>
      </w:r>
      <w:r w:rsidRPr="006F66A2">
        <w:rPr>
          <w:rFonts w:ascii="Times New Roman" w:hAnsi="Times New Roman"/>
          <w:sz w:val="24"/>
          <w:szCs w:val="24"/>
          <w:lang w:val="en-US"/>
        </w:rPr>
        <w:t>. Across waves, samples were on average collected .51</w:t>
      </w:r>
      <w:r w:rsidR="00EC29D5" w:rsidRPr="006F66A2">
        <w:rPr>
          <w:rFonts w:ascii="Times New Roman" w:hAnsi="Times New Roman"/>
          <w:sz w:val="24"/>
          <w:szCs w:val="24"/>
          <w:lang w:val="en-US"/>
        </w:rPr>
        <w:t xml:space="preserve"> </w:t>
      </w:r>
      <w:r w:rsidRPr="006F66A2">
        <w:rPr>
          <w:rFonts w:ascii="Times New Roman" w:hAnsi="Times New Roman"/>
          <w:sz w:val="24"/>
          <w:szCs w:val="24"/>
          <w:lang w:val="en-US"/>
        </w:rPr>
        <w:t>(</w:t>
      </w:r>
      <w:r w:rsidRPr="006F66A2">
        <w:rPr>
          <w:rFonts w:ascii="Times New Roman" w:hAnsi="Times New Roman"/>
          <w:i/>
          <w:sz w:val="24"/>
          <w:szCs w:val="24"/>
          <w:lang w:val="en-US"/>
        </w:rPr>
        <w:t>SD</w:t>
      </w:r>
      <w:r w:rsidRPr="006F66A2">
        <w:rPr>
          <w:rFonts w:ascii="Times New Roman" w:hAnsi="Times New Roman"/>
          <w:sz w:val="24"/>
          <w:szCs w:val="24"/>
          <w:lang w:val="en-US"/>
        </w:rPr>
        <w:t xml:space="preserve"> = .02), 7.04 (</w:t>
      </w:r>
      <w:r w:rsidRPr="006F66A2">
        <w:rPr>
          <w:rFonts w:ascii="Times New Roman" w:hAnsi="Times New Roman"/>
          <w:i/>
          <w:sz w:val="24"/>
          <w:szCs w:val="24"/>
          <w:lang w:val="en-US"/>
        </w:rPr>
        <w:t>SD</w:t>
      </w:r>
      <w:r w:rsidRPr="006F66A2">
        <w:rPr>
          <w:rFonts w:ascii="Times New Roman" w:hAnsi="Times New Roman"/>
          <w:sz w:val="24"/>
          <w:szCs w:val="24"/>
          <w:lang w:val="en-US"/>
        </w:rPr>
        <w:t xml:space="preserve"> = .96), 9.11 (</w:t>
      </w:r>
      <w:r w:rsidRPr="006F66A2">
        <w:rPr>
          <w:rFonts w:ascii="Times New Roman" w:hAnsi="Times New Roman"/>
          <w:i/>
          <w:sz w:val="24"/>
          <w:szCs w:val="24"/>
          <w:lang w:val="en-US"/>
        </w:rPr>
        <w:t>SD</w:t>
      </w:r>
      <w:r w:rsidRPr="006F66A2">
        <w:rPr>
          <w:rFonts w:ascii="Times New Roman" w:hAnsi="Times New Roman"/>
          <w:sz w:val="24"/>
          <w:szCs w:val="24"/>
          <w:lang w:val="en-US"/>
        </w:rPr>
        <w:t xml:space="preserve"> = .97), and 15.82 </w:t>
      </w:r>
      <w:r w:rsidR="00EC29D5" w:rsidRPr="006F66A2">
        <w:rPr>
          <w:rFonts w:ascii="Times New Roman" w:hAnsi="Times New Roman"/>
          <w:sz w:val="24"/>
          <w:szCs w:val="24"/>
          <w:lang w:val="en-US"/>
        </w:rPr>
        <w:t xml:space="preserve">hours </w:t>
      </w:r>
      <w:r w:rsidRPr="006F66A2">
        <w:rPr>
          <w:rFonts w:ascii="Times New Roman" w:hAnsi="Times New Roman"/>
          <w:sz w:val="24"/>
          <w:szCs w:val="24"/>
          <w:lang w:val="en-US"/>
        </w:rPr>
        <w:t>(</w:t>
      </w:r>
      <w:r w:rsidRPr="006F66A2">
        <w:rPr>
          <w:rFonts w:ascii="Times New Roman" w:hAnsi="Times New Roman"/>
          <w:i/>
          <w:sz w:val="24"/>
          <w:szCs w:val="24"/>
          <w:lang w:val="en-US"/>
        </w:rPr>
        <w:t>SD</w:t>
      </w:r>
      <w:r w:rsidRPr="006F66A2">
        <w:rPr>
          <w:rFonts w:ascii="Times New Roman" w:hAnsi="Times New Roman"/>
          <w:sz w:val="24"/>
          <w:szCs w:val="24"/>
          <w:lang w:val="en-US"/>
        </w:rPr>
        <w:t xml:space="preserve"> = .94) after awaking. The cortisol scores </w:t>
      </w:r>
      <w:r w:rsidR="00627DBE">
        <w:rPr>
          <w:rFonts w:ascii="Times New Roman" w:hAnsi="Times New Roman"/>
          <w:sz w:val="24"/>
          <w:szCs w:val="24"/>
          <w:lang w:val="en-US"/>
        </w:rPr>
        <w:t>were log-tr</w:t>
      </w:r>
      <w:r w:rsidR="00B87C14">
        <w:rPr>
          <w:rFonts w:ascii="Times New Roman" w:hAnsi="Times New Roman"/>
          <w:sz w:val="24"/>
          <w:szCs w:val="24"/>
          <w:lang w:val="en-US"/>
        </w:rPr>
        <w:t xml:space="preserve">ansformed to stabilize variance. They </w:t>
      </w:r>
      <w:r w:rsidRPr="006F66A2">
        <w:rPr>
          <w:rFonts w:ascii="Times New Roman" w:hAnsi="Times New Roman"/>
          <w:sz w:val="24"/>
          <w:szCs w:val="24"/>
          <w:lang w:val="en-US"/>
        </w:rPr>
        <w:t>formed a typical diurnal rhythm, including high awakening levels (</w:t>
      </w:r>
      <w:r w:rsidRPr="006F66A2">
        <w:rPr>
          <w:rFonts w:ascii="Times New Roman" w:hAnsi="Times New Roman"/>
          <w:i/>
          <w:sz w:val="24"/>
          <w:szCs w:val="24"/>
          <w:lang w:val="en-US"/>
        </w:rPr>
        <w:t>M</w:t>
      </w:r>
      <w:r w:rsidRPr="006F66A2">
        <w:rPr>
          <w:rFonts w:ascii="Times New Roman" w:hAnsi="Times New Roman"/>
          <w:sz w:val="24"/>
          <w:szCs w:val="24"/>
          <w:lang w:val="en-US"/>
        </w:rPr>
        <w:t xml:space="preserve"> = 1.06, </w:t>
      </w:r>
      <w:r w:rsidRPr="006F66A2">
        <w:rPr>
          <w:rFonts w:ascii="Times New Roman" w:hAnsi="Times New Roman"/>
          <w:i/>
          <w:sz w:val="24"/>
          <w:szCs w:val="24"/>
          <w:lang w:val="en-US"/>
        </w:rPr>
        <w:t>SD</w:t>
      </w:r>
      <w:r w:rsidRPr="006F66A2">
        <w:rPr>
          <w:rFonts w:ascii="Times New Roman" w:hAnsi="Times New Roman"/>
          <w:sz w:val="24"/>
          <w:szCs w:val="24"/>
          <w:lang w:val="en-US"/>
        </w:rPr>
        <w:t xml:space="preserve"> = .15), increasing 30-minutes levels (</w:t>
      </w:r>
      <w:r w:rsidRPr="006F66A2">
        <w:rPr>
          <w:rFonts w:ascii="Times New Roman" w:hAnsi="Times New Roman"/>
          <w:i/>
          <w:sz w:val="24"/>
          <w:szCs w:val="24"/>
          <w:lang w:val="en-US"/>
        </w:rPr>
        <w:t>M</w:t>
      </w:r>
      <w:r w:rsidRPr="006F66A2">
        <w:rPr>
          <w:rFonts w:ascii="Times New Roman" w:hAnsi="Times New Roman"/>
          <w:sz w:val="24"/>
          <w:szCs w:val="24"/>
          <w:lang w:val="en-US"/>
        </w:rPr>
        <w:t xml:space="preserve"> = 1.16, </w:t>
      </w:r>
      <w:r w:rsidRPr="006F66A2">
        <w:rPr>
          <w:rFonts w:ascii="Times New Roman" w:hAnsi="Times New Roman"/>
          <w:i/>
          <w:sz w:val="24"/>
          <w:szCs w:val="24"/>
          <w:lang w:val="en-US"/>
        </w:rPr>
        <w:t>SD</w:t>
      </w:r>
      <w:r w:rsidRPr="006F66A2">
        <w:rPr>
          <w:rFonts w:ascii="Times New Roman" w:hAnsi="Times New Roman"/>
          <w:sz w:val="24"/>
          <w:szCs w:val="24"/>
          <w:lang w:val="en-US"/>
        </w:rPr>
        <w:t xml:space="preserve"> = .17), as well as declining levels at 2 PM (</w:t>
      </w:r>
      <w:r w:rsidRPr="006F66A2">
        <w:rPr>
          <w:rFonts w:ascii="Times New Roman" w:hAnsi="Times New Roman"/>
          <w:i/>
          <w:sz w:val="24"/>
          <w:szCs w:val="24"/>
          <w:lang w:val="en-US"/>
        </w:rPr>
        <w:t>M</w:t>
      </w:r>
      <w:r w:rsidRPr="006F66A2">
        <w:rPr>
          <w:rFonts w:ascii="Times New Roman" w:hAnsi="Times New Roman"/>
          <w:sz w:val="24"/>
          <w:szCs w:val="24"/>
          <w:lang w:val="en-US"/>
        </w:rPr>
        <w:t xml:space="preserve"> = .76, </w:t>
      </w:r>
      <w:r w:rsidRPr="006F66A2">
        <w:rPr>
          <w:rFonts w:ascii="Times New Roman" w:hAnsi="Times New Roman"/>
          <w:i/>
          <w:sz w:val="24"/>
          <w:szCs w:val="24"/>
          <w:lang w:val="en-US"/>
        </w:rPr>
        <w:t>SD</w:t>
      </w:r>
      <w:r w:rsidRPr="006F66A2">
        <w:rPr>
          <w:rFonts w:ascii="Times New Roman" w:hAnsi="Times New Roman"/>
          <w:sz w:val="24"/>
          <w:szCs w:val="24"/>
          <w:lang w:val="en-US"/>
        </w:rPr>
        <w:t xml:space="preserve"> = .12), 4 PM (</w:t>
      </w:r>
      <w:r w:rsidRPr="006F66A2">
        <w:rPr>
          <w:rFonts w:ascii="Times New Roman" w:hAnsi="Times New Roman"/>
          <w:i/>
          <w:sz w:val="24"/>
          <w:szCs w:val="24"/>
          <w:lang w:val="en-US"/>
        </w:rPr>
        <w:t>M</w:t>
      </w:r>
      <w:r w:rsidRPr="006F66A2">
        <w:rPr>
          <w:rFonts w:ascii="Times New Roman" w:hAnsi="Times New Roman"/>
          <w:sz w:val="24"/>
          <w:szCs w:val="24"/>
          <w:lang w:val="en-US"/>
        </w:rPr>
        <w:t xml:space="preserve"> = .69, </w:t>
      </w:r>
      <w:r w:rsidRPr="006F66A2">
        <w:rPr>
          <w:rFonts w:ascii="Times New Roman" w:hAnsi="Times New Roman"/>
          <w:i/>
          <w:sz w:val="24"/>
          <w:szCs w:val="24"/>
          <w:lang w:val="en-US"/>
        </w:rPr>
        <w:t>SD</w:t>
      </w:r>
      <w:r w:rsidRPr="006F66A2">
        <w:rPr>
          <w:rFonts w:ascii="Times New Roman" w:hAnsi="Times New Roman"/>
          <w:sz w:val="24"/>
          <w:szCs w:val="24"/>
          <w:lang w:val="en-US"/>
        </w:rPr>
        <w:t xml:space="preserve"> = .12), and bedtime (</w:t>
      </w:r>
      <w:r w:rsidRPr="006F66A2">
        <w:rPr>
          <w:rFonts w:ascii="Times New Roman" w:hAnsi="Times New Roman"/>
          <w:i/>
          <w:sz w:val="24"/>
          <w:szCs w:val="24"/>
          <w:lang w:val="en-US"/>
        </w:rPr>
        <w:t>M</w:t>
      </w:r>
      <w:r w:rsidRPr="006F66A2">
        <w:rPr>
          <w:rFonts w:ascii="Times New Roman" w:hAnsi="Times New Roman"/>
          <w:sz w:val="24"/>
          <w:szCs w:val="24"/>
          <w:lang w:val="en-US"/>
        </w:rPr>
        <w:t xml:space="preserve"> = .54, </w:t>
      </w:r>
      <w:r w:rsidRPr="006F66A2">
        <w:rPr>
          <w:rFonts w:ascii="Times New Roman" w:hAnsi="Times New Roman"/>
          <w:i/>
          <w:sz w:val="24"/>
          <w:szCs w:val="24"/>
          <w:lang w:val="en-US"/>
        </w:rPr>
        <w:t>SD</w:t>
      </w:r>
      <w:r w:rsidRPr="006F66A2">
        <w:rPr>
          <w:rFonts w:ascii="Times New Roman" w:hAnsi="Times New Roman"/>
          <w:sz w:val="24"/>
          <w:szCs w:val="24"/>
          <w:lang w:val="en-US"/>
        </w:rPr>
        <w:t xml:space="preserve"> = .14).</w:t>
      </w:r>
    </w:p>
    <w:p w14:paraId="2658A2C7" w14:textId="00C89EE1" w:rsidR="00BF6142" w:rsidRPr="006F66A2" w:rsidRDefault="00BF6142" w:rsidP="00683181">
      <w:pPr>
        <w:widowControl w:val="0"/>
        <w:autoSpaceDE w:val="0"/>
        <w:autoSpaceDN w:val="0"/>
        <w:adjustRightInd w:val="0"/>
        <w:spacing w:after="0" w:line="480" w:lineRule="auto"/>
        <w:ind w:firstLine="720"/>
        <w:rPr>
          <w:rFonts w:ascii="Times New Roman" w:hAnsi="Times New Roman"/>
          <w:sz w:val="24"/>
          <w:szCs w:val="24"/>
          <w:lang w:val="en-US"/>
        </w:rPr>
      </w:pPr>
      <w:r w:rsidRPr="006F66A2">
        <w:rPr>
          <w:rFonts w:ascii="Times New Roman" w:hAnsi="Times New Roman"/>
          <w:sz w:val="24"/>
          <w:szCs w:val="24"/>
          <w:lang w:val="en-US"/>
        </w:rPr>
        <w:t xml:space="preserve">We </w:t>
      </w:r>
      <w:r w:rsidR="00E1531E" w:rsidRPr="006F66A2">
        <w:rPr>
          <w:rFonts w:ascii="Times New Roman" w:hAnsi="Times New Roman"/>
          <w:sz w:val="24"/>
          <w:szCs w:val="24"/>
          <w:lang w:val="en-US"/>
        </w:rPr>
        <w:t>calculated</w:t>
      </w:r>
      <w:r w:rsidRPr="006F66A2">
        <w:rPr>
          <w:rFonts w:ascii="Times New Roman" w:hAnsi="Times New Roman"/>
          <w:sz w:val="24"/>
          <w:szCs w:val="24"/>
          <w:lang w:val="en-US"/>
        </w:rPr>
        <w:t xml:space="preserve"> four different indicators of cortisol secretion for each assessment day. To examine overall cortisol volume, area-under-the-curve (</w:t>
      </w:r>
      <w:proofErr w:type="spellStart"/>
      <w:r w:rsidRPr="006F66A2">
        <w:rPr>
          <w:rFonts w:ascii="Times New Roman" w:hAnsi="Times New Roman"/>
          <w:sz w:val="24"/>
          <w:szCs w:val="24"/>
          <w:lang w:val="en-US"/>
        </w:rPr>
        <w:t>AUC</w:t>
      </w:r>
      <w:proofErr w:type="spellEnd"/>
      <w:r w:rsidRPr="006F66A2">
        <w:rPr>
          <w:rFonts w:ascii="Times New Roman" w:hAnsi="Times New Roman"/>
          <w:sz w:val="24"/>
          <w:szCs w:val="24"/>
          <w:lang w:val="en-US"/>
        </w:rPr>
        <w:t xml:space="preserve">) across day was computed using the trapezoidal method based on hours after awakening. The 30-minutes measure was excluded from </w:t>
      </w:r>
      <w:proofErr w:type="spellStart"/>
      <w:r w:rsidRPr="006F66A2">
        <w:rPr>
          <w:rFonts w:ascii="Times New Roman" w:hAnsi="Times New Roman"/>
          <w:sz w:val="24"/>
          <w:szCs w:val="24"/>
          <w:lang w:val="en-US"/>
        </w:rPr>
        <w:t>AUC</w:t>
      </w:r>
      <w:proofErr w:type="spellEnd"/>
      <w:r w:rsidRPr="006F66A2">
        <w:rPr>
          <w:rFonts w:ascii="Times New Roman" w:hAnsi="Times New Roman"/>
          <w:sz w:val="24"/>
          <w:szCs w:val="24"/>
          <w:lang w:val="en-US"/>
        </w:rPr>
        <w:t xml:space="preserve"> because early morning increase of cortisol has been shown to be relatively independent from overall cortisol volume (</w:t>
      </w:r>
      <w:proofErr w:type="spellStart"/>
      <w:r w:rsidRPr="006F66A2">
        <w:rPr>
          <w:rFonts w:ascii="Times New Roman" w:hAnsi="Times New Roman"/>
          <w:sz w:val="24"/>
          <w:szCs w:val="24"/>
          <w:lang w:val="en-US"/>
        </w:rPr>
        <w:t>Chida</w:t>
      </w:r>
      <w:proofErr w:type="spellEnd"/>
      <w:r w:rsidRPr="006F66A2">
        <w:rPr>
          <w:rFonts w:ascii="Times New Roman" w:hAnsi="Times New Roman"/>
          <w:sz w:val="24"/>
          <w:szCs w:val="24"/>
          <w:lang w:val="en-US"/>
        </w:rPr>
        <w:t xml:space="preserve"> &amp; Steptoe, 2009). In addition, we analyzed awakening levels (by using the first measure of the day) and afternoon/evening levels </w:t>
      </w:r>
      <w:r w:rsidR="00D75437">
        <w:rPr>
          <w:rFonts w:ascii="Times New Roman" w:hAnsi="Times New Roman"/>
          <w:sz w:val="24"/>
          <w:szCs w:val="24"/>
          <w:lang w:val="en-US"/>
        </w:rPr>
        <w:t xml:space="preserve">of cortisol </w:t>
      </w:r>
      <w:r w:rsidRPr="006F66A2">
        <w:rPr>
          <w:rFonts w:ascii="Times New Roman" w:hAnsi="Times New Roman"/>
          <w:sz w:val="24"/>
          <w:szCs w:val="24"/>
          <w:lang w:val="en-US"/>
        </w:rPr>
        <w:t xml:space="preserve">(by averaging the last three measures of the day) to explore whether differences in overall cortisol volume would relate to morning levels and/or later levels of cortisol secretion. Finally, we calculated the cortisol awakening response (CAR) by computing the difference between the 30-minutes and the awakening measures. All indicators of cortisol secretion showed some stability within waves (average </w:t>
      </w:r>
      <w:proofErr w:type="spellStart"/>
      <w:r w:rsidRPr="006F66A2">
        <w:rPr>
          <w:rFonts w:ascii="Times New Roman" w:hAnsi="Times New Roman"/>
          <w:i/>
          <w:sz w:val="24"/>
          <w:szCs w:val="24"/>
          <w:lang w:val="en-US"/>
        </w:rPr>
        <w:t>r</w:t>
      </w:r>
      <w:r w:rsidRPr="006F66A2">
        <w:rPr>
          <w:rFonts w:ascii="Times New Roman" w:hAnsi="Times New Roman"/>
          <w:sz w:val="24"/>
          <w:szCs w:val="24"/>
          <w:lang w:val="en-US"/>
        </w:rPr>
        <w:t>s</w:t>
      </w:r>
      <w:proofErr w:type="spellEnd"/>
      <w:r w:rsidRPr="006F66A2">
        <w:rPr>
          <w:rFonts w:ascii="Times New Roman" w:hAnsi="Times New Roman"/>
          <w:sz w:val="24"/>
          <w:szCs w:val="24"/>
          <w:lang w:val="en-US"/>
        </w:rPr>
        <w:t xml:space="preserve"> = .2</w:t>
      </w:r>
      <w:r w:rsidR="00325D88">
        <w:rPr>
          <w:rFonts w:ascii="Times New Roman" w:hAnsi="Times New Roman"/>
          <w:sz w:val="24"/>
          <w:szCs w:val="24"/>
          <w:lang w:val="en-US"/>
        </w:rPr>
        <w:t>6</w:t>
      </w:r>
      <w:r w:rsidRPr="006F66A2">
        <w:rPr>
          <w:rFonts w:ascii="Times New Roman" w:hAnsi="Times New Roman"/>
          <w:sz w:val="24"/>
          <w:szCs w:val="24"/>
          <w:lang w:val="en-US"/>
        </w:rPr>
        <w:t xml:space="preserve"> to .</w:t>
      </w:r>
      <w:r w:rsidR="00325D88">
        <w:rPr>
          <w:rFonts w:ascii="Times New Roman" w:hAnsi="Times New Roman"/>
          <w:sz w:val="24"/>
          <w:szCs w:val="24"/>
          <w:lang w:val="en-US"/>
        </w:rPr>
        <w:t>56</w:t>
      </w:r>
      <w:r w:rsidRPr="006F66A2">
        <w:rPr>
          <w:rFonts w:ascii="Times New Roman" w:hAnsi="Times New Roman"/>
          <w:sz w:val="24"/>
          <w:szCs w:val="24"/>
          <w:lang w:val="en-US"/>
        </w:rPr>
        <w:t xml:space="preserve">, </w:t>
      </w:r>
      <w:proofErr w:type="spellStart"/>
      <w:r w:rsidRPr="006F66A2">
        <w:rPr>
          <w:rFonts w:ascii="Times New Roman" w:hAnsi="Times New Roman"/>
          <w:i/>
          <w:sz w:val="24"/>
          <w:szCs w:val="24"/>
          <w:lang w:val="en-US"/>
        </w:rPr>
        <w:t>p</w:t>
      </w:r>
      <w:r w:rsidRPr="006F66A2">
        <w:rPr>
          <w:rFonts w:ascii="Times New Roman" w:hAnsi="Times New Roman"/>
          <w:sz w:val="24"/>
          <w:szCs w:val="24"/>
          <w:lang w:val="en-US"/>
        </w:rPr>
        <w:t>s</w:t>
      </w:r>
      <w:proofErr w:type="spellEnd"/>
      <w:r w:rsidRPr="006F66A2">
        <w:rPr>
          <w:rFonts w:ascii="Times New Roman" w:hAnsi="Times New Roman"/>
          <w:sz w:val="24"/>
          <w:szCs w:val="24"/>
          <w:lang w:val="en-US"/>
        </w:rPr>
        <w:t xml:space="preserve"> &lt; .01) and across waves (average 2-year stability: </w:t>
      </w:r>
      <w:proofErr w:type="spellStart"/>
      <w:r w:rsidRPr="006F66A2">
        <w:rPr>
          <w:rFonts w:ascii="Times New Roman" w:hAnsi="Times New Roman"/>
          <w:i/>
          <w:sz w:val="24"/>
          <w:szCs w:val="24"/>
          <w:lang w:val="en-US"/>
        </w:rPr>
        <w:t>r</w:t>
      </w:r>
      <w:r w:rsidR="00325D88">
        <w:rPr>
          <w:rFonts w:ascii="Times New Roman" w:hAnsi="Times New Roman"/>
          <w:sz w:val="24"/>
          <w:szCs w:val="24"/>
          <w:lang w:val="en-US"/>
        </w:rPr>
        <w:t>s</w:t>
      </w:r>
      <w:proofErr w:type="spellEnd"/>
      <w:r w:rsidR="00325D88">
        <w:rPr>
          <w:rFonts w:ascii="Times New Roman" w:hAnsi="Times New Roman"/>
          <w:sz w:val="24"/>
          <w:szCs w:val="24"/>
          <w:lang w:val="en-US"/>
        </w:rPr>
        <w:t xml:space="preserve"> = .22 to .35</w:t>
      </w:r>
      <w:r w:rsidRPr="006F66A2">
        <w:rPr>
          <w:rFonts w:ascii="Times New Roman" w:hAnsi="Times New Roman"/>
          <w:sz w:val="24"/>
          <w:szCs w:val="24"/>
          <w:lang w:val="en-US"/>
        </w:rPr>
        <w:t xml:space="preserve">, </w:t>
      </w:r>
      <w:proofErr w:type="spellStart"/>
      <w:r w:rsidRPr="006F66A2">
        <w:rPr>
          <w:rFonts w:ascii="Times New Roman" w:hAnsi="Times New Roman"/>
          <w:i/>
          <w:sz w:val="24"/>
          <w:szCs w:val="24"/>
          <w:lang w:val="en-US"/>
        </w:rPr>
        <w:t>p</w:t>
      </w:r>
      <w:r w:rsidRPr="006F66A2">
        <w:rPr>
          <w:rFonts w:ascii="Times New Roman" w:hAnsi="Times New Roman"/>
          <w:sz w:val="24"/>
          <w:szCs w:val="24"/>
          <w:lang w:val="en-US"/>
        </w:rPr>
        <w:t>s</w:t>
      </w:r>
      <w:proofErr w:type="spellEnd"/>
      <w:r w:rsidRPr="006F66A2">
        <w:rPr>
          <w:rFonts w:ascii="Times New Roman" w:hAnsi="Times New Roman"/>
          <w:sz w:val="24"/>
          <w:szCs w:val="24"/>
          <w:lang w:val="en-US"/>
        </w:rPr>
        <w:t xml:space="preserve"> &lt; .01).</w:t>
      </w:r>
    </w:p>
    <w:p w14:paraId="31697845" w14:textId="5EA5A4AD" w:rsidR="00BF6BAB" w:rsidRPr="006F66A2" w:rsidRDefault="00BF6BAB" w:rsidP="00683181">
      <w:pPr>
        <w:widowControl w:val="0"/>
        <w:spacing w:after="0" w:line="480" w:lineRule="auto"/>
        <w:ind w:firstLine="720"/>
        <w:rPr>
          <w:rFonts w:ascii="Times New Roman" w:hAnsi="Times New Roman"/>
          <w:sz w:val="24"/>
          <w:szCs w:val="24"/>
          <w:lang w:val="en-US"/>
        </w:rPr>
      </w:pPr>
      <w:r w:rsidRPr="006F66A2">
        <w:rPr>
          <w:rFonts w:ascii="Times New Roman" w:hAnsi="Times New Roman"/>
          <w:i/>
          <w:sz w:val="24"/>
          <w:szCs w:val="24"/>
          <w:lang w:val="en-US"/>
        </w:rPr>
        <w:t>Dispositional optimism</w:t>
      </w:r>
      <w:r w:rsidRPr="006F66A2">
        <w:rPr>
          <w:rFonts w:ascii="Times New Roman" w:hAnsi="Times New Roman"/>
          <w:sz w:val="24"/>
          <w:szCs w:val="24"/>
          <w:lang w:val="en-US"/>
        </w:rPr>
        <w:t xml:space="preserve"> was assessed in waves 2, 3, and 4, using the 6-item Life Orientation Test-Revised, which is a reliable and well-validated measure of dispositional optimism (</w:t>
      </w:r>
      <w:r w:rsidR="00432484">
        <w:rPr>
          <w:rFonts w:ascii="Times New Roman" w:hAnsi="Times New Roman"/>
          <w:sz w:val="24"/>
          <w:szCs w:val="24"/>
          <w:lang w:val="en-US"/>
        </w:rPr>
        <w:t xml:space="preserve">LOT-R, </w:t>
      </w:r>
      <w:r w:rsidRPr="006F66A2">
        <w:rPr>
          <w:rFonts w:ascii="Times New Roman" w:hAnsi="Times New Roman"/>
          <w:sz w:val="24"/>
          <w:szCs w:val="24"/>
          <w:lang w:val="en-US"/>
        </w:rPr>
        <w:t>Scheie</w:t>
      </w:r>
      <w:r w:rsidR="00252C05">
        <w:rPr>
          <w:rFonts w:ascii="Times New Roman" w:hAnsi="Times New Roman"/>
          <w:sz w:val="24"/>
          <w:szCs w:val="24"/>
          <w:lang w:val="en-US"/>
        </w:rPr>
        <w:t>r, Carver, &amp; Bridges</w:t>
      </w:r>
      <w:r w:rsidRPr="006F66A2">
        <w:rPr>
          <w:rFonts w:ascii="Times New Roman" w:hAnsi="Times New Roman"/>
          <w:sz w:val="24"/>
          <w:szCs w:val="24"/>
          <w:lang w:val="en-US"/>
        </w:rPr>
        <w:t xml:space="preserve">, 1994). Participants were asked to indicate their agreement with each of the six items, using 5-point </w:t>
      </w:r>
      <w:proofErr w:type="spellStart"/>
      <w:r w:rsidRPr="006F66A2">
        <w:rPr>
          <w:rFonts w:ascii="Times New Roman" w:hAnsi="Times New Roman"/>
          <w:sz w:val="24"/>
          <w:szCs w:val="24"/>
          <w:lang w:val="en-US"/>
        </w:rPr>
        <w:t>Likert</w:t>
      </w:r>
      <w:proofErr w:type="spellEnd"/>
      <w:r w:rsidRPr="006F66A2">
        <w:rPr>
          <w:rFonts w:ascii="Times New Roman" w:hAnsi="Times New Roman"/>
          <w:sz w:val="24"/>
          <w:szCs w:val="24"/>
          <w:lang w:val="en-US"/>
        </w:rPr>
        <w:t xml:space="preserve">-type scales (0 = </w:t>
      </w:r>
      <w:r w:rsidRPr="006F66A2">
        <w:rPr>
          <w:rFonts w:ascii="Times New Roman" w:hAnsi="Times New Roman"/>
          <w:i/>
          <w:sz w:val="24"/>
          <w:szCs w:val="24"/>
          <w:lang w:val="en-US"/>
        </w:rPr>
        <w:t xml:space="preserve">strongly disagree, </w:t>
      </w:r>
      <w:r w:rsidRPr="006F66A2">
        <w:rPr>
          <w:rFonts w:ascii="Times New Roman" w:hAnsi="Times New Roman"/>
          <w:sz w:val="24"/>
          <w:szCs w:val="24"/>
          <w:lang w:val="en-US"/>
        </w:rPr>
        <w:t xml:space="preserve">to 4 = </w:t>
      </w:r>
      <w:r w:rsidRPr="006F66A2">
        <w:rPr>
          <w:rFonts w:ascii="Times New Roman" w:hAnsi="Times New Roman"/>
          <w:i/>
          <w:sz w:val="24"/>
          <w:szCs w:val="24"/>
          <w:lang w:val="en-US"/>
        </w:rPr>
        <w:t>strongly agree</w:t>
      </w:r>
      <w:r w:rsidRPr="006F66A2">
        <w:rPr>
          <w:rFonts w:ascii="Times New Roman" w:hAnsi="Times New Roman"/>
          <w:sz w:val="24"/>
          <w:szCs w:val="24"/>
          <w:lang w:val="en-US"/>
        </w:rPr>
        <w:t xml:space="preserve">). The </w:t>
      </w:r>
      <w:r w:rsidR="00432484">
        <w:rPr>
          <w:rFonts w:ascii="Times New Roman" w:hAnsi="Times New Roman"/>
          <w:sz w:val="24"/>
          <w:szCs w:val="24"/>
          <w:lang w:val="en-US"/>
        </w:rPr>
        <w:t>LOT-R</w:t>
      </w:r>
      <w:r w:rsidRPr="006F66A2">
        <w:rPr>
          <w:rFonts w:ascii="Times New Roman" w:hAnsi="Times New Roman"/>
          <w:sz w:val="24"/>
          <w:szCs w:val="24"/>
          <w:lang w:val="en-US"/>
        </w:rPr>
        <w:t xml:space="preserve"> includes three </w:t>
      </w:r>
      <w:r w:rsidR="004368F0">
        <w:rPr>
          <w:rFonts w:ascii="Times New Roman" w:hAnsi="Times New Roman"/>
          <w:sz w:val="24"/>
          <w:szCs w:val="24"/>
          <w:lang w:val="en-US"/>
        </w:rPr>
        <w:t>optimism</w:t>
      </w:r>
      <w:r w:rsidRPr="006F66A2">
        <w:rPr>
          <w:rFonts w:ascii="Times New Roman" w:hAnsi="Times New Roman"/>
          <w:sz w:val="24"/>
          <w:szCs w:val="24"/>
          <w:lang w:val="en-US"/>
        </w:rPr>
        <w:t xml:space="preserve"> items (e.g., </w:t>
      </w:r>
      <w:r w:rsidRPr="006F66A2">
        <w:rPr>
          <w:rFonts w:ascii="Times New Roman" w:hAnsi="Times New Roman"/>
          <w:i/>
          <w:sz w:val="24"/>
          <w:szCs w:val="24"/>
          <w:lang w:val="en-US"/>
        </w:rPr>
        <w:t>I am always optimistic about my future</w:t>
      </w:r>
      <w:r w:rsidRPr="006F66A2">
        <w:rPr>
          <w:rFonts w:ascii="Times New Roman" w:hAnsi="Times New Roman"/>
          <w:sz w:val="24"/>
          <w:szCs w:val="24"/>
          <w:lang w:val="en-US"/>
        </w:rPr>
        <w:t xml:space="preserve">) and three </w:t>
      </w:r>
      <w:r w:rsidR="004368F0">
        <w:rPr>
          <w:rFonts w:ascii="Times New Roman" w:hAnsi="Times New Roman"/>
          <w:sz w:val="24"/>
          <w:szCs w:val="24"/>
          <w:lang w:val="en-US"/>
        </w:rPr>
        <w:t>pessimism</w:t>
      </w:r>
      <w:r w:rsidRPr="006F66A2">
        <w:rPr>
          <w:rFonts w:ascii="Times New Roman" w:hAnsi="Times New Roman"/>
          <w:sz w:val="24"/>
          <w:szCs w:val="24"/>
          <w:lang w:val="en-US"/>
        </w:rPr>
        <w:t xml:space="preserve"> items (e.g., </w:t>
      </w:r>
      <w:r w:rsidRPr="006F66A2">
        <w:rPr>
          <w:rFonts w:ascii="Times New Roman" w:hAnsi="Times New Roman"/>
          <w:i/>
          <w:sz w:val="24"/>
          <w:szCs w:val="24"/>
          <w:lang w:val="en-US"/>
        </w:rPr>
        <w:t>If something can go wrong for me, it will</w:t>
      </w:r>
      <w:r w:rsidRPr="006F66A2">
        <w:rPr>
          <w:rFonts w:ascii="Times New Roman" w:hAnsi="Times New Roman"/>
          <w:sz w:val="24"/>
          <w:szCs w:val="24"/>
          <w:lang w:val="en-US"/>
        </w:rPr>
        <w:t xml:space="preserve">). For each wave, we computed a sum score of the six items after reverse coding the </w:t>
      </w:r>
      <w:r w:rsidR="00527A14">
        <w:rPr>
          <w:rFonts w:ascii="Times New Roman" w:hAnsi="Times New Roman"/>
          <w:sz w:val="24"/>
          <w:szCs w:val="24"/>
          <w:lang w:val="en-US"/>
        </w:rPr>
        <w:t>pessimism</w:t>
      </w:r>
      <w:r w:rsidRPr="006F66A2">
        <w:rPr>
          <w:rFonts w:ascii="Times New Roman" w:hAnsi="Times New Roman"/>
          <w:sz w:val="24"/>
          <w:szCs w:val="24"/>
          <w:lang w:val="en-US"/>
        </w:rPr>
        <w:t xml:space="preserve"> items. Measures of optimism demonstrated good internal consistency (</w:t>
      </w:r>
      <w:r w:rsidRPr="006F66A2">
        <w:rPr>
          <w:rFonts w:ascii="Symbol" w:hAnsi="Symbol"/>
          <w:sz w:val="24"/>
          <w:szCs w:val="24"/>
          <w:lang w:val="en-US"/>
        </w:rPr>
        <w:t></w:t>
      </w:r>
      <w:r w:rsidRPr="006F66A2">
        <w:rPr>
          <w:rFonts w:ascii="Times New Roman" w:hAnsi="Times New Roman"/>
          <w:sz w:val="24"/>
          <w:szCs w:val="24"/>
          <w:lang w:val="en-US"/>
        </w:rPr>
        <w:t>s = .72</w:t>
      </w:r>
      <w:r w:rsidR="00C82D90" w:rsidRPr="006F66A2">
        <w:rPr>
          <w:rFonts w:ascii="Times New Roman" w:hAnsi="Times New Roman"/>
          <w:sz w:val="24"/>
          <w:szCs w:val="24"/>
          <w:lang w:val="en-US"/>
        </w:rPr>
        <w:t xml:space="preserve"> to .79), </w:t>
      </w:r>
      <w:r w:rsidRPr="006F66A2">
        <w:rPr>
          <w:rFonts w:ascii="Times New Roman" w:hAnsi="Times New Roman"/>
          <w:sz w:val="24"/>
          <w:szCs w:val="24"/>
          <w:lang w:val="en-US"/>
        </w:rPr>
        <w:t xml:space="preserve">were </w:t>
      </w:r>
      <w:r w:rsidRPr="00C4707C">
        <w:rPr>
          <w:rFonts w:ascii="Times New Roman" w:hAnsi="Times New Roman"/>
          <w:sz w:val="24"/>
          <w:szCs w:val="24"/>
          <w:lang w:val="en-US"/>
        </w:rPr>
        <w:t>correlated</w:t>
      </w:r>
      <w:r w:rsidR="00832233" w:rsidRPr="00C4707C">
        <w:rPr>
          <w:rFonts w:ascii="Times New Roman" w:hAnsi="Times New Roman"/>
          <w:sz w:val="24"/>
          <w:szCs w:val="24"/>
          <w:lang w:val="en-US"/>
        </w:rPr>
        <w:t xml:space="preserve"> </w:t>
      </w:r>
      <w:r w:rsidRPr="00C4707C">
        <w:rPr>
          <w:rFonts w:ascii="Times New Roman" w:hAnsi="Times New Roman"/>
          <w:sz w:val="24"/>
          <w:szCs w:val="24"/>
          <w:lang w:val="en-US"/>
        </w:rPr>
        <w:t>(</w:t>
      </w:r>
      <w:r w:rsidR="00B805BF" w:rsidRPr="00C4707C">
        <w:rPr>
          <w:rFonts w:ascii="Times New Roman" w:hAnsi="Times New Roman"/>
          <w:sz w:val="24"/>
          <w:szCs w:val="24"/>
          <w:lang w:val="en-US"/>
        </w:rPr>
        <w:t>average 2-</w:t>
      </w:r>
      <w:proofErr w:type="spellStart"/>
      <w:r w:rsidR="00B805BF" w:rsidRPr="00C4707C">
        <w:rPr>
          <w:rFonts w:ascii="Times New Roman" w:hAnsi="Times New Roman"/>
          <w:sz w:val="24"/>
          <w:szCs w:val="24"/>
          <w:lang w:val="en-US"/>
        </w:rPr>
        <w:t>yr</w:t>
      </w:r>
      <w:proofErr w:type="spellEnd"/>
      <w:r w:rsidR="00B805BF" w:rsidRPr="00C4707C">
        <w:rPr>
          <w:rFonts w:ascii="Times New Roman" w:hAnsi="Times New Roman"/>
          <w:sz w:val="24"/>
          <w:szCs w:val="24"/>
          <w:lang w:val="en-US"/>
        </w:rPr>
        <w:t xml:space="preserve"> </w:t>
      </w:r>
      <w:r w:rsidR="00C4707C" w:rsidRPr="00C4707C">
        <w:rPr>
          <w:rFonts w:ascii="Times New Roman" w:hAnsi="Times New Roman"/>
          <w:sz w:val="24"/>
          <w:szCs w:val="24"/>
          <w:lang w:val="en-US"/>
        </w:rPr>
        <w:t xml:space="preserve">stability: </w:t>
      </w:r>
      <w:r w:rsidR="00B805BF" w:rsidRPr="00C4707C">
        <w:rPr>
          <w:rFonts w:ascii="Times New Roman" w:hAnsi="Times New Roman"/>
          <w:i/>
          <w:sz w:val="24"/>
          <w:szCs w:val="24"/>
          <w:lang w:val="en-US"/>
        </w:rPr>
        <w:t>r</w:t>
      </w:r>
      <w:r w:rsidR="00037F04" w:rsidRPr="00C4707C">
        <w:rPr>
          <w:rFonts w:ascii="Times New Roman" w:hAnsi="Times New Roman"/>
          <w:sz w:val="24"/>
          <w:szCs w:val="24"/>
          <w:lang w:val="en-US"/>
        </w:rPr>
        <w:t xml:space="preserve"> = .</w:t>
      </w:r>
      <w:r w:rsidR="00071598">
        <w:rPr>
          <w:rFonts w:ascii="Times New Roman" w:hAnsi="Times New Roman"/>
          <w:sz w:val="24"/>
          <w:szCs w:val="24"/>
          <w:lang w:val="en-US"/>
        </w:rPr>
        <w:t>73</w:t>
      </w:r>
      <w:r w:rsidR="00C4707C">
        <w:rPr>
          <w:rFonts w:ascii="Times New Roman" w:hAnsi="Times New Roman"/>
          <w:sz w:val="24"/>
          <w:szCs w:val="24"/>
          <w:lang w:val="en-US"/>
        </w:rPr>
        <w:t xml:space="preserve">, </w:t>
      </w:r>
      <w:r w:rsidR="00C4707C" w:rsidRPr="00C4707C">
        <w:rPr>
          <w:rFonts w:ascii="Times New Roman" w:hAnsi="Times New Roman"/>
          <w:i/>
          <w:sz w:val="24"/>
          <w:szCs w:val="24"/>
          <w:lang w:val="en-US"/>
        </w:rPr>
        <w:t>p</w:t>
      </w:r>
      <w:r w:rsidR="00C4707C">
        <w:rPr>
          <w:rFonts w:ascii="Times New Roman" w:hAnsi="Times New Roman"/>
          <w:sz w:val="24"/>
          <w:szCs w:val="24"/>
          <w:lang w:val="en-US"/>
        </w:rPr>
        <w:t xml:space="preserve"> &lt; .01</w:t>
      </w:r>
      <w:r w:rsidRPr="00C4707C">
        <w:rPr>
          <w:rFonts w:ascii="Times New Roman" w:hAnsi="Times New Roman"/>
          <w:sz w:val="24"/>
          <w:szCs w:val="24"/>
          <w:lang w:val="en-US"/>
        </w:rPr>
        <w:t>)</w:t>
      </w:r>
      <w:r w:rsidR="00C82D90" w:rsidRPr="00C4707C">
        <w:rPr>
          <w:rFonts w:ascii="Times New Roman" w:hAnsi="Times New Roman"/>
          <w:sz w:val="24"/>
          <w:szCs w:val="24"/>
          <w:lang w:val="en-US"/>
        </w:rPr>
        <w:t>,</w:t>
      </w:r>
      <w:r w:rsidR="00C82D90" w:rsidRPr="006F66A2">
        <w:rPr>
          <w:rFonts w:ascii="Times New Roman" w:hAnsi="Times New Roman"/>
          <w:sz w:val="24"/>
          <w:szCs w:val="24"/>
          <w:lang w:val="en-US"/>
        </w:rPr>
        <w:t xml:space="preserve"> and did not change significantly across waves (</w:t>
      </w:r>
      <w:r w:rsidR="00C82D90" w:rsidRPr="006F66A2">
        <w:rPr>
          <w:rFonts w:ascii="Times New Roman" w:hAnsi="Times New Roman"/>
          <w:i/>
          <w:sz w:val="24"/>
          <w:szCs w:val="24"/>
          <w:lang w:val="en-US"/>
        </w:rPr>
        <w:t>F</w:t>
      </w:r>
      <w:r w:rsidR="000C3F01" w:rsidRPr="006F66A2">
        <w:rPr>
          <w:rFonts w:ascii="Times New Roman" w:hAnsi="Times New Roman"/>
          <w:i/>
          <w:sz w:val="24"/>
          <w:szCs w:val="24"/>
          <w:lang w:val="en-US"/>
        </w:rPr>
        <w:t xml:space="preserve"> </w:t>
      </w:r>
      <w:r w:rsidR="000C3F01" w:rsidRPr="006F66A2">
        <w:rPr>
          <w:rFonts w:ascii="Times New Roman" w:hAnsi="Times New Roman"/>
          <w:sz w:val="24"/>
          <w:szCs w:val="24"/>
          <w:lang w:val="en-US"/>
        </w:rPr>
        <w:t>[</w:t>
      </w:r>
      <w:r w:rsidR="001D5FC5" w:rsidRPr="006F66A2">
        <w:rPr>
          <w:rFonts w:ascii="Times New Roman" w:hAnsi="Times New Roman"/>
          <w:sz w:val="24"/>
          <w:szCs w:val="24"/>
          <w:lang w:val="en-US"/>
        </w:rPr>
        <w:t>1</w:t>
      </w:r>
      <w:r w:rsidR="00C82D90" w:rsidRPr="006F66A2">
        <w:rPr>
          <w:rFonts w:ascii="Times New Roman" w:hAnsi="Times New Roman"/>
          <w:sz w:val="24"/>
          <w:szCs w:val="24"/>
          <w:lang w:val="en-US"/>
        </w:rPr>
        <w:t xml:space="preserve">, </w:t>
      </w:r>
      <w:r w:rsidR="001D5FC5" w:rsidRPr="006F66A2">
        <w:rPr>
          <w:rFonts w:ascii="Times New Roman" w:hAnsi="Times New Roman"/>
          <w:sz w:val="24"/>
          <w:szCs w:val="24"/>
          <w:lang w:val="en-US"/>
        </w:rPr>
        <w:t>134</w:t>
      </w:r>
      <w:r w:rsidR="000C3F01" w:rsidRPr="006F66A2">
        <w:rPr>
          <w:rFonts w:ascii="Times New Roman" w:hAnsi="Times New Roman"/>
          <w:sz w:val="24"/>
          <w:szCs w:val="24"/>
          <w:lang w:val="en-US"/>
        </w:rPr>
        <w:t>]</w:t>
      </w:r>
      <w:r w:rsidR="00C82D90" w:rsidRPr="006F66A2">
        <w:rPr>
          <w:rFonts w:ascii="Times New Roman" w:hAnsi="Times New Roman"/>
          <w:sz w:val="24"/>
          <w:szCs w:val="24"/>
          <w:lang w:val="en-US"/>
        </w:rPr>
        <w:t xml:space="preserve"> = </w:t>
      </w:r>
      <w:r w:rsidR="001D5FC5" w:rsidRPr="006F66A2">
        <w:rPr>
          <w:rFonts w:ascii="Times New Roman" w:hAnsi="Times New Roman"/>
          <w:sz w:val="24"/>
          <w:szCs w:val="24"/>
          <w:lang w:val="en-US"/>
        </w:rPr>
        <w:t>1.81</w:t>
      </w:r>
      <w:r w:rsidR="00C82D90" w:rsidRPr="006F66A2">
        <w:rPr>
          <w:rFonts w:ascii="Times New Roman" w:hAnsi="Times New Roman"/>
          <w:sz w:val="24"/>
          <w:szCs w:val="24"/>
          <w:lang w:val="en-US"/>
        </w:rPr>
        <w:t xml:space="preserve">, </w:t>
      </w:r>
      <w:r w:rsidR="00C82D90" w:rsidRPr="006F66A2">
        <w:rPr>
          <w:rFonts w:ascii="Times New Roman" w:hAnsi="Times New Roman"/>
          <w:i/>
          <w:sz w:val="24"/>
          <w:szCs w:val="24"/>
          <w:lang w:val="en-US"/>
        </w:rPr>
        <w:t>p</w:t>
      </w:r>
      <w:r w:rsidR="00C82D90" w:rsidRPr="006F66A2">
        <w:rPr>
          <w:rFonts w:ascii="Times New Roman" w:hAnsi="Times New Roman"/>
          <w:sz w:val="24"/>
          <w:szCs w:val="24"/>
          <w:lang w:val="en-US"/>
        </w:rPr>
        <w:t xml:space="preserve"> = .</w:t>
      </w:r>
      <w:r w:rsidR="001D5FC5" w:rsidRPr="006F66A2">
        <w:rPr>
          <w:rFonts w:ascii="Times New Roman" w:hAnsi="Times New Roman"/>
          <w:sz w:val="24"/>
          <w:szCs w:val="24"/>
          <w:lang w:val="en-US"/>
        </w:rPr>
        <w:t>18</w:t>
      </w:r>
      <w:r w:rsidR="00C82D90" w:rsidRPr="006F66A2">
        <w:rPr>
          <w:rFonts w:ascii="Times New Roman" w:hAnsi="Times New Roman"/>
          <w:sz w:val="24"/>
          <w:szCs w:val="24"/>
          <w:lang w:val="en-US"/>
        </w:rPr>
        <w:t>)</w:t>
      </w:r>
      <w:r w:rsidRPr="006F66A2">
        <w:rPr>
          <w:rFonts w:ascii="Times New Roman" w:hAnsi="Times New Roman"/>
          <w:sz w:val="24"/>
          <w:szCs w:val="24"/>
          <w:lang w:val="en-US"/>
        </w:rPr>
        <w:t xml:space="preserve">. The optimism scales were averaged across waves to obtain a reliable measure of dispositional optimism. </w:t>
      </w:r>
    </w:p>
    <w:p w14:paraId="3637CFF3" w14:textId="6032582C" w:rsidR="0050697D" w:rsidRPr="006F66A2" w:rsidRDefault="00823520" w:rsidP="00683181">
      <w:pPr>
        <w:widowControl w:val="0"/>
        <w:spacing w:after="0" w:line="480" w:lineRule="auto"/>
        <w:ind w:firstLine="720"/>
        <w:rPr>
          <w:rFonts w:ascii="Times New Roman" w:hAnsi="Times New Roman"/>
          <w:i/>
          <w:iCs/>
          <w:noProof/>
          <w:sz w:val="24"/>
          <w:szCs w:val="24"/>
          <w:lang w:val="en-US"/>
        </w:rPr>
      </w:pPr>
      <w:r w:rsidRPr="006F66A2">
        <w:rPr>
          <w:rFonts w:ascii="Times New Roman" w:hAnsi="Times New Roman"/>
          <w:i/>
          <w:sz w:val="24"/>
          <w:szCs w:val="24"/>
          <w:lang w:val="en-US"/>
        </w:rPr>
        <w:t>Sociodemographic and health-related c</w:t>
      </w:r>
      <w:r w:rsidR="0050697D" w:rsidRPr="006F66A2">
        <w:rPr>
          <w:rFonts w:ascii="Times New Roman" w:hAnsi="Times New Roman"/>
          <w:i/>
          <w:sz w:val="24"/>
          <w:szCs w:val="24"/>
          <w:lang w:val="en-US"/>
        </w:rPr>
        <w:t>ovariates</w:t>
      </w:r>
      <w:r w:rsidR="0050697D" w:rsidRPr="006F66A2">
        <w:rPr>
          <w:rFonts w:ascii="Times New Roman" w:hAnsi="Times New Roman"/>
          <w:sz w:val="24"/>
          <w:szCs w:val="24"/>
          <w:lang w:val="en-US"/>
        </w:rPr>
        <w:t xml:space="preserve"> were included into the study</w:t>
      </w:r>
      <w:r w:rsidR="000E4287" w:rsidRPr="006F66A2">
        <w:rPr>
          <w:rFonts w:ascii="Times New Roman" w:hAnsi="Times New Roman"/>
          <w:sz w:val="24"/>
          <w:szCs w:val="24"/>
          <w:lang w:val="en-US"/>
        </w:rPr>
        <w:t xml:space="preserve"> </w:t>
      </w:r>
      <w:r w:rsidR="0050697D" w:rsidRPr="006F66A2">
        <w:rPr>
          <w:rFonts w:ascii="Times New Roman" w:hAnsi="Times New Roman"/>
          <w:sz w:val="24"/>
          <w:szCs w:val="24"/>
          <w:lang w:val="en-US"/>
        </w:rPr>
        <w:t xml:space="preserve">to minimize the presence of spurious </w:t>
      </w:r>
      <w:r w:rsidR="005A7497" w:rsidRPr="006F66A2">
        <w:rPr>
          <w:rFonts w:ascii="Times New Roman" w:hAnsi="Times New Roman"/>
          <w:sz w:val="24"/>
          <w:szCs w:val="24"/>
          <w:lang w:val="en-US"/>
        </w:rPr>
        <w:t>associations</w:t>
      </w:r>
      <w:r w:rsidR="00741329" w:rsidRPr="006F66A2">
        <w:rPr>
          <w:rFonts w:ascii="Times New Roman" w:hAnsi="Times New Roman"/>
          <w:sz w:val="24"/>
          <w:szCs w:val="24"/>
          <w:lang w:val="en-US"/>
        </w:rPr>
        <w:t xml:space="preserve">. </w:t>
      </w:r>
      <w:r w:rsidR="0050697D" w:rsidRPr="006F66A2">
        <w:rPr>
          <w:rFonts w:ascii="Times New Roman" w:hAnsi="Times New Roman"/>
          <w:sz w:val="24"/>
          <w:szCs w:val="24"/>
          <w:lang w:val="en-US"/>
        </w:rPr>
        <w:t>Age and sex wa</w:t>
      </w:r>
      <w:r w:rsidR="005A7497" w:rsidRPr="006F66A2">
        <w:rPr>
          <w:rFonts w:ascii="Times New Roman" w:hAnsi="Times New Roman"/>
          <w:sz w:val="24"/>
          <w:szCs w:val="24"/>
          <w:lang w:val="en-US"/>
        </w:rPr>
        <w:t>s assessed by s</w:t>
      </w:r>
      <w:r w:rsidR="0050697D" w:rsidRPr="006F66A2">
        <w:rPr>
          <w:rFonts w:ascii="Times New Roman" w:hAnsi="Times New Roman"/>
          <w:sz w:val="24"/>
          <w:szCs w:val="24"/>
          <w:lang w:val="en-US"/>
        </w:rPr>
        <w:t xml:space="preserve">elf-report. Socioeconomic status was </w:t>
      </w:r>
      <w:r w:rsidR="00425BD0" w:rsidRPr="006F66A2">
        <w:rPr>
          <w:rFonts w:ascii="Times New Roman" w:hAnsi="Times New Roman"/>
          <w:sz w:val="24"/>
          <w:szCs w:val="24"/>
          <w:lang w:val="en-US"/>
        </w:rPr>
        <w:t>measured</w:t>
      </w:r>
      <w:r w:rsidR="0050697D" w:rsidRPr="006F66A2">
        <w:rPr>
          <w:rFonts w:ascii="Times New Roman" w:hAnsi="Times New Roman"/>
          <w:sz w:val="24"/>
          <w:szCs w:val="24"/>
          <w:lang w:val="en-US"/>
        </w:rPr>
        <w:t xml:space="preserve"> using three </w:t>
      </w:r>
      <w:r w:rsidR="00E1315A">
        <w:rPr>
          <w:rFonts w:ascii="Times New Roman" w:hAnsi="Times New Roman"/>
          <w:sz w:val="24"/>
          <w:szCs w:val="24"/>
          <w:lang w:val="en-US"/>
        </w:rPr>
        <w:t xml:space="preserve">baseline </w:t>
      </w:r>
      <w:r w:rsidR="0050697D" w:rsidRPr="006F66A2">
        <w:rPr>
          <w:rFonts w:ascii="Times New Roman" w:hAnsi="Times New Roman"/>
          <w:sz w:val="24"/>
          <w:szCs w:val="24"/>
          <w:lang w:val="en-US"/>
        </w:rPr>
        <w:t>variables</w:t>
      </w:r>
      <w:r w:rsidR="008136E6" w:rsidRPr="006F66A2">
        <w:rPr>
          <w:rFonts w:ascii="Calibri" w:hAnsi="Calibri"/>
          <w:iCs/>
          <w:noProof/>
          <w:lang w:val="en-US"/>
        </w:rPr>
        <w:t xml:space="preserve"> (</w:t>
      </w:r>
      <w:r w:rsidR="0050697D" w:rsidRPr="006F66A2">
        <w:rPr>
          <w:rFonts w:ascii="Times New Roman" w:hAnsi="Times New Roman"/>
          <w:iCs/>
          <w:noProof/>
          <w:sz w:val="24"/>
          <w:szCs w:val="24"/>
          <w:lang w:val="en-US"/>
        </w:rPr>
        <w:t>highest education, yearly family income, and perceived social status</w:t>
      </w:r>
      <w:r w:rsidR="008136E6" w:rsidRPr="006F66A2">
        <w:rPr>
          <w:rFonts w:ascii="Times New Roman" w:hAnsi="Times New Roman"/>
          <w:iCs/>
          <w:noProof/>
          <w:sz w:val="24"/>
          <w:szCs w:val="24"/>
          <w:lang w:val="en-US"/>
        </w:rPr>
        <w:t xml:space="preserve">, </w:t>
      </w:r>
      <w:r w:rsidR="008136E6" w:rsidRPr="006F66A2">
        <w:rPr>
          <w:rFonts w:ascii="Symbol" w:hAnsi="Symbol"/>
          <w:sz w:val="24"/>
          <w:szCs w:val="24"/>
          <w:lang w:val="en-US"/>
        </w:rPr>
        <w:t></w:t>
      </w:r>
      <w:r w:rsidR="008136E6" w:rsidRPr="006F66A2">
        <w:rPr>
          <w:rFonts w:ascii="Times New Roman" w:hAnsi="Times New Roman"/>
          <w:sz w:val="24"/>
          <w:szCs w:val="24"/>
          <w:lang w:val="en-US"/>
        </w:rPr>
        <w:t xml:space="preserve"> = .69</w:t>
      </w:r>
      <w:r w:rsidR="008136E6" w:rsidRPr="006F66A2">
        <w:rPr>
          <w:rFonts w:ascii="Times New Roman" w:hAnsi="Times New Roman"/>
          <w:iCs/>
          <w:noProof/>
          <w:sz w:val="24"/>
          <w:szCs w:val="24"/>
          <w:lang w:val="en-US"/>
        </w:rPr>
        <w:t>)</w:t>
      </w:r>
      <w:r w:rsidR="0050697D" w:rsidRPr="006F66A2">
        <w:rPr>
          <w:rFonts w:ascii="Times New Roman" w:hAnsi="Times New Roman"/>
          <w:iCs/>
          <w:noProof/>
          <w:sz w:val="24"/>
          <w:szCs w:val="24"/>
          <w:lang w:val="en-US"/>
        </w:rPr>
        <w:t xml:space="preserve"> and averaged to obtain a reliable indicator of socioeconomic status. </w:t>
      </w:r>
      <w:r w:rsidR="00FB7822" w:rsidRPr="006F66A2">
        <w:rPr>
          <w:rFonts w:ascii="Times New Roman" w:hAnsi="Times New Roman"/>
          <w:iCs/>
          <w:noProof/>
          <w:sz w:val="24"/>
          <w:szCs w:val="24"/>
          <w:lang w:val="en-US"/>
        </w:rPr>
        <w:t>We</w:t>
      </w:r>
      <w:r w:rsidR="007B4435" w:rsidRPr="006F66A2">
        <w:rPr>
          <w:rFonts w:ascii="Times New Roman" w:hAnsi="Times New Roman"/>
          <w:iCs/>
          <w:noProof/>
          <w:sz w:val="24"/>
          <w:szCs w:val="24"/>
          <w:lang w:val="en-US"/>
        </w:rPr>
        <w:t xml:space="preserve"> coded </w:t>
      </w:r>
      <w:r w:rsidR="00FB7822" w:rsidRPr="006F66A2">
        <w:rPr>
          <w:rFonts w:ascii="Times New Roman" w:hAnsi="Times New Roman"/>
          <w:iCs/>
          <w:noProof/>
          <w:sz w:val="24"/>
          <w:szCs w:val="24"/>
          <w:lang w:val="en-US"/>
        </w:rPr>
        <w:t xml:space="preserve">participants </w:t>
      </w:r>
      <w:r w:rsidR="007B4435" w:rsidRPr="006F66A2">
        <w:rPr>
          <w:rFonts w:ascii="Times New Roman" w:hAnsi="Times New Roman"/>
          <w:iCs/>
          <w:noProof/>
          <w:sz w:val="24"/>
          <w:szCs w:val="24"/>
          <w:lang w:val="en-US"/>
        </w:rPr>
        <w:t xml:space="preserve">as smokers </w:t>
      </w:r>
      <w:r w:rsidR="0050697D" w:rsidRPr="006F66A2">
        <w:rPr>
          <w:rFonts w:ascii="Times New Roman" w:hAnsi="Times New Roman"/>
          <w:iCs/>
          <w:noProof/>
          <w:sz w:val="24"/>
          <w:szCs w:val="24"/>
          <w:lang w:val="en-US"/>
        </w:rPr>
        <w:t xml:space="preserve">if </w:t>
      </w:r>
      <w:r w:rsidR="007B4435" w:rsidRPr="006F66A2">
        <w:rPr>
          <w:rFonts w:ascii="Times New Roman" w:hAnsi="Times New Roman"/>
          <w:iCs/>
          <w:noProof/>
          <w:sz w:val="24"/>
          <w:szCs w:val="24"/>
          <w:lang w:val="en-US"/>
        </w:rPr>
        <w:t xml:space="preserve">they </w:t>
      </w:r>
      <w:r w:rsidR="0050697D" w:rsidRPr="006F66A2">
        <w:rPr>
          <w:rFonts w:ascii="Times New Roman" w:hAnsi="Times New Roman"/>
          <w:iCs/>
          <w:noProof/>
          <w:sz w:val="24"/>
          <w:szCs w:val="24"/>
          <w:lang w:val="en-US"/>
        </w:rPr>
        <w:t>smoked at any time during the study</w:t>
      </w:r>
      <w:r w:rsidR="003725A3">
        <w:rPr>
          <w:rFonts w:ascii="Times New Roman" w:hAnsi="Times New Roman"/>
          <w:iCs/>
          <w:noProof/>
          <w:sz w:val="24"/>
          <w:szCs w:val="24"/>
          <w:lang w:val="en-US"/>
        </w:rPr>
        <w:t xml:space="preserve"> (average </w:t>
      </w:r>
      <w:r w:rsidR="009345B8">
        <w:rPr>
          <w:rFonts w:ascii="Times New Roman" w:hAnsi="Times New Roman"/>
          <w:iCs/>
          <w:noProof/>
          <w:sz w:val="24"/>
          <w:szCs w:val="24"/>
          <w:lang w:val="en-US"/>
        </w:rPr>
        <w:t xml:space="preserve">stability: </w:t>
      </w:r>
      <w:r w:rsidR="003725A3" w:rsidRPr="00A74765">
        <w:rPr>
          <w:rFonts w:ascii="Times New Roman" w:hAnsi="Times New Roman"/>
          <w:i/>
          <w:iCs/>
          <w:noProof/>
          <w:sz w:val="24"/>
          <w:szCs w:val="24"/>
          <w:lang w:val="en-US"/>
        </w:rPr>
        <w:t>r</w:t>
      </w:r>
      <w:r w:rsidR="003725A3">
        <w:rPr>
          <w:rFonts w:ascii="Times New Roman" w:hAnsi="Times New Roman"/>
          <w:iCs/>
          <w:noProof/>
          <w:sz w:val="24"/>
          <w:szCs w:val="24"/>
          <w:lang w:val="en-US"/>
        </w:rPr>
        <w:t xml:space="preserve"> = .67, </w:t>
      </w:r>
      <w:r w:rsidR="003725A3" w:rsidRPr="00A74765">
        <w:rPr>
          <w:rFonts w:ascii="Times New Roman" w:hAnsi="Times New Roman"/>
          <w:i/>
          <w:iCs/>
          <w:noProof/>
          <w:sz w:val="24"/>
          <w:szCs w:val="24"/>
          <w:lang w:val="en-US"/>
        </w:rPr>
        <w:t>p</w:t>
      </w:r>
      <w:r w:rsidR="003725A3">
        <w:rPr>
          <w:rFonts w:ascii="Times New Roman" w:hAnsi="Times New Roman"/>
          <w:iCs/>
          <w:noProof/>
          <w:sz w:val="24"/>
          <w:szCs w:val="24"/>
          <w:lang w:val="en-US"/>
        </w:rPr>
        <w:t xml:space="preserve"> &lt; .01)</w:t>
      </w:r>
      <w:r w:rsidR="0050697D" w:rsidRPr="006F66A2">
        <w:rPr>
          <w:rFonts w:ascii="Times New Roman" w:hAnsi="Times New Roman"/>
          <w:iCs/>
          <w:noProof/>
          <w:sz w:val="24"/>
          <w:szCs w:val="24"/>
          <w:lang w:val="en-US"/>
        </w:rPr>
        <w:t xml:space="preserve">. Chronic illness was measured </w:t>
      </w:r>
      <w:r w:rsidR="003017C6">
        <w:rPr>
          <w:rFonts w:ascii="Times New Roman" w:hAnsi="Times New Roman"/>
          <w:iCs/>
          <w:noProof/>
          <w:sz w:val="24"/>
          <w:szCs w:val="24"/>
          <w:lang w:val="en-US"/>
        </w:rPr>
        <w:t xml:space="preserve">by assessing </w:t>
      </w:r>
      <w:r w:rsidR="00734800" w:rsidRPr="006F66A2">
        <w:rPr>
          <w:rFonts w:ascii="Times New Roman" w:hAnsi="Times New Roman"/>
          <w:iCs/>
          <w:noProof/>
          <w:sz w:val="24"/>
          <w:szCs w:val="24"/>
          <w:lang w:val="en-US"/>
        </w:rPr>
        <w:t xml:space="preserve">the presence of </w:t>
      </w:r>
      <w:r w:rsidR="0050697D" w:rsidRPr="006F66A2">
        <w:rPr>
          <w:rFonts w:ascii="Times New Roman" w:hAnsi="Times New Roman"/>
          <w:iCs/>
          <w:noProof/>
          <w:sz w:val="24"/>
          <w:szCs w:val="24"/>
          <w:lang w:val="en-US"/>
        </w:rPr>
        <w:t xml:space="preserve">17 different health problems (e.g., </w:t>
      </w:r>
      <w:r w:rsidR="00FA6010" w:rsidRPr="006F66A2">
        <w:rPr>
          <w:rFonts w:ascii="Times New Roman" w:hAnsi="Times New Roman"/>
          <w:iCs/>
          <w:noProof/>
          <w:sz w:val="24"/>
          <w:szCs w:val="24"/>
          <w:lang w:val="en-US"/>
        </w:rPr>
        <w:t>coronary heart disease, arthriti</w:t>
      </w:r>
      <w:r w:rsidR="0050697D" w:rsidRPr="006F66A2">
        <w:rPr>
          <w:rFonts w:ascii="Times New Roman" w:hAnsi="Times New Roman"/>
          <w:iCs/>
          <w:noProof/>
          <w:sz w:val="24"/>
          <w:szCs w:val="24"/>
          <w:lang w:val="en-US"/>
        </w:rPr>
        <w:t>s, or cancer)</w:t>
      </w:r>
      <w:r w:rsidR="00222EA9">
        <w:rPr>
          <w:rFonts w:ascii="Times New Roman" w:hAnsi="Times New Roman"/>
          <w:iCs/>
          <w:noProof/>
          <w:sz w:val="24"/>
          <w:szCs w:val="24"/>
          <w:lang w:val="en-US"/>
        </w:rPr>
        <w:t xml:space="preserve"> and averaged </w:t>
      </w:r>
      <w:r w:rsidR="00222EA9" w:rsidRPr="006F66A2">
        <w:rPr>
          <w:rFonts w:ascii="Times New Roman" w:hAnsi="Times New Roman"/>
          <w:iCs/>
          <w:noProof/>
          <w:sz w:val="24"/>
          <w:szCs w:val="24"/>
          <w:lang w:val="en-US"/>
        </w:rPr>
        <w:t>across waves (</w:t>
      </w:r>
      <w:r w:rsidR="00A74765">
        <w:rPr>
          <w:rFonts w:ascii="Times New Roman" w:hAnsi="Times New Roman"/>
          <w:iCs/>
          <w:noProof/>
          <w:sz w:val="24"/>
          <w:szCs w:val="24"/>
          <w:lang w:val="en-US"/>
        </w:rPr>
        <w:t xml:space="preserve">average </w:t>
      </w:r>
      <w:r w:rsidR="000118CB">
        <w:rPr>
          <w:rFonts w:ascii="Times New Roman" w:hAnsi="Times New Roman"/>
          <w:iCs/>
          <w:noProof/>
          <w:sz w:val="24"/>
          <w:szCs w:val="24"/>
          <w:lang w:val="en-US"/>
        </w:rPr>
        <w:t xml:space="preserve">stability: </w:t>
      </w:r>
      <w:r w:rsidR="00A74765" w:rsidRPr="00A74765">
        <w:rPr>
          <w:rFonts w:ascii="Times New Roman" w:hAnsi="Times New Roman"/>
          <w:i/>
          <w:iCs/>
          <w:noProof/>
          <w:sz w:val="24"/>
          <w:szCs w:val="24"/>
          <w:lang w:val="en-US"/>
        </w:rPr>
        <w:t>r</w:t>
      </w:r>
      <w:r w:rsidR="00A74765">
        <w:rPr>
          <w:rFonts w:ascii="Times New Roman" w:hAnsi="Times New Roman"/>
          <w:iCs/>
          <w:noProof/>
          <w:sz w:val="24"/>
          <w:szCs w:val="24"/>
          <w:lang w:val="en-US"/>
        </w:rPr>
        <w:t xml:space="preserve"> = .75, </w:t>
      </w:r>
      <w:r w:rsidR="00A74765" w:rsidRPr="00A74765">
        <w:rPr>
          <w:rFonts w:ascii="Times New Roman" w:hAnsi="Times New Roman"/>
          <w:i/>
          <w:iCs/>
          <w:noProof/>
          <w:sz w:val="24"/>
          <w:szCs w:val="24"/>
          <w:lang w:val="en-US"/>
        </w:rPr>
        <w:t>p</w:t>
      </w:r>
      <w:r w:rsidR="00A74765">
        <w:rPr>
          <w:rFonts w:ascii="Times New Roman" w:hAnsi="Times New Roman"/>
          <w:iCs/>
          <w:noProof/>
          <w:sz w:val="24"/>
          <w:szCs w:val="24"/>
          <w:lang w:val="en-US"/>
        </w:rPr>
        <w:t xml:space="preserve"> &lt; .01</w:t>
      </w:r>
      <w:r w:rsidR="00222EA9" w:rsidRPr="006F66A2">
        <w:rPr>
          <w:rFonts w:ascii="Times New Roman" w:hAnsi="Times New Roman"/>
          <w:sz w:val="24"/>
          <w:szCs w:val="24"/>
          <w:lang w:val="en-US"/>
        </w:rPr>
        <w:t>)</w:t>
      </w:r>
      <w:r w:rsidR="00E44C3E" w:rsidRPr="006F66A2">
        <w:rPr>
          <w:rFonts w:ascii="Times New Roman" w:hAnsi="Times New Roman"/>
          <w:iCs/>
          <w:noProof/>
          <w:sz w:val="24"/>
          <w:szCs w:val="24"/>
          <w:lang w:val="en-US"/>
        </w:rPr>
        <w:t>. Self-reported b</w:t>
      </w:r>
      <w:r w:rsidR="0050697D" w:rsidRPr="006F66A2">
        <w:rPr>
          <w:rFonts w:ascii="Times New Roman" w:hAnsi="Times New Roman"/>
          <w:iCs/>
          <w:noProof/>
          <w:sz w:val="24"/>
          <w:szCs w:val="24"/>
          <w:lang w:val="en-US"/>
        </w:rPr>
        <w:t xml:space="preserve">ody-mass-index </w:t>
      </w:r>
      <w:r w:rsidR="007B0C43" w:rsidRPr="006F66A2">
        <w:rPr>
          <w:rFonts w:ascii="Times New Roman" w:hAnsi="Times New Roman"/>
          <w:iCs/>
          <w:noProof/>
          <w:sz w:val="24"/>
          <w:szCs w:val="24"/>
          <w:lang w:val="en-US"/>
        </w:rPr>
        <w:t>(</w:t>
      </w:r>
      <w:r w:rsidR="00B46621" w:rsidRPr="006F66A2">
        <w:rPr>
          <w:rFonts w:ascii="Times New Roman" w:hAnsi="Times New Roman"/>
          <w:iCs/>
          <w:noProof/>
          <w:sz w:val="24"/>
          <w:szCs w:val="24"/>
          <w:lang w:val="en-US"/>
        </w:rPr>
        <w:t xml:space="preserve">BMI </w:t>
      </w:r>
      <w:r w:rsidR="001C7A81" w:rsidRPr="006F66A2">
        <w:rPr>
          <w:rFonts w:ascii="Times New Roman" w:hAnsi="Times New Roman"/>
          <w:iCs/>
          <w:noProof/>
          <w:sz w:val="24"/>
          <w:szCs w:val="24"/>
          <w:lang w:val="en-US"/>
        </w:rPr>
        <w:t>in kg/m</w:t>
      </w:r>
      <w:r w:rsidR="001C7A81" w:rsidRPr="006F66A2">
        <w:rPr>
          <w:rFonts w:ascii="Times New Roman" w:hAnsi="Times New Roman"/>
          <w:iCs/>
          <w:noProof/>
          <w:sz w:val="24"/>
          <w:szCs w:val="24"/>
          <w:vertAlign w:val="superscript"/>
          <w:lang w:val="en-US"/>
        </w:rPr>
        <w:t>2</w:t>
      </w:r>
      <w:r w:rsidR="0050697D" w:rsidRPr="006F66A2">
        <w:rPr>
          <w:rFonts w:ascii="Times New Roman" w:hAnsi="Times New Roman"/>
          <w:iCs/>
          <w:noProof/>
          <w:sz w:val="24"/>
          <w:szCs w:val="24"/>
          <w:lang w:val="en-US"/>
        </w:rPr>
        <w:t xml:space="preserve">) was </w:t>
      </w:r>
      <w:r w:rsidR="00862461" w:rsidRPr="006F66A2">
        <w:rPr>
          <w:rFonts w:ascii="Times New Roman" w:hAnsi="Times New Roman"/>
          <w:iCs/>
          <w:noProof/>
          <w:sz w:val="24"/>
          <w:szCs w:val="24"/>
          <w:lang w:val="en-US"/>
        </w:rPr>
        <w:t xml:space="preserve">calculated and averaged </w:t>
      </w:r>
      <w:r w:rsidR="0050697D" w:rsidRPr="006F66A2">
        <w:rPr>
          <w:rFonts w:ascii="Times New Roman" w:hAnsi="Times New Roman"/>
          <w:iCs/>
          <w:noProof/>
          <w:sz w:val="24"/>
          <w:szCs w:val="24"/>
          <w:lang w:val="en-US"/>
        </w:rPr>
        <w:t xml:space="preserve">across waves </w:t>
      </w:r>
      <w:r w:rsidR="00862461" w:rsidRPr="006F66A2">
        <w:rPr>
          <w:rFonts w:ascii="Times New Roman" w:hAnsi="Times New Roman"/>
          <w:iCs/>
          <w:noProof/>
          <w:sz w:val="24"/>
          <w:szCs w:val="24"/>
          <w:lang w:val="en-US"/>
        </w:rPr>
        <w:t>(</w:t>
      </w:r>
      <w:r w:rsidR="00082120">
        <w:rPr>
          <w:rFonts w:ascii="Times New Roman" w:hAnsi="Times New Roman"/>
          <w:iCs/>
          <w:noProof/>
          <w:sz w:val="24"/>
          <w:szCs w:val="24"/>
          <w:lang w:val="en-US"/>
        </w:rPr>
        <w:t xml:space="preserve">average </w:t>
      </w:r>
      <w:r w:rsidR="000118CB">
        <w:rPr>
          <w:rFonts w:ascii="Times New Roman" w:hAnsi="Times New Roman"/>
          <w:iCs/>
          <w:noProof/>
          <w:sz w:val="24"/>
          <w:szCs w:val="24"/>
          <w:lang w:val="en-US"/>
        </w:rPr>
        <w:t xml:space="preserve">stability: </w:t>
      </w:r>
      <w:r w:rsidR="00082120" w:rsidRPr="00A74765">
        <w:rPr>
          <w:rFonts w:ascii="Times New Roman" w:hAnsi="Times New Roman"/>
          <w:i/>
          <w:iCs/>
          <w:noProof/>
          <w:sz w:val="24"/>
          <w:szCs w:val="24"/>
          <w:lang w:val="en-US"/>
        </w:rPr>
        <w:t>r</w:t>
      </w:r>
      <w:r w:rsidR="00082120">
        <w:rPr>
          <w:rFonts w:ascii="Times New Roman" w:hAnsi="Times New Roman"/>
          <w:iCs/>
          <w:noProof/>
          <w:sz w:val="24"/>
          <w:szCs w:val="24"/>
          <w:lang w:val="en-US"/>
        </w:rPr>
        <w:t xml:space="preserve"> = .79, </w:t>
      </w:r>
      <w:r w:rsidR="00082120" w:rsidRPr="00A74765">
        <w:rPr>
          <w:rFonts w:ascii="Times New Roman" w:hAnsi="Times New Roman"/>
          <w:i/>
          <w:iCs/>
          <w:noProof/>
          <w:sz w:val="24"/>
          <w:szCs w:val="24"/>
          <w:lang w:val="en-US"/>
        </w:rPr>
        <w:t>p</w:t>
      </w:r>
      <w:r w:rsidR="00082120">
        <w:rPr>
          <w:rFonts w:ascii="Times New Roman" w:hAnsi="Times New Roman"/>
          <w:iCs/>
          <w:noProof/>
          <w:sz w:val="24"/>
          <w:szCs w:val="24"/>
          <w:lang w:val="en-US"/>
        </w:rPr>
        <w:t xml:space="preserve"> &lt; .01</w:t>
      </w:r>
      <w:r w:rsidR="00862461" w:rsidRPr="006F66A2">
        <w:rPr>
          <w:rFonts w:ascii="Times New Roman" w:hAnsi="Times New Roman"/>
          <w:iCs/>
          <w:noProof/>
          <w:sz w:val="24"/>
          <w:szCs w:val="24"/>
          <w:lang w:val="en-US"/>
        </w:rPr>
        <w:t>)</w:t>
      </w:r>
      <w:r w:rsidR="0050697D" w:rsidRPr="006F66A2">
        <w:rPr>
          <w:rFonts w:ascii="Times New Roman" w:hAnsi="Times New Roman"/>
          <w:iCs/>
          <w:noProof/>
          <w:sz w:val="24"/>
          <w:szCs w:val="24"/>
          <w:lang w:val="en-US"/>
        </w:rPr>
        <w:t xml:space="preserve">. </w:t>
      </w:r>
      <w:r w:rsidR="00B46621" w:rsidRPr="006F66A2">
        <w:rPr>
          <w:rFonts w:ascii="Times New Roman" w:hAnsi="Times New Roman"/>
          <w:iCs/>
          <w:noProof/>
          <w:sz w:val="24"/>
          <w:szCs w:val="24"/>
          <w:lang w:val="en-US"/>
        </w:rPr>
        <w:t>Finally</w:t>
      </w:r>
      <w:r w:rsidR="00792EA7" w:rsidRPr="006F66A2">
        <w:rPr>
          <w:rFonts w:ascii="Times New Roman" w:hAnsi="Times New Roman"/>
          <w:iCs/>
          <w:noProof/>
          <w:sz w:val="24"/>
          <w:szCs w:val="24"/>
          <w:lang w:val="en-US"/>
        </w:rPr>
        <w:t xml:space="preserve">, we calculated change </w:t>
      </w:r>
      <w:r w:rsidR="0077645F">
        <w:rPr>
          <w:rFonts w:ascii="Times New Roman" w:hAnsi="Times New Roman"/>
          <w:iCs/>
          <w:noProof/>
          <w:sz w:val="24"/>
          <w:szCs w:val="24"/>
          <w:lang w:val="en-US"/>
        </w:rPr>
        <w:t>scores</w:t>
      </w:r>
      <w:r w:rsidR="00792EA7" w:rsidRPr="006F66A2">
        <w:rPr>
          <w:rFonts w:ascii="Times New Roman" w:hAnsi="Times New Roman"/>
          <w:iCs/>
          <w:noProof/>
          <w:sz w:val="24"/>
          <w:szCs w:val="24"/>
          <w:lang w:val="en-US"/>
        </w:rPr>
        <w:t xml:space="preserve"> </w:t>
      </w:r>
      <w:r w:rsidR="00B46621" w:rsidRPr="006F66A2">
        <w:rPr>
          <w:rFonts w:ascii="Times New Roman" w:hAnsi="Times New Roman"/>
          <w:iCs/>
          <w:noProof/>
          <w:sz w:val="24"/>
          <w:szCs w:val="24"/>
          <w:lang w:val="en-US"/>
        </w:rPr>
        <w:t>of participants</w:t>
      </w:r>
      <w:r w:rsidR="000B7196" w:rsidRPr="006F66A2">
        <w:rPr>
          <w:rFonts w:ascii="Times New Roman" w:hAnsi="Times New Roman"/>
          <w:iCs/>
          <w:noProof/>
          <w:sz w:val="24"/>
          <w:szCs w:val="24"/>
          <w:lang w:val="en-US"/>
        </w:rPr>
        <w:t>’</w:t>
      </w:r>
      <w:r w:rsidR="00B46621" w:rsidRPr="006F66A2">
        <w:rPr>
          <w:rFonts w:ascii="Times New Roman" w:hAnsi="Times New Roman"/>
          <w:iCs/>
          <w:noProof/>
          <w:sz w:val="24"/>
          <w:szCs w:val="24"/>
          <w:lang w:val="en-US"/>
        </w:rPr>
        <w:t xml:space="preserve"> </w:t>
      </w:r>
      <w:r w:rsidR="00AB5699">
        <w:rPr>
          <w:rFonts w:ascii="Times New Roman" w:hAnsi="Times New Roman"/>
          <w:iCs/>
          <w:noProof/>
          <w:sz w:val="24"/>
          <w:szCs w:val="24"/>
          <w:lang w:val="en-US"/>
        </w:rPr>
        <w:t xml:space="preserve">chronic </w:t>
      </w:r>
      <w:r w:rsidR="00B46621" w:rsidRPr="006F66A2">
        <w:rPr>
          <w:rFonts w:ascii="Times New Roman" w:hAnsi="Times New Roman"/>
          <w:iCs/>
          <w:noProof/>
          <w:sz w:val="24"/>
          <w:szCs w:val="24"/>
          <w:lang w:val="en-US"/>
        </w:rPr>
        <w:t>health problems and BMI across waves by predicting in regression</w:t>
      </w:r>
      <w:r w:rsidR="00412181" w:rsidRPr="006F66A2">
        <w:rPr>
          <w:rFonts w:ascii="Times New Roman" w:hAnsi="Times New Roman"/>
          <w:iCs/>
          <w:noProof/>
          <w:sz w:val="24"/>
          <w:szCs w:val="24"/>
          <w:lang w:val="en-US"/>
        </w:rPr>
        <w:t xml:space="preserve"> analyses</w:t>
      </w:r>
      <w:r w:rsidR="00B46621" w:rsidRPr="006F66A2">
        <w:rPr>
          <w:rFonts w:ascii="Times New Roman" w:hAnsi="Times New Roman"/>
          <w:iCs/>
          <w:noProof/>
          <w:sz w:val="24"/>
          <w:szCs w:val="24"/>
          <w:lang w:val="en-US"/>
        </w:rPr>
        <w:t xml:space="preserve"> the wave 4 levels by the baseline levels and saving the standardized residuals for further analyses.</w:t>
      </w:r>
    </w:p>
    <w:p w14:paraId="163171CD" w14:textId="77777777" w:rsidR="0050697D" w:rsidRPr="006F66A2" w:rsidRDefault="0050697D" w:rsidP="00683181">
      <w:pPr>
        <w:widowControl w:val="0"/>
        <w:spacing w:after="0" w:line="480" w:lineRule="auto"/>
        <w:outlineLvl w:val="0"/>
        <w:rPr>
          <w:rFonts w:ascii="Times New Roman" w:hAnsi="Times New Roman"/>
          <w:i/>
          <w:iCs/>
          <w:noProof/>
          <w:sz w:val="24"/>
          <w:szCs w:val="24"/>
          <w:lang w:val="en-US"/>
        </w:rPr>
      </w:pPr>
      <w:r w:rsidRPr="006F66A2">
        <w:rPr>
          <w:rFonts w:ascii="Times New Roman" w:hAnsi="Times New Roman"/>
          <w:i/>
          <w:iCs/>
          <w:noProof/>
          <w:sz w:val="24"/>
          <w:szCs w:val="24"/>
          <w:lang w:val="en-US"/>
        </w:rPr>
        <w:t>Data Analysis</w:t>
      </w:r>
    </w:p>
    <w:p w14:paraId="01E774C2" w14:textId="77777777" w:rsidR="0050697D" w:rsidRPr="006F66A2" w:rsidRDefault="0050697D" w:rsidP="00683181">
      <w:pPr>
        <w:widowControl w:val="0"/>
        <w:spacing w:after="0" w:line="480" w:lineRule="auto"/>
        <w:ind w:firstLine="720"/>
        <w:rPr>
          <w:rFonts w:ascii="Times New Roman" w:hAnsi="Times New Roman"/>
          <w:iCs/>
          <w:noProof/>
          <w:sz w:val="24"/>
          <w:szCs w:val="24"/>
          <w:lang w:val="en-US"/>
        </w:rPr>
      </w:pPr>
      <w:r w:rsidRPr="006F66A2">
        <w:rPr>
          <w:rFonts w:ascii="Times New Roman" w:hAnsi="Times New Roman"/>
          <w:iCs/>
          <w:noProof/>
          <w:sz w:val="24"/>
          <w:szCs w:val="24"/>
          <w:lang w:val="en-US"/>
        </w:rPr>
        <w:t xml:space="preserve">Preliminary analyses were conducted in order to describe the sample (by calculating means and frequencies) and the </w:t>
      </w:r>
      <w:r w:rsidR="0050144B" w:rsidRPr="006F66A2">
        <w:rPr>
          <w:rFonts w:ascii="Times New Roman" w:hAnsi="Times New Roman"/>
          <w:iCs/>
          <w:noProof/>
          <w:sz w:val="24"/>
          <w:szCs w:val="24"/>
          <w:lang w:val="en-US"/>
        </w:rPr>
        <w:t xml:space="preserve">zero-order </w:t>
      </w:r>
      <w:r w:rsidRPr="006F66A2">
        <w:rPr>
          <w:rFonts w:ascii="Times New Roman" w:hAnsi="Times New Roman"/>
          <w:iCs/>
          <w:noProof/>
          <w:sz w:val="24"/>
          <w:szCs w:val="24"/>
          <w:lang w:val="en-US"/>
        </w:rPr>
        <w:t xml:space="preserve">associations </w:t>
      </w:r>
      <w:r w:rsidR="00573A1A" w:rsidRPr="006F66A2">
        <w:rPr>
          <w:rFonts w:ascii="Times New Roman" w:hAnsi="Times New Roman"/>
          <w:iCs/>
          <w:noProof/>
          <w:sz w:val="24"/>
          <w:szCs w:val="24"/>
          <w:lang w:val="en-US"/>
        </w:rPr>
        <w:t xml:space="preserve">among </w:t>
      </w:r>
      <w:r w:rsidR="00D935C2" w:rsidRPr="006F66A2">
        <w:rPr>
          <w:rFonts w:ascii="Times New Roman" w:hAnsi="Times New Roman"/>
          <w:iCs/>
          <w:noProof/>
          <w:sz w:val="24"/>
          <w:szCs w:val="24"/>
          <w:lang w:val="en-US"/>
        </w:rPr>
        <w:t>main</w:t>
      </w:r>
      <w:r w:rsidR="0034784A" w:rsidRPr="006F66A2">
        <w:rPr>
          <w:rFonts w:ascii="Times New Roman" w:hAnsi="Times New Roman"/>
          <w:iCs/>
          <w:noProof/>
          <w:sz w:val="24"/>
          <w:szCs w:val="24"/>
          <w:lang w:val="en-US"/>
        </w:rPr>
        <w:t xml:space="preserve"> study</w:t>
      </w:r>
      <w:r w:rsidR="00573A1A" w:rsidRPr="006F66A2">
        <w:rPr>
          <w:rFonts w:ascii="Times New Roman" w:hAnsi="Times New Roman"/>
          <w:iCs/>
          <w:noProof/>
          <w:sz w:val="24"/>
          <w:szCs w:val="24"/>
          <w:lang w:val="en-US"/>
        </w:rPr>
        <w:t xml:space="preserve"> </w:t>
      </w:r>
      <w:r w:rsidRPr="006F66A2">
        <w:rPr>
          <w:rFonts w:ascii="Times New Roman" w:hAnsi="Times New Roman"/>
          <w:iCs/>
          <w:noProof/>
          <w:sz w:val="24"/>
          <w:szCs w:val="24"/>
          <w:lang w:val="en-US"/>
        </w:rPr>
        <w:t>variables</w:t>
      </w:r>
      <w:r w:rsidR="00C92094" w:rsidRPr="006F66A2">
        <w:rPr>
          <w:rFonts w:ascii="Times New Roman" w:hAnsi="Times New Roman"/>
          <w:iCs/>
          <w:noProof/>
          <w:sz w:val="24"/>
          <w:szCs w:val="24"/>
          <w:lang w:val="en-US"/>
        </w:rPr>
        <w:t xml:space="preserve"> </w:t>
      </w:r>
      <w:r w:rsidRPr="006F66A2">
        <w:rPr>
          <w:rFonts w:ascii="Times New Roman" w:hAnsi="Times New Roman"/>
          <w:iCs/>
          <w:noProof/>
          <w:sz w:val="24"/>
          <w:szCs w:val="24"/>
          <w:lang w:val="en-US"/>
        </w:rPr>
        <w:t xml:space="preserve">(by </w:t>
      </w:r>
      <w:r w:rsidR="00704C54" w:rsidRPr="006F66A2">
        <w:rPr>
          <w:rFonts w:ascii="Times New Roman" w:hAnsi="Times New Roman"/>
          <w:iCs/>
          <w:noProof/>
          <w:sz w:val="24"/>
          <w:szCs w:val="24"/>
          <w:lang w:val="en-US"/>
        </w:rPr>
        <w:t>calculating correlations</w:t>
      </w:r>
      <w:r w:rsidRPr="006F66A2">
        <w:rPr>
          <w:rFonts w:ascii="Times New Roman" w:hAnsi="Times New Roman"/>
          <w:iCs/>
          <w:noProof/>
          <w:sz w:val="24"/>
          <w:szCs w:val="24"/>
          <w:lang w:val="en-US"/>
        </w:rPr>
        <w:t xml:space="preserve">). In addition, we examined whether </w:t>
      </w:r>
      <w:r w:rsidR="00325D84" w:rsidRPr="006F66A2">
        <w:rPr>
          <w:rFonts w:ascii="Times New Roman" w:hAnsi="Times New Roman"/>
          <w:iCs/>
          <w:noProof/>
          <w:sz w:val="24"/>
          <w:szCs w:val="24"/>
          <w:lang w:val="en-US"/>
        </w:rPr>
        <w:t>indicators of cortisol secretion</w:t>
      </w:r>
      <w:r w:rsidRPr="006F66A2">
        <w:rPr>
          <w:rFonts w:ascii="Times New Roman" w:hAnsi="Times New Roman"/>
          <w:iCs/>
          <w:noProof/>
          <w:sz w:val="24"/>
          <w:szCs w:val="24"/>
          <w:lang w:val="en-US"/>
        </w:rPr>
        <w:t xml:space="preserve"> and perceptions of stress would vary as a function of assessment day and/or wave (by using ANOVAs) to ass</w:t>
      </w:r>
      <w:r w:rsidR="001905C8">
        <w:rPr>
          <w:rFonts w:ascii="Times New Roman" w:hAnsi="Times New Roman"/>
          <w:iCs/>
          <w:noProof/>
          <w:sz w:val="24"/>
          <w:szCs w:val="24"/>
          <w:lang w:val="en-US"/>
        </w:rPr>
        <w:t>ess whether these factors need</w:t>
      </w:r>
      <w:r w:rsidRPr="006F66A2">
        <w:rPr>
          <w:rFonts w:ascii="Times New Roman" w:hAnsi="Times New Roman"/>
          <w:iCs/>
          <w:noProof/>
          <w:sz w:val="24"/>
          <w:szCs w:val="24"/>
          <w:lang w:val="en-US"/>
        </w:rPr>
        <w:t xml:space="preserve"> to be included as covariates in subsequent analyses. </w:t>
      </w:r>
    </w:p>
    <w:p w14:paraId="2776DB31" w14:textId="2585752E" w:rsidR="0050697D" w:rsidRPr="006F66A2" w:rsidRDefault="0050697D" w:rsidP="00683181">
      <w:pPr>
        <w:widowControl w:val="0"/>
        <w:spacing w:after="0" w:line="480" w:lineRule="auto"/>
        <w:ind w:firstLine="720"/>
        <w:rPr>
          <w:rFonts w:ascii="Times New Roman" w:hAnsi="Times New Roman"/>
          <w:iCs/>
          <w:noProof/>
          <w:sz w:val="24"/>
          <w:szCs w:val="24"/>
          <w:lang w:val="en-US"/>
        </w:rPr>
      </w:pPr>
      <w:r w:rsidRPr="006F66A2">
        <w:rPr>
          <w:rFonts w:ascii="Times New Roman" w:hAnsi="Times New Roman"/>
          <w:iCs/>
          <w:noProof/>
          <w:sz w:val="24"/>
          <w:szCs w:val="24"/>
          <w:lang w:val="en-US"/>
        </w:rPr>
        <w:t xml:space="preserve">Next, we tested the study’s hypotheses </w:t>
      </w:r>
      <w:r w:rsidR="00275CD4" w:rsidRPr="006F66A2">
        <w:rPr>
          <w:rFonts w:ascii="Times New Roman" w:hAnsi="Times New Roman"/>
          <w:iCs/>
          <w:noProof/>
          <w:sz w:val="24"/>
          <w:szCs w:val="24"/>
          <w:lang w:val="en-US"/>
        </w:rPr>
        <w:t>(see Figure 1)</w:t>
      </w:r>
      <w:r w:rsidR="00A15122">
        <w:rPr>
          <w:rFonts w:ascii="Times New Roman" w:hAnsi="Times New Roman"/>
          <w:iCs/>
          <w:noProof/>
          <w:sz w:val="24"/>
          <w:szCs w:val="24"/>
          <w:lang w:val="en-US"/>
        </w:rPr>
        <w:t xml:space="preserve"> </w:t>
      </w:r>
      <w:r w:rsidRPr="006F66A2">
        <w:rPr>
          <w:rFonts w:ascii="Times New Roman" w:hAnsi="Times New Roman"/>
          <w:iCs/>
          <w:noProof/>
          <w:sz w:val="24"/>
          <w:szCs w:val="24"/>
          <w:lang w:val="en-US"/>
        </w:rPr>
        <w:t>by performing two sets of hierarchical linear models, using HLM 7.0. In the Level-1 model</w:t>
      </w:r>
      <w:r w:rsidR="00D5275E" w:rsidRPr="006F66A2">
        <w:rPr>
          <w:rFonts w:ascii="Times New Roman" w:hAnsi="Times New Roman"/>
          <w:iCs/>
          <w:noProof/>
          <w:sz w:val="24"/>
          <w:szCs w:val="24"/>
          <w:lang w:val="en-US"/>
        </w:rPr>
        <w:t>s</w:t>
      </w:r>
      <w:r w:rsidRPr="006F66A2">
        <w:rPr>
          <w:rFonts w:ascii="Times New Roman" w:hAnsi="Times New Roman"/>
          <w:iCs/>
          <w:noProof/>
          <w:sz w:val="24"/>
          <w:szCs w:val="24"/>
          <w:lang w:val="en-US"/>
        </w:rPr>
        <w:t xml:space="preserve"> of the first </w:t>
      </w:r>
      <w:r w:rsidR="00817CD1" w:rsidRPr="006F66A2">
        <w:rPr>
          <w:rFonts w:ascii="Times New Roman" w:hAnsi="Times New Roman"/>
          <w:iCs/>
          <w:noProof/>
          <w:sz w:val="24"/>
          <w:szCs w:val="24"/>
          <w:lang w:val="en-US"/>
        </w:rPr>
        <w:t xml:space="preserve">set of </w:t>
      </w:r>
      <w:r w:rsidR="00CF07F5" w:rsidRPr="006F66A2">
        <w:rPr>
          <w:rFonts w:ascii="Times New Roman" w:hAnsi="Times New Roman"/>
          <w:iCs/>
          <w:noProof/>
          <w:sz w:val="24"/>
          <w:szCs w:val="24"/>
          <w:lang w:val="en-US"/>
        </w:rPr>
        <w:t>analys</w:t>
      </w:r>
      <w:r w:rsidR="0039371D" w:rsidRPr="006F66A2">
        <w:rPr>
          <w:rFonts w:ascii="Times New Roman" w:hAnsi="Times New Roman"/>
          <w:iCs/>
          <w:noProof/>
          <w:sz w:val="24"/>
          <w:szCs w:val="24"/>
          <w:lang w:val="en-US"/>
        </w:rPr>
        <w:t>e</w:t>
      </w:r>
      <w:r w:rsidR="00CF07F5" w:rsidRPr="006F66A2">
        <w:rPr>
          <w:rFonts w:ascii="Times New Roman" w:hAnsi="Times New Roman"/>
          <w:iCs/>
          <w:noProof/>
          <w:sz w:val="24"/>
          <w:szCs w:val="24"/>
          <w:lang w:val="en-US"/>
        </w:rPr>
        <w:t>s</w:t>
      </w:r>
      <w:r w:rsidRPr="006F66A2">
        <w:rPr>
          <w:rFonts w:ascii="Times New Roman" w:hAnsi="Times New Roman"/>
          <w:iCs/>
          <w:noProof/>
          <w:sz w:val="24"/>
          <w:szCs w:val="24"/>
          <w:lang w:val="en-US"/>
        </w:rPr>
        <w:t xml:space="preserve">, variability in </w:t>
      </w:r>
      <w:r w:rsidR="005349BD" w:rsidRPr="006F66A2">
        <w:rPr>
          <w:rFonts w:ascii="Times New Roman" w:hAnsi="Times New Roman"/>
          <w:iCs/>
          <w:noProof/>
          <w:sz w:val="24"/>
          <w:szCs w:val="24"/>
          <w:lang w:val="en-US"/>
        </w:rPr>
        <w:t xml:space="preserve">the </w:t>
      </w:r>
      <w:r w:rsidR="000B67BF">
        <w:rPr>
          <w:rFonts w:ascii="Times New Roman" w:hAnsi="Times New Roman"/>
          <w:iCs/>
          <w:noProof/>
          <w:sz w:val="24"/>
          <w:szCs w:val="24"/>
          <w:lang w:val="en-US"/>
        </w:rPr>
        <w:t xml:space="preserve">four </w:t>
      </w:r>
      <w:r w:rsidR="005349BD" w:rsidRPr="006F66A2">
        <w:rPr>
          <w:rFonts w:ascii="Times New Roman" w:hAnsi="Times New Roman"/>
          <w:iCs/>
          <w:noProof/>
          <w:sz w:val="24"/>
          <w:szCs w:val="24"/>
          <w:lang w:val="en-US"/>
        </w:rPr>
        <w:t xml:space="preserve">different cortisol indicators (i.e., AUC, awakening level, afternoon/evening level, and CAR) </w:t>
      </w:r>
      <w:r w:rsidRPr="006F66A2">
        <w:rPr>
          <w:rFonts w:ascii="Times New Roman" w:hAnsi="Times New Roman"/>
          <w:iCs/>
          <w:noProof/>
          <w:sz w:val="24"/>
          <w:szCs w:val="24"/>
          <w:lang w:val="en-US"/>
        </w:rPr>
        <w:t xml:space="preserve">across assessments was estimated as a function of person-centered scores of daily stress perceptions, person-centered time-related factors (that proved to be significant in the prelimary analyses), and a residual term. In </w:t>
      </w:r>
      <w:r w:rsidR="00A063EF" w:rsidRPr="006F66A2">
        <w:rPr>
          <w:rFonts w:ascii="Times New Roman" w:hAnsi="Times New Roman"/>
          <w:iCs/>
          <w:noProof/>
          <w:sz w:val="24"/>
          <w:szCs w:val="24"/>
          <w:lang w:val="en-US"/>
        </w:rPr>
        <w:t>these</w:t>
      </w:r>
      <w:r w:rsidRPr="006F66A2">
        <w:rPr>
          <w:rFonts w:ascii="Times New Roman" w:hAnsi="Times New Roman"/>
          <w:iCs/>
          <w:noProof/>
          <w:sz w:val="24"/>
          <w:szCs w:val="24"/>
          <w:lang w:val="en-US"/>
        </w:rPr>
        <w:t xml:space="preserve"> model</w:t>
      </w:r>
      <w:r w:rsidR="00A063EF" w:rsidRPr="006F66A2">
        <w:rPr>
          <w:rFonts w:ascii="Times New Roman" w:hAnsi="Times New Roman"/>
          <w:iCs/>
          <w:noProof/>
          <w:sz w:val="24"/>
          <w:szCs w:val="24"/>
          <w:lang w:val="en-US"/>
        </w:rPr>
        <w:t>s</w:t>
      </w:r>
      <w:r w:rsidRPr="006F66A2">
        <w:rPr>
          <w:rFonts w:ascii="Times New Roman" w:hAnsi="Times New Roman"/>
          <w:iCs/>
          <w:noProof/>
          <w:sz w:val="24"/>
          <w:szCs w:val="24"/>
          <w:lang w:val="en-US"/>
        </w:rPr>
        <w:t>, the intercept</w:t>
      </w:r>
      <w:r w:rsidR="005349BD" w:rsidRPr="006F66A2">
        <w:rPr>
          <w:rFonts w:ascii="Times New Roman" w:hAnsi="Times New Roman"/>
          <w:iCs/>
          <w:noProof/>
          <w:sz w:val="24"/>
          <w:szCs w:val="24"/>
          <w:lang w:val="en-US"/>
        </w:rPr>
        <w:t>s</w:t>
      </w:r>
      <w:r w:rsidRPr="006F66A2">
        <w:rPr>
          <w:rFonts w:ascii="Times New Roman" w:hAnsi="Times New Roman"/>
          <w:iCs/>
          <w:noProof/>
          <w:sz w:val="24"/>
          <w:szCs w:val="24"/>
          <w:lang w:val="en-US"/>
        </w:rPr>
        <w:t xml:space="preserve"> represented participants’ average cortisol </w:t>
      </w:r>
      <w:r w:rsidR="005349BD" w:rsidRPr="006F66A2">
        <w:rPr>
          <w:rFonts w:ascii="Times New Roman" w:hAnsi="Times New Roman"/>
          <w:iCs/>
          <w:noProof/>
          <w:sz w:val="24"/>
          <w:szCs w:val="24"/>
          <w:lang w:val="en-US"/>
        </w:rPr>
        <w:t>levels</w:t>
      </w:r>
      <w:r w:rsidRPr="006F66A2">
        <w:rPr>
          <w:rFonts w:ascii="Times New Roman" w:hAnsi="Times New Roman"/>
          <w:iCs/>
          <w:noProof/>
          <w:sz w:val="24"/>
          <w:szCs w:val="24"/>
          <w:lang w:val="en-US"/>
        </w:rPr>
        <w:t xml:space="preserve"> across daily assessments, while the slope</w:t>
      </w:r>
      <w:r w:rsidR="005349BD" w:rsidRPr="006F66A2">
        <w:rPr>
          <w:rFonts w:ascii="Times New Roman" w:hAnsi="Times New Roman"/>
          <w:iCs/>
          <w:noProof/>
          <w:sz w:val="24"/>
          <w:szCs w:val="24"/>
          <w:lang w:val="en-US"/>
        </w:rPr>
        <w:t>s</w:t>
      </w:r>
      <w:r w:rsidRPr="006F66A2">
        <w:rPr>
          <w:rFonts w:ascii="Times New Roman" w:hAnsi="Times New Roman"/>
          <w:iCs/>
          <w:noProof/>
          <w:sz w:val="24"/>
          <w:szCs w:val="24"/>
          <w:lang w:val="en-US"/>
        </w:rPr>
        <w:t xml:space="preserve"> for stress </w:t>
      </w:r>
      <w:r w:rsidR="000B7196" w:rsidRPr="006F66A2">
        <w:rPr>
          <w:rFonts w:ascii="Times New Roman" w:hAnsi="Times New Roman"/>
          <w:iCs/>
          <w:noProof/>
          <w:sz w:val="24"/>
          <w:szCs w:val="24"/>
          <w:lang w:val="en-US"/>
        </w:rPr>
        <w:t xml:space="preserve">perceptions </w:t>
      </w:r>
      <w:r w:rsidRPr="006F66A2">
        <w:rPr>
          <w:rFonts w:ascii="Times New Roman" w:hAnsi="Times New Roman"/>
          <w:iCs/>
          <w:noProof/>
          <w:sz w:val="24"/>
          <w:szCs w:val="24"/>
          <w:lang w:val="en-US"/>
        </w:rPr>
        <w:t>indicated whether deviations from a person’s average level of stress perceptions were reliable predictors of variability in cortisol output. In the Level-2 model</w:t>
      </w:r>
      <w:r w:rsidR="005E6DA3" w:rsidRPr="006F66A2">
        <w:rPr>
          <w:rFonts w:ascii="Times New Roman" w:hAnsi="Times New Roman"/>
          <w:iCs/>
          <w:noProof/>
          <w:sz w:val="24"/>
          <w:szCs w:val="24"/>
          <w:lang w:val="en-US"/>
        </w:rPr>
        <w:t>s</w:t>
      </w:r>
      <w:r w:rsidRPr="006F66A2">
        <w:rPr>
          <w:rFonts w:ascii="Times New Roman" w:hAnsi="Times New Roman"/>
          <w:iCs/>
          <w:noProof/>
          <w:sz w:val="24"/>
          <w:szCs w:val="24"/>
          <w:lang w:val="en-US"/>
        </w:rPr>
        <w:t xml:space="preserve">, we predicted </w:t>
      </w:r>
      <w:r w:rsidR="005349BD" w:rsidRPr="006F66A2">
        <w:rPr>
          <w:rFonts w:ascii="Times New Roman" w:hAnsi="Times New Roman"/>
          <w:iCs/>
          <w:noProof/>
          <w:sz w:val="24"/>
          <w:szCs w:val="24"/>
          <w:lang w:val="en-US"/>
        </w:rPr>
        <w:t>all</w:t>
      </w:r>
      <w:r w:rsidRPr="006F66A2">
        <w:rPr>
          <w:rFonts w:ascii="Times New Roman" w:hAnsi="Times New Roman"/>
          <w:iCs/>
          <w:noProof/>
          <w:sz w:val="24"/>
          <w:szCs w:val="24"/>
          <w:lang w:val="en-US"/>
        </w:rPr>
        <w:t xml:space="preserve"> coefficients obtained in the Level-1 model</w:t>
      </w:r>
      <w:r w:rsidR="00A063EF" w:rsidRPr="006F66A2">
        <w:rPr>
          <w:rFonts w:ascii="Times New Roman" w:hAnsi="Times New Roman"/>
          <w:iCs/>
          <w:noProof/>
          <w:sz w:val="24"/>
          <w:szCs w:val="24"/>
          <w:lang w:val="en-US"/>
        </w:rPr>
        <w:t>s</w:t>
      </w:r>
      <w:r w:rsidRPr="006F66A2">
        <w:rPr>
          <w:rFonts w:ascii="Times New Roman" w:hAnsi="Times New Roman"/>
          <w:iCs/>
          <w:noProof/>
          <w:sz w:val="24"/>
          <w:szCs w:val="24"/>
          <w:lang w:val="en-US"/>
        </w:rPr>
        <w:t xml:space="preserve"> by between-person differences in dispositiona</w:t>
      </w:r>
      <w:r w:rsidR="00763102" w:rsidRPr="006F66A2">
        <w:rPr>
          <w:rFonts w:ascii="Times New Roman" w:hAnsi="Times New Roman"/>
          <w:iCs/>
          <w:noProof/>
          <w:sz w:val="24"/>
          <w:szCs w:val="24"/>
          <w:lang w:val="en-US"/>
        </w:rPr>
        <w:t xml:space="preserve">l optimism and the covariates to </w:t>
      </w:r>
      <w:r w:rsidR="001D2DF6" w:rsidRPr="006F66A2">
        <w:rPr>
          <w:rFonts w:ascii="Times New Roman" w:hAnsi="Times New Roman"/>
          <w:iCs/>
          <w:noProof/>
          <w:sz w:val="24"/>
          <w:szCs w:val="24"/>
          <w:lang w:val="en-US"/>
        </w:rPr>
        <w:t>examine</w:t>
      </w:r>
      <w:r w:rsidR="00763102" w:rsidRPr="006F66A2">
        <w:rPr>
          <w:rFonts w:ascii="Times New Roman" w:hAnsi="Times New Roman"/>
          <w:iCs/>
          <w:noProof/>
          <w:sz w:val="24"/>
          <w:szCs w:val="24"/>
          <w:lang w:val="en-US"/>
        </w:rPr>
        <w:t xml:space="preserve"> the presence of s</w:t>
      </w:r>
      <w:r w:rsidRPr="006F66A2">
        <w:rPr>
          <w:rFonts w:ascii="Times New Roman" w:hAnsi="Times New Roman"/>
          <w:iCs/>
          <w:noProof/>
          <w:sz w:val="24"/>
          <w:szCs w:val="24"/>
          <w:lang w:val="en-US"/>
        </w:rPr>
        <w:t>ignificant cross-level interacti</w:t>
      </w:r>
      <w:r w:rsidR="005E4FC4" w:rsidRPr="006F66A2">
        <w:rPr>
          <w:rFonts w:ascii="Times New Roman" w:hAnsi="Times New Roman"/>
          <w:iCs/>
          <w:noProof/>
          <w:sz w:val="24"/>
          <w:szCs w:val="24"/>
          <w:lang w:val="en-US"/>
        </w:rPr>
        <w:t>on</w:t>
      </w:r>
      <w:r w:rsidR="00A25B53" w:rsidRPr="006F66A2">
        <w:rPr>
          <w:rFonts w:ascii="Times New Roman" w:hAnsi="Times New Roman"/>
          <w:iCs/>
          <w:noProof/>
          <w:sz w:val="24"/>
          <w:szCs w:val="24"/>
          <w:lang w:val="en-US"/>
        </w:rPr>
        <w:t xml:space="preserve"> effects</w:t>
      </w:r>
      <w:r w:rsidR="00763102" w:rsidRPr="006F66A2">
        <w:rPr>
          <w:rFonts w:ascii="Times New Roman" w:hAnsi="Times New Roman"/>
          <w:iCs/>
          <w:noProof/>
          <w:sz w:val="24"/>
          <w:szCs w:val="24"/>
          <w:lang w:val="en-US"/>
        </w:rPr>
        <w:t xml:space="preserve"> </w:t>
      </w:r>
      <w:r w:rsidR="000615F6" w:rsidRPr="006F66A2">
        <w:rPr>
          <w:rFonts w:ascii="Times New Roman" w:hAnsi="Times New Roman"/>
          <w:iCs/>
          <w:noProof/>
          <w:sz w:val="24"/>
          <w:szCs w:val="24"/>
          <w:lang w:val="en-US"/>
        </w:rPr>
        <w:t xml:space="preserve">between </w:t>
      </w:r>
      <w:r w:rsidRPr="006F66A2">
        <w:rPr>
          <w:rFonts w:ascii="Times New Roman" w:hAnsi="Times New Roman"/>
          <w:iCs/>
          <w:noProof/>
          <w:sz w:val="24"/>
          <w:szCs w:val="24"/>
          <w:lang w:val="en-US"/>
        </w:rPr>
        <w:t xml:space="preserve">optimism </w:t>
      </w:r>
      <w:r w:rsidR="00BD031D" w:rsidRPr="006F66A2">
        <w:rPr>
          <w:rFonts w:ascii="Times New Roman" w:hAnsi="Times New Roman"/>
          <w:iCs/>
          <w:noProof/>
          <w:sz w:val="24"/>
          <w:szCs w:val="24"/>
          <w:lang w:val="en-US"/>
        </w:rPr>
        <w:t xml:space="preserve">and </w:t>
      </w:r>
      <w:r w:rsidR="00506B43" w:rsidRPr="006F66A2">
        <w:rPr>
          <w:rFonts w:ascii="Times New Roman" w:hAnsi="Times New Roman"/>
          <w:iCs/>
          <w:noProof/>
          <w:sz w:val="24"/>
          <w:szCs w:val="24"/>
          <w:lang w:val="en-US"/>
        </w:rPr>
        <w:t>intra-indivi</w:t>
      </w:r>
      <w:r w:rsidR="009A24CF" w:rsidRPr="006F66A2">
        <w:rPr>
          <w:rFonts w:ascii="Times New Roman" w:hAnsi="Times New Roman"/>
          <w:iCs/>
          <w:noProof/>
          <w:sz w:val="24"/>
          <w:szCs w:val="24"/>
          <w:lang w:val="en-US"/>
        </w:rPr>
        <w:t>d</w:t>
      </w:r>
      <w:r w:rsidR="00506B43" w:rsidRPr="006F66A2">
        <w:rPr>
          <w:rFonts w:ascii="Times New Roman" w:hAnsi="Times New Roman"/>
          <w:iCs/>
          <w:noProof/>
          <w:sz w:val="24"/>
          <w:szCs w:val="24"/>
          <w:lang w:val="en-US"/>
        </w:rPr>
        <w:t>u</w:t>
      </w:r>
      <w:r w:rsidR="009A24CF" w:rsidRPr="006F66A2">
        <w:rPr>
          <w:rFonts w:ascii="Times New Roman" w:hAnsi="Times New Roman"/>
          <w:iCs/>
          <w:noProof/>
          <w:sz w:val="24"/>
          <w:szCs w:val="24"/>
          <w:lang w:val="en-US"/>
        </w:rPr>
        <w:t>al</w:t>
      </w:r>
      <w:r w:rsidRPr="006F66A2">
        <w:rPr>
          <w:rFonts w:ascii="Times New Roman" w:hAnsi="Times New Roman"/>
          <w:iCs/>
          <w:noProof/>
          <w:sz w:val="24"/>
          <w:szCs w:val="24"/>
          <w:lang w:val="en-US"/>
        </w:rPr>
        <w:t xml:space="preserve"> </w:t>
      </w:r>
      <w:r w:rsidR="00763102" w:rsidRPr="006F66A2">
        <w:rPr>
          <w:rFonts w:ascii="Times New Roman" w:hAnsi="Times New Roman"/>
          <w:iCs/>
          <w:noProof/>
          <w:sz w:val="24"/>
          <w:szCs w:val="24"/>
          <w:lang w:val="en-US"/>
        </w:rPr>
        <w:t>variability</w:t>
      </w:r>
      <w:r w:rsidRPr="006F66A2">
        <w:rPr>
          <w:rFonts w:ascii="Times New Roman" w:hAnsi="Times New Roman"/>
          <w:iCs/>
          <w:noProof/>
          <w:sz w:val="24"/>
          <w:szCs w:val="24"/>
          <w:lang w:val="en-US"/>
        </w:rPr>
        <w:t xml:space="preserve"> of stress perceptions </w:t>
      </w:r>
      <w:r w:rsidR="00F806E9" w:rsidRPr="006F66A2">
        <w:rPr>
          <w:rFonts w:ascii="Times New Roman" w:hAnsi="Times New Roman"/>
          <w:iCs/>
          <w:noProof/>
          <w:sz w:val="24"/>
          <w:szCs w:val="24"/>
          <w:lang w:val="en-US"/>
        </w:rPr>
        <w:t>in predicting</w:t>
      </w:r>
      <w:r w:rsidRPr="006F66A2">
        <w:rPr>
          <w:rFonts w:ascii="Times New Roman" w:hAnsi="Times New Roman"/>
          <w:iCs/>
          <w:noProof/>
          <w:sz w:val="24"/>
          <w:szCs w:val="24"/>
          <w:lang w:val="en-US"/>
        </w:rPr>
        <w:t xml:space="preserve"> </w:t>
      </w:r>
      <w:r w:rsidR="008676AA" w:rsidRPr="006F66A2">
        <w:rPr>
          <w:rFonts w:ascii="Times New Roman" w:hAnsi="Times New Roman"/>
          <w:iCs/>
          <w:noProof/>
          <w:sz w:val="24"/>
          <w:szCs w:val="24"/>
          <w:lang w:val="en-US"/>
        </w:rPr>
        <w:t xml:space="preserve">particpants’ </w:t>
      </w:r>
      <w:r w:rsidR="009858F9" w:rsidRPr="006F66A2">
        <w:rPr>
          <w:rFonts w:ascii="Times New Roman" w:hAnsi="Times New Roman"/>
          <w:iCs/>
          <w:noProof/>
          <w:sz w:val="24"/>
          <w:szCs w:val="24"/>
          <w:lang w:val="en-US"/>
        </w:rPr>
        <w:t>cortisol secretion</w:t>
      </w:r>
      <w:r w:rsidRPr="006F66A2">
        <w:rPr>
          <w:rFonts w:ascii="Times New Roman" w:hAnsi="Times New Roman"/>
          <w:iCs/>
          <w:noProof/>
          <w:sz w:val="24"/>
          <w:szCs w:val="24"/>
          <w:lang w:val="en-US"/>
        </w:rPr>
        <w:t>.</w:t>
      </w:r>
    </w:p>
    <w:p w14:paraId="15C3C0CB" w14:textId="3FFAA3BC" w:rsidR="0050697D" w:rsidRPr="006F66A2" w:rsidRDefault="0050697D" w:rsidP="00683181">
      <w:pPr>
        <w:widowControl w:val="0"/>
        <w:spacing w:after="0" w:line="480" w:lineRule="auto"/>
        <w:ind w:firstLine="720"/>
        <w:rPr>
          <w:rFonts w:ascii="Times New Roman" w:hAnsi="Times New Roman"/>
          <w:iCs/>
          <w:noProof/>
          <w:sz w:val="24"/>
          <w:szCs w:val="24"/>
          <w:lang w:val="en-US"/>
        </w:rPr>
      </w:pPr>
      <w:r w:rsidRPr="006F66A2">
        <w:rPr>
          <w:rFonts w:ascii="Times New Roman" w:hAnsi="Times New Roman"/>
          <w:iCs/>
          <w:noProof/>
          <w:sz w:val="24"/>
          <w:szCs w:val="24"/>
          <w:lang w:val="en-US"/>
        </w:rPr>
        <w:t xml:space="preserve">The second set of hierarchical models </w:t>
      </w:r>
      <w:r w:rsidR="00D85710" w:rsidRPr="006F66A2">
        <w:rPr>
          <w:rFonts w:ascii="Times New Roman" w:hAnsi="Times New Roman"/>
          <w:iCs/>
          <w:noProof/>
          <w:sz w:val="24"/>
          <w:szCs w:val="24"/>
          <w:lang w:val="en-US"/>
        </w:rPr>
        <w:t>examined</w:t>
      </w:r>
      <w:r w:rsidRPr="006F66A2">
        <w:rPr>
          <w:rFonts w:ascii="Times New Roman" w:hAnsi="Times New Roman"/>
          <w:iCs/>
          <w:noProof/>
          <w:sz w:val="24"/>
          <w:szCs w:val="24"/>
          <w:lang w:val="en-US"/>
        </w:rPr>
        <w:t xml:space="preserve"> between-person associa</w:t>
      </w:r>
      <w:r w:rsidR="00731F0F" w:rsidRPr="006F66A2">
        <w:rPr>
          <w:rFonts w:ascii="Times New Roman" w:hAnsi="Times New Roman"/>
          <w:iCs/>
          <w:noProof/>
          <w:sz w:val="24"/>
          <w:szCs w:val="24"/>
          <w:lang w:val="en-US"/>
        </w:rPr>
        <w:t>tions among optimism, stress perceptions</w:t>
      </w:r>
      <w:r w:rsidRPr="006F66A2">
        <w:rPr>
          <w:rFonts w:ascii="Times New Roman" w:hAnsi="Times New Roman"/>
          <w:iCs/>
          <w:noProof/>
          <w:sz w:val="24"/>
          <w:szCs w:val="24"/>
          <w:lang w:val="en-US"/>
        </w:rPr>
        <w:t>, and cortisol</w:t>
      </w:r>
      <w:r w:rsidR="003A6F9C" w:rsidRPr="006F66A2">
        <w:rPr>
          <w:rFonts w:ascii="Times New Roman" w:hAnsi="Times New Roman"/>
          <w:iCs/>
          <w:noProof/>
          <w:sz w:val="24"/>
          <w:szCs w:val="24"/>
          <w:lang w:val="en-US"/>
        </w:rPr>
        <w:t xml:space="preserve"> (see Figure 1)</w:t>
      </w:r>
      <w:r w:rsidRPr="006F66A2">
        <w:rPr>
          <w:rFonts w:ascii="Times New Roman" w:hAnsi="Times New Roman"/>
          <w:iCs/>
          <w:noProof/>
          <w:sz w:val="24"/>
          <w:szCs w:val="24"/>
          <w:lang w:val="en-US"/>
        </w:rPr>
        <w:t>. In contrast to the first set of analyses, the Level-1 model</w:t>
      </w:r>
      <w:r w:rsidR="005E6DA3" w:rsidRPr="006F66A2">
        <w:rPr>
          <w:rFonts w:ascii="Times New Roman" w:hAnsi="Times New Roman"/>
          <w:iCs/>
          <w:noProof/>
          <w:sz w:val="24"/>
          <w:szCs w:val="24"/>
          <w:lang w:val="en-US"/>
        </w:rPr>
        <w:t>s</w:t>
      </w:r>
      <w:r w:rsidRPr="006F66A2">
        <w:rPr>
          <w:rFonts w:ascii="Times New Roman" w:hAnsi="Times New Roman"/>
          <w:iCs/>
          <w:noProof/>
          <w:sz w:val="24"/>
          <w:szCs w:val="24"/>
          <w:lang w:val="en-US"/>
        </w:rPr>
        <w:t xml:space="preserve"> only included person-centered time-related factors and a residual term as predictors of variability in daily cortisol volume (and excluded person-centered stress perceptions). The coefficient</w:t>
      </w:r>
      <w:r w:rsidR="005E6DA3" w:rsidRPr="006F66A2">
        <w:rPr>
          <w:rFonts w:ascii="Times New Roman" w:hAnsi="Times New Roman"/>
          <w:iCs/>
          <w:noProof/>
          <w:sz w:val="24"/>
          <w:szCs w:val="24"/>
          <w:lang w:val="en-US"/>
        </w:rPr>
        <w:t>s of interest in these analyse</w:t>
      </w:r>
      <w:r w:rsidR="009F22B2" w:rsidRPr="006F66A2">
        <w:rPr>
          <w:rFonts w:ascii="Times New Roman" w:hAnsi="Times New Roman"/>
          <w:iCs/>
          <w:noProof/>
          <w:sz w:val="24"/>
          <w:szCs w:val="24"/>
          <w:lang w:val="en-US"/>
        </w:rPr>
        <w:t xml:space="preserve">s </w:t>
      </w:r>
      <w:r w:rsidR="005E6DA3" w:rsidRPr="006F66A2">
        <w:rPr>
          <w:rFonts w:ascii="Times New Roman" w:hAnsi="Times New Roman"/>
          <w:iCs/>
          <w:noProof/>
          <w:sz w:val="24"/>
          <w:szCs w:val="24"/>
          <w:lang w:val="en-US"/>
        </w:rPr>
        <w:t>were</w:t>
      </w:r>
      <w:r w:rsidRPr="006F66A2">
        <w:rPr>
          <w:rFonts w:ascii="Times New Roman" w:hAnsi="Times New Roman"/>
          <w:iCs/>
          <w:noProof/>
          <w:sz w:val="24"/>
          <w:szCs w:val="24"/>
          <w:lang w:val="en-US"/>
        </w:rPr>
        <w:t xml:space="preserve"> the intercept</w:t>
      </w:r>
      <w:r w:rsidR="005E6DA3" w:rsidRPr="006F66A2">
        <w:rPr>
          <w:rFonts w:ascii="Times New Roman" w:hAnsi="Times New Roman"/>
          <w:iCs/>
          <w:noProof/>
          <w:sz w:val="24"/>
          <w:szCs w:val="24"/>
          <w:lang w:val="en-US"/>
        </w:rPr>
        <w:t>s</w:t>
      </w:r>
      <w:r w:rsidRPr="006F66A2">
        <w:rPr>
          <w:rFonts w:ascii="Times New Roman" w:hAnsi="Times New Roman"/>
          <w:iCs/>
          <w:noProof/>
          <w:sz w:val="24"/>
          <w:szCs w:val="24"/>
          <w:lang w:val="en-US"/>
        </w:rPr>
        <w:t xml:space="preserve">, which represented participants’ average cortisol </w:t>
      </w:r>
      <w:r w:rsidR="005E6DA3" w:rsidRPr="006F66A2">
        <w:rPr>
          <w:rFonts w:ascii="Times New Roman" w:hAnsi="Times New Roman"/>
          <w:iCs/>
          <w:noProof/>
          <w:sz w:val="24"/>
          <w:szCs w:val="24"/>
          <w:lang w:val="en-US"/>
        </w:rPr>
        <w:t xml:space="preserve">levels </w:t>
      </w:r>
      <w:r w:rsidRPr="006F66A2">
        <w:rPr>
          <w:rFonts w:ascii="Times New Roman" w:hAnsi="Times New Roman"/>
          <w:iCs/>
          <w:noProof/>
          <w:sz w:val="24"/>
          <w:szCs w:val="24"/>
          <w:lang w:val="en-US"/>
        </w:rPr>
        <w:t>across daily assessments. In the first step of the Level-2 model</w:t>
      </w:r>
      <w:r w:rsidR="005E6DA3" w:rsidRPr="006F66A2">
        <w:rPr>
          <w:rFonts w:ascii="Times New Roman" w:hAnsi="Times New Roman"/>
          <w:iCs/>
          <w:noProof/>
          <w:sz w:val="24"/>
          <w:szCs w:val="24"/>
          <w:lang w:val="en-US"/>
        </w:rPr>
        <w:t>s</w:t>
      </w:r>
      <w:r w:rsidRPr="006F66A2">
        <w:rPr>
          <w:rFonts w:ascii="Times New Roman" w:hAnsi="Times New Roman"/>
          <w:iCs/>
          <w:noProof/>
          <w:sz w:val="24"/>
          <w:szCs w:val="24"/>
          <w:lang w:val="en-US"/>
        </w:rPr>
        <w:t xml:space="preserve">, we estimated the obtained variability in average cortisol output (and in the associations between time-related factors and cortisol) as a function of between-person differences in optimism, perceptions of stress, and the covariates. In a second step we tested </w:t>
      </w:r>
      <w:r w:rsidR="00804531" w:rsidRPr="006F66A2">
        <w:rPr>
          <w:rFonts w:ascii="Times New Roman" w:hAnsi="Times New Roman"/>
          <w:iCs/>
          <w:noProof/>
          <w:sz w:val="24"/>
          <w:szCs w:val="24"/>
          <w:lang w:val="en-US"/>
        </w:rPr>
        <w:t>whether the</w:t>
      </w:r>
      <w:r w:rsidRPr="006F66A2">
        <w:rPr>
          <w:rFonts w:ascii="Times New Roman" w:hAnsi="Times New Roman"/>
          <w:iCs/>
          <w:noProof/>
          <w:sz w:val="24"/>
          <w:szCs w:val="24"/>
          <w:lang w:val="en-US"/>
        </w:rPr>
        <w:t xml:space="preserve"> interaction between optimism and </w:t>
      </w:r>
      <w:r w:rsidR="00AC6C4E" w:rsidRPr="006F66A2">
        <w:rPr>
          <w:rFonts w:ascii="Times New Roman" w:hAnsi="Times New Roman"/>
          <w:iCs/>
          <w:noProof/>
          <w:sz w:val="24"/>
          <w:szCs w:val="24"/>
          <w:lang w:val="en-US"/>
        </w:rPr>
        <w:t>inter-indivi</w:t>
      </w:r>
      <w:r w:rsidR="00F4354B" w:rsidRPr="006F66A2">
        <w:rPr>
          <w:rFonts w:ascii="Times New Roman" w:hAnsi="Times New Roman"/>
          <w:iCs/>
          <w:noProof/>
          <w:sz w:val="24"/>
          <w:szCs w:val="24"/>
          <w:lang w:val="en-US"/>
        </w:rPr>
        <w:t>d</w:t>
      </w:r>
      <w:r w:rsidR="00AC6C4E" w:rsidRPr="006F66A2">
        <w:rPr>
          <w:rFonts w:ascii="Times New Roman" w:hAnsi="Times New Roman"/>
          <w:iCs/>
          <w:noProof/>
          <w:sz w:val="24"/>
          <w:szCs w:val="24"/>
          <w:lang w:val="en-US"/>
        </w:rPr>
        <w:t>u</w:t>
      </w:r>
      <w:r w:rsidR="00F4354B" w:rsidRPr="006F66A2">
        <w:rPr>
          <w:rFonts w:ascii="Times New Roman" w:hAnsi="Times New Roman"/>
          <w:iCs/>
          <w:noProof/>
          <w:sz w:val="24"/>
          <w:szCs w:val="24"/>
          <w:lang w:val="en-US"/>
        </w:rPr>
        <w:t xml:space="preserve">al variability of </w:t>
      </w:r>
      <w:r w:rsidRPr="006F66A2">
        <w:rPr>
          <w:rFonts w:ascii="Times New Roman" w:hAnsi="Times New Roman"/>
          <w:iCs/>
          <w:noProof/>
          <w:sz w:val="24"/>
          <w:szCs w:val="24"/>
          <w:lang w:val="en-US"/>
        </w:rPr>
        <w:t xml:space="preserve">stress perceptions </w:t>
      </w:r>
      <w:r w:rsidR="00804531" w:rsidRPr="006F66A2">
        <w:rPr>
          <w:rFonts w:ascii="Times New Roman" w:hAnsi="Times New Roman"/>
          <w:iCs/>
          <w:noProof/>
          <w:sz w:val="24"/>
          <w:szCs w:val="24"/>
          <w:lang w:val="en-US"/>
        </w:rPr>
        <w:t>would</w:t>
      </w:r>
      <w:r w:rsidRPr="006F66A2">
        <w:rPr>
          <w:rFonts w:ascii="Times New Roman" w:hAnsi="Times New Roman"/>
          <w:iCs/>
          <w:noProof/>
          <w:sz w:val="24"/>
          <w:szCs w:val="24"/>
          <w:lang w:val="en-US"/>
        </w:rPr>
        <w:t xml:space="preserve"> signifi</w:t>
      </w:r>
      <w:r w:rsidR="00804531" w:rsidRPr="006F66A2">
        <w:rPr>
          <w:rFonts w:ascii="Times New Roman" w:hAnsi="Times New Roman"/>
          <w:iCs/>
          <w:noProof/>
          <w:sz w:val="24"/>
          <w:szCs w:val="24"/>
          <w:lang w:val="en-US"/>
        </w:rPr>
        <w:t xml:space="preserve">cantly predict </w:t>
      </w:r>
      <w:r w:rsidR="005E6DA3" w:rsidRPr="006F66A2">
        <w:rPr>
          <w:rFonts w:ascii="Times New Roman" w:hAnsi="Times New Roman"/>
          <w:iCs/>
          <w:noProof/>
          <w:sz w:val="24"/>
          <w:szCs w:val="24"/>
          <w:lang w:val="en-US"/>
        </w:rPr>
        <w:t xml:space="preserve">variability in </w:t>
      </w:r>
      <w:r w:rsidR="00BF1FBC" w:rsidRPr="006F66A2">
        <w:rPr>
          <w:rFonts w:ascii="Times New Roman" w:hAnsi="Times New Roman"/>
          <w:iCs/>
          <w:noProof/>
          <w:sz w:val="24"/>
          <w:szCs w:val="24"/>
          <w:lang w:val="en-US"/>
        </w:rPr>
        <w:t>participants’</w:t>
      </w:r>
      <w:r w:rsidR="00DC4668" w:rsidRPr="006F66A2">
        <w:rPr>
          <w:rFonts w:ascii="Times New Roman" w:hAnsi="Times New Roman"/>
          <w:iCs/>
          <w:noProof/>
          <w:sz w:val="24"/>
          <w:szCs w:val="24"/>
          <w:lang w:val="en-US"/>
        </w:rPr>
        <w:t xml:space="preserve"> </w:t>
      </w:r>
      <w:r w:rsidR="005E6DA3" w:rsidRPr="006F66A2">
        <w:rPr>
          <w:rFonts w:ascii="Times New Roman" w:hAnsi="Times New Roman"/>
          <w:iCs/>
          <w:noProof/>
          <w:sz w:val="24"/>
          <w:szCs w:val="24"/>
          <w:lang w:val="en-US"/>
        </w:rPr>
        <w:t>cortisol secretion</w:t>
      </w:r>
      <w:r w:rsidRPr="006F66A2">
        <w:rPr>
          <w:rFonts w:ascii="Times New Roman" w:hAnsi="Times New Roman"/>
          <w:iCs/>
          <w:noProof/>
          <w:sz w:val="24"/>
          <w:szCs w:val="24"/>
          <w:lang w:val="en-US"/>
        </w:rPr>
        <w:t>.</w:t>
      </w:r>
      <w:r w:rsidR="00433A8E" w:rsidRPr="006F66A2">
        <w:rPr>
          <w:rFonts w:ascii="Times New Roman" w:hAnsi="Times New Roman"/>
          <w:iCs/>
          <w:noProof/>
          <w:sz w:val="24"/>
          <w:szCs w:val="24"/>
          <w:lang w:val="en-US"/>
        </w:rPr>
        <w:t xml:space="preserve"> </w:t>
      </w:r>
      <w:r w:rsidR="00A4084B" w:rsidRPr="006F66A2">
        <w:rPr>
          <w:rFonts w:ascii="Times New Roman" w:hAnsi="Times New Roman"/>
          <w:iCs/>
          <w:noProof/>
          <w:sz w:val="24"/>
          <w:szCs w:val="24"/>
          <w:lang w:val="en-US"/>
        </w:rPr>
        <w:t>B</w:t>
      </w:r>
      <w:r w:rsidRPr="006F66A2">
        <w:rPr>
          <w:rFonts w:ascii="Times New Roman" w:hAnsi="Times New Roman"/>
          <w:iCs/>
          <w:noProof/>
          <w:sz w:val="24"/>
          <w:szCs w:val="24"/>
          <w:lang w:val="en-US"/>
        </w:rPr>
        <w:t>oth sets of hierarchical models</w:t>
      </w:r>
      <w:r w:rsidR="00A4084B" w:rsidRPr="006F66A2">
        <w:rPr>
          <w:rFonts w:ascii="Times New Roman" w:hAnsi="Times New Roman"/>
          <w:sz w:val="24"/>
          <w:szCs w:val="24"/>
          <w:lang w:val="en-US"/>
        </w:rPr>
        <w:t xml:space="preserve"> were based on using restricted maximum likelihood estimation and robust standard errors</w:t>
      </w:r>
      <w:r w:rsidR="00423CED" w:rsidRPr="006F66A2">
        <w:rPr>
          <w:rFonts w:ascii="Times New Roman" w:hAnsi="Times New Roman"/>
          <w:iCs/>
          <w:noProof/>
          <w:sz w:val="24"/>
          <w:szCs w:val="24"/>
          <w:lang w:val="en-US"/>
        </w:rPr>
        <w:t xml:space="preserve">. </w:t>
      </w:r>
      <w:r w:rsidRPr="006F66A2">
        <w:rPr>
          <w:rFonts w:ascii="Times New Roman" w:hAnsi="Times New Roman"/>
          <w:iCs/>
          <w:noProof/>
          <w:sz w:val="24"/>
          <w:szCs w:val="24"/>
          <w:lang w:val="en-US"/>
        </w:rPr>
        <w:t>Level-2 predictors were standardized p</w:t>
      </w:r>
      <w:r w:rsidR="00A4084B" w:rsidRPr="006F66A2">
        <w:rPr>
          <w:rFonts w:ascii="Times New Roman" w:hAnsi="Times New Roman"/>
          <w:iCs/>
          <w:noProof/>
          <w:sz w:val="24"/>
          <w:szCs w:val="24"/>
          <w:lang w:val="en-US"/>
        </w:rPr>
        <w:t>rior to conducting the analyses</w:t>
      </w:r>
      <w:r w:rsidR="00101DC8" w:rsidRPr="006F66A2">
        <w:rPr>
          <w:rFonts w:ascii="Times New Roman" w:hAnsi="Times New Roman"/>
          <w:sz w:val="24"/>
          <w:szCs w:val="24"/>
          <w:lang w:val="en-US"/>
        </w:rPr>
        <w:t>.</w:t>
      </w:r>
      <w:r w:rsidR="00E26DF2">
        <w:rPr>
          <w:rFonts w:ascii="Times New Roman" w:hAnsi="Times New Roman"/>
          <w:sz w:val="24"/>
          <w:szCs w:val="24"/>
          <w:lang w:val="en-US"/>
        </w:rPr>
        <w:t xml:space="preserve"> Specifications of the models are reported in </w:t>
      </w:r>
      <w:r w:rsidR="00E26DF2" w:rsidRPr="00CA7795">
        <w:rPr>
          <w:rFonts w:ascii="Times New Roman" w:hAnsi="Times New Roman"/>
          <w:sz w:val="24"/>
          <w:szCs w:val="24"/>
          <w:lang w:val="en-US"/>
        </w:rPr>
        <w:t>Table</w:t>
      </w:r>
      <w:r w:rsidR="00E26DF2">
        <w:rPr>
          <w:rFonts w:ascii="Times New Roman" w:hAnsi="Times New Roman"/>
          <w:sz w:val="24"/>
          <w:szCs w:val="24"/>
          <w:lang w:val="en-US"/>
        </w:rPr>
        <w:t>s</w:t>
      </w:r>
      <w:r w:rsidR="009F3F5C">
        <w:rPr>
          <w:rFonts w:ascii="Times New Roman" w:hAnsi="Times New Roman"/>
          <w:sz w:val="24"/>
          <w:szCs w:val="24"/>
          <w:lang w:val="en-US"/>
        </w:rPr>
        <w:t xml:space="preserve"> 1 an</w:t>
      </w:r>
      <w:r w:rsidR="002D1DAC">
        <w:rPr>
          <w:rFonts w:ascii="Times New Roman" w:hAnsi="Times New Roman"/>
          <w:sz w:val="24"/>
          <w:szCs w:val="24"/>
          <w:lang w:val="en-US"/>
        </w:rPr>
        <w:t>d 2 of the</w:t>
      </w:r>
      <w:r w:rsidR="00E26DF2" w:rsidRPr="00CA7795">
        <w:rPr>
          <w:rFonts w:ascii="Times New Roman" w:hAnsi="Times New Roman"/>
          <w:sz w:val="24"/>
          <w:szCs w:val="24"/>
          <w:lang w:val="en-US"/>
        </w:rPr>
        <w:t xml:space="preserve"> </w:t>
      </w:r>
      <w:r w:rsidR="00E26DF2">
        <w:rPr>
          <w:rFonts w:ascii="Times New Roman" w:hAnsi="Times New Roman"/>
          <w:sz w:val="24"/>
          <w:szCs w:val="24"/>
          <w:lang w:val="en-US"/>
        </w:rPr>
        <w:t>“</w:t>
      </w:r>
      <w:r w:rsidR="00E26DF2" w:rsidRPr="00CA7795">
        <w:rPr>
          <w:rFonts w:ascii="Times New Roman" w:hAnsi="Times New Roman"/>
          <w:sz w:val="24"/>
          <w:szCs w:val="24"/>
          <w:lang w:val="en-US"/>
        </w:rPr>
        <w:t xml:space="preserve">Online </w:t>
      </w:r>
      <w:r w:rsidR="00E26DF2" w:rsidRPr="00CA7795">
        <w:rPr>
          <w:rFonts w:ascii="Times New Roman" w:hAnsi="Times New Roman"/>
          <w:sz w:val="24"/>
          <w:szCs w:val="24"/>
        </w:rPr>
        <w:t xml:space="preserve">Supplemental </w:t>
      </w:r>
      <w:r w:rsidR="00E26DF2" w:rsidRPr="00CA7795">
        <w:rPr>
          <w:rFonts w:ascii="Times New Roman" w:hAnsi="Times New Roman"/>
          <w:sz w:val="24"/>
          <w:szCs w:val="24"/>
          <w:lang w:val="en-US"/>
        </w:rPr>
        <w:t>Materials</w:t>
      </w:r>
      <w:r w:rsidR="00EF1049">
        <w:rPr>
          <w:rFonts w:ascii="Times New Roman" w:hAnsi="Times New Roman"/>
          <w:sz w:val="24"/>
          <w:szCs w:val="24"/>
          <w:lang w:val="en-US"/>
        </w:rPr>
        <w:t>”</w:t>
      </w:r>
      <w:r w:rsidR="00E26DF2" w:rsidRPr="00CA7795">
        <w:rPr>
          <w:rFonts w:ascii="Times New Roman" w:hAnsi="Times New Roman"/>
          <w:sz w:val="24"/>
          <w:szCs w:val="24"/>
          <w:lang w:val="en-US"/>
        </w:rPr>
        <w:t xml:space="preserve"> [</w:t>
      </w:r>
      <w:proofErr w:type="spellStart"/>
      <w:r w:rsidR="00E26DF2" w:rsidRPr="00CA7795">
        <w:rPr>
          <w:rFonts w:ascii="Times New Roman" w:hAnsi="Times New Roman"/>
          <w:sz w:val="24"/>
          <w:szCs w:val="24"/>
          <w:lang w:val="en-US"/>
        </w:rPr>
        <w:t>OSM</w:t>
      </w:r>
      <w:proofErr w:type="spellEnd"/>
      <w:r w:rsidR="00E26DF2" w:rsidRPr="00CA7795">
        <w:rPr>
          <w:rFonts w:ascii="Times New Roman" w:hAnsi="Times New Roman"/>
          <w:sz w:val="24"/>
          <w:szCs w:val="24"/>
          <w:lang w:val="en-US"/>
        </w:rPr>
        <w:t>]</w:t>
      </w:r>
      <w:r w:rsidR="00EF1049">
        <w:rPr>
          <w:rFonts w:ascii="Times New Roman" w:hAnsi="Times New Roman"/>
          <w:sz w:val="24"/>
          <w:szCs w:val="24"/>
          <w:lang w:val="en-US"/>
        </w:rPr>
        <w:t>.</w:t>
      </w:r>
    </w:p>
    <w:p w14:paraId="11C7FBFF" w14:textId="77777777" w:rsidR="0050697D" w:rsidRPr="006F66A2" w:rsidRDefault="0050697D" w:rsidP="00683181">
      <w:pPr>
        <w:widowControl w:val="0"/>
        <w:spacing w:after="0" w:line="480" w:lineRule="auto"/>
        <w:jc w:val="center"/>
        <w:rPr>
          <w:rFonts w:ascii="Times New Roman" w:hAnsi="Times New Roman"/>
          <w:iCs/>
          <w:noProof/>
          <w:sz w:val="24"/>
          <w:szCs w:val="24"/>
          <w:lang w:val="en-US"/>
        </w:rPr>
      </w:pPr>
      <w:r w:rsidRPr="006F66A2">
        <w:rPr>
          <w:rFonts w:ascii="Times New Roman" w:hAnsi="Times New Roman"/>
          <w:iCs/>
          <w:noProof/>
          <w:sz w:val="24"/>
          <w:szCs w:val="24"/>
          <w:lang w:val="en-US"/>
        </w:rPr>
        <w:t>Results</w:t>
      </w:r>
    </w:p>
    <w:p w14:paraId="401B2DB8" w14:textId="77777777" w:rsidR="0050697D" w:rsidRPr="006F66A2" w:rsidRDefault="0050697D" w:rsidP="00683181">
      <w:pPr>
        <w:widowControl w:val="0"/>
        <w:spacing w:after="0" w:line="480" w:lineRule="auto"/>
        <w:rPr>
          <w:rFonts w:ascii="Times New Roman" w:hAnsi="Times New Roman"/>
          <w:i/>
          <w:iCs/>
          <w:noProof/>
          <w:sz w:val="24"/>
          <w:szCs w:val="24"/>
          <w:lang w:val="en-US"/>
        </w:rPr>
      </w:pPr>
      <w:r w:rsidRPr="006F66A2">
        <w:rPr>
          <w:rFonts w:ascii="Times New Roman" w:hAnsi="Times New Roman"/>
          <w:i/>
          <w:iCs/>
          <w:noProof/>
          <w:sz w:val="24"/>
          <w:szCs w:val="24"/>
          <w:lang w:val="en-US"/>
        </w:rPr>
        <w:t>Preliminary Analyses</w:t>
      </w:r>
    </w:p>
    <w:p w14:paraId="6DB5BBA4" w14:textId="77777777" w:rsidR="0050697D" w:rsidRPr="006F66A2" w:rsidRDefault="0050697D" w:rsidP="00683181">
      <w:pPr>
        <w:widowControl w:val="0"/>
        <w:autoSpaceDE w:val="0"/>
        <w:autoSpaceDN w:val="0"/>
        <w:adjustRightInd w:val="0"/>
        <w:spacing w:after="0" w:line="480" w:lineRule="auto"/>
        <w:ind w:firstLine="720"/>
        <w:rPr>
          <w:rFonts w:ascii="Times New Roman" w:hAnsi="Times New Roman"/>
          <w:sz w:val="24"/>
          <w:szCs w:val="24"/>
          <w:lang w:val="en-US"/>
        </w:rPr>
      </w:pPr>
      <w:r w:rsidRPr="006F66A2">
        <w:rPr>
          <w:rFonts w:ascii="Times New Roman" w:hAnsi="Times New Roman"/>
          <w:sz w:val="24"/>
          <w:szCs w:val="24"/>
          <w:lang w:val="en-US"/>
        </w:rPr>
        <w:t xml:space="preserve">As reported in Table 1, approximately half of the sample was female and participants were on average 72 years old. They experienced an average of 2-3 chronic health problems and had an average BMI that was located at the cusp between normal weight and overweight. Less than 10% of the sample smoked and 37% of participants had obtained a graduate degree. Participants’ income was quite heterogeneous and approximately half of the sample had an annual income between $17,000 and $51,000. The sample average for perceived social status was slightly above the midrange of the scale. The socio-demographic and health related characteristics of this sample were representative of community-dwelling older adults (National Advisory Council on Aging, 2006). </w:t>
      </w:r>
    </w:p>
    <w:p w14:paraId="6FEC6D93" w14:textId="46B3C379" w:rsidR="00CF47FE" w:rsidRPr="006F66A2" w:rsidRDefault="000B7B59" w:rsidP="00683181">
      <w:pPr>
        <w:widowControl w:val="0"/>
        <w:autoSpaceDE w:val="0"/>
        <w:autoSpaceDN w:val="0"/>
        <w:adjustRightInd w:val="0"/>
        <w:spacing w:after="0" w:line="480" w:lineRule="auto"/>
        <w:ind w:firstLine="720"/>
        <w:rPr>
          <w:rFonts w:ascii="Times New Roman" w:hAnsi="Times New Roman"/>
          <w:sz w:val="24"/>
          <w:szCs w:val="24"/>
          <w:lang w:val="en-US"/>
        </w:rPr>
      </w:pPr>
      <w:r w:rsidRPr="006F66A2">
        <w:rPr>
          <w:rFonts w:ascii="Times New Roman" w:hAnsi="Times New Roman"/>
          <w:sz w:val="24"/>
          <w:szCs w:val="24"/>
          <w:lang w:val="en-US"/>
        </w:rPr>
        <w:t>Results from</w:t>
      </w:r>
      <w:r w:rsidR="00A73890" w:rsidRPr="006F66A2">
        <w:rPr>
          <w:rFonts w:ascii="Times New Roman" w:hAnsi="Times New Roman"/>
          <w:sz w:val="24"/>
          <w:szCs w:val="24"/>
          <w:lang w:val="en-US"/>
        </w:rPr>
        <w:t xml:space="preserve"> </w:t>
      </w:r>
      <w:r w:rsidRPr="006F66A2">
        <w:rPr>
          <w:rFonts w:ascii="Times New Roman" w:hAnsi="Times New Roman"/>
          <w:sz w:val="24"/>
          <w:szCs w:val="24"/>
          <w:lang w:val="en-US"/>
        </w:rPr>
        <w:t>correlational analyses</w:t>
      </w:r>
      <w:r w:rsidR="0050697D" w:rsidRPr="006F66A2">
        <w:rPr>
          <w:rFonts w:ascii="Times New Roman" w:hAnsi="Times New Roman"/>
          <w:sz w:val="24"/>
          <w:szCs w:val="24"/>
          <w:lang w:val="en-US"/>
        </w:rPr>
        <w:t xml:space="preserve"> among the </w:t>
      </w:r>
      <w:r w:rsidR="0091355B" w:rsidRPr="006F66A2">
        <w:rPr>
          <w:rFonts w:ascii="Times New Roman" w:hAnsi="Times New Roman"/>
          <w:sz w:val="24"/>
          <w:szCs w:val="24"/>
          <w:lang w:val="en-US"/>
        </w:rPr>
        <w:t xml:space="preserve">main </w:t>
      </w:r>
      <w:r w:rsidR="0050697D" w:rsidRPr="006F66A2">
        <w:rPr>
          <w:rFonts w:ascii="Times New Roman" w:hAnsi="Times New Roman"/>
          <w:sz w:val="24"/>
          <w:szCs w:val="24"/>
          <w:lang w:val="en-US"/>
        </w:rPr>
        <w:t xml:space="preserve">between-person </w:t>
      </w:r>
      <w:r w:rsidRPr="006F66A2">
        <w:rPr>
          <w:rFonts w:ascii="Times New Roman" w:hAnsi="Times New Roman"/>
          <w:sz w:val="24"/>
          <w:szCs w:val="24"/>
          <w:lang w:val="en-US"/>
        </w:rPr>
        <w:t xml:space="preserve">variables showed that </w:t>
      </w:r>
      <w:r w:rsidRPr="00CA7795">
        <w:rPr>
          <w:rFonts w:ascii="Times New Roman" w:hAnsi="Times New Roman"/>
          <w:sz w:val="24"/>
          <w:szCs w:val="24"/>
          <w:lang w:val="en-US"/>
        </w:rPr>
        <w:t>o</w:t>
      </w:r>
      <w:r w:rsidR="0050697D" w:rsidRPr="00CA7795">
        <w:rPr>
          <w:rFonts w:ascii="Times New Roman" w:hAnsi="Times New Roman"/>
          <w:sz w:val="24"/>
          <w:szCs w:val="24"/>
          <w:lang w:val="en-US"/>
        </w:rPr>
        <w:t>ptimism was significantly associated with lower perceptions of stress</w:t>
      </w:r>
      <w:r w:rsidR="008E1587" w:rsidRPr="00CA7795">
        <w:rPr>
          <w:rFonts w:ascii="Times New Roman" w:hAnsi="Times New Roman"/>
          <w:sz w:val="24"/>
          <w:szCs w:val="24"/>
          <w:lang w:val="en-US"/>
        </w:rPr>
        <w:t xml:space="preserve">, </w:t>
      </w:r>
      <w:r w:rsidR="008E1587" w:rsidRPr="00CA7795">
        <w:rPr>
          <w:rFonts w:ascii="Times New Roman" w:hAnsi="Times New Roman"/>
          <w:i/>
          <w:sz w:val="24"/>
          <w:szCs w:val="24"/>
          <w:lang w:val="en-US"/>
        </w:rPr>
        <w:t>r</w:t>
      </w:r>
      <w:r w:rsidR="008E1587" w:rsidRPr="00CA7795">
        <w:rPr>
          <w:rFonts w:ascii="Times New Roman" w:hAnsi="Times New Roman"/>
          <w:sz w:val="24"/>
          <w:szCs w:val="24"/>
          <w:lang w:val="en-US"/>
        </w:rPr>
        <w:t xml:space="preserve"> = -.37, </w:t>
      </w:r>
      <w:r w:rsidR="008E1587" w:rsidRPr="00CA7795">
        <w:rPr>
          <w:rFonts w:ascii="Times New Roman" w:hAnsi="Times New Roman"/>
          <w:i/>
          <w:sz w:val="24"/>
          <w:szCs w:val="24"/>
          <w:lang w:val="en-US"/>
        </w:rPr>
        <w:t>p</w:t>
      </w:r>
      <w:r w:rsidR="008E1587" w:rsidRPr="00CA7795">
        <w:rPr>
          <w:rFonts w:ascii="Times New Roman" w:hAnsi="Times New Roman"/>
          <w:sz w:val="24"/>
          <w:szCs w:val="24"/>
          <w:lang w:val="en-US"/>
        </w:rPr>
        <w:t xml:space="preserve"> &lt; .01</w:t>
      </w:r>
      <w:r w:rsidR="00E101D2" w:rsidRPr="00CA7795">
        <w:rPr>
          <w:rFonts w:ascii="Times New Roman" w:hAnsi="Times New Roman"/>
          <w:sz w:val="24"/>
          <w:szCs w:val="24"/>
          <w:lang w:val="en-US"/>
        </w:rPr>
        <w:t xml:space="preserve"> </w:t>
      </w:r>
      <w:r w:rsidR="00A73890" w:rsidRPr="00CA7795">
        <w:rPr>
          <w:rFonts w:ascii="Times New Roman" w:hAnsi="Times New Roman"/>
          <w:sz w:val="24"/>
          <w:szCs w:val="24"/>
          <w:lang w:val="en-US"/>
        </w:rPr>
        <w:t xml:space="preserve">(for correlations </w:t>
      </w:r>
      <w:r w:rsidR="00CF62B7" w:rsidRPr="00CA7795">
        <w:rPr>
          <w:rFonts w:ascii="Times New Roman" w:hAnsi="Times New Roman"/>
          <w:sz w:val="24"/>
          <w:szCs w:val="24"/>
          <w:lang w:val="en-US"/>
        </w:rPr>
        <w:t xml:space="preserve">among other study variables, </w:t>
      </w:r>
      <w:r w:rsidR="00A73890" w:rsidRPr="00CA7795">
        <w:rPr>
          <w:rFonts w:ascii="Times New Roman" w:hAnsi="Times New Roman"/>
          <w:sz w:val="24"/>
          <w:szCs w:val="24"/>
          <w:lang w:val="en-US"/>
        </w:rPr>
        <w:t xml:space="preserve">including covariates, see </w:t>
      </w:r>
      <w:proofErr w:type="spellStart"/>
      <w:r w:rsidR="00E26DF2">
        <w:rPr>
          <w:rFonts w:ascii="Times New Roman" w:hAnsi="Times New Roman"/>
          <w:sz w:val="24"/>
          <w:szCs w:val="24"/>
          <w:lang w:val="en-US"/>
        </w:rPr>
        <w:t>OSM</w:t>
      </w:r>
      <w:proofErr w:type="spellEnd"/>
      <w:r w:rsidR="00E26DF2">
        <w:rPr>
          <w:rFonts w:ascii="Times New Roman" w:hAnsi="Times New Roman"/>
          <w:sz w:val="24"/>
          <w:szCs w:val="24"/>
          <w:lang w:val="en-US"/>
        </w:rPr>
        <w:t xml:space="preserve"> </w:t>
      </w:r>
      <w:r w:rsidR="00A73890" w:rsidRPr="00CA7795">
        <w:rPr>
          <w:rFonts w:ascii="Times New Roman" w:hAnsi="Times New Roman"/>
          <w:sz w:val="24"/>
          <w:szCs w:val="24"/>
          <w:lang w:val="en-US"/>
        </w:rPr>
        <w:t xml:space="preserve">Table </w:t>
      </w:r>
      <w:r w:rsidR="00247318">
        <w:rPr>
          <w:rFonts w:ascii="Times New Roman" w:hAnsi="Times New Roman"/>
          <w:sz w:val="24"/>
          <w:szCs w:val="24"/>
          <w:lang w:val="en-US"/>
        </w:rPr>
        <w:t>3</w:t>
      </w:r>
      <w:r w:rsidR="00A73890" w:rsidRPr="00CA7795">
        <w:rPr>
          <w:rFonts w:ascii="Times New Roman" w:hAnsi="Times New Roman"/>
          <w:sz w:val="24"/>
          <w:szCs w:val="24"/>
          <w:lang w:val="en-US"/>
        </w:rPr>
        <w:t>)</w:t>
      </w:r>
      <w:r w:rsidR="006D0D9C" w:rsidRPr="00CA7795">
        <w:rPr>
          <w:rFonts w:ascii="Times New Roman" w:hAnsi="Times New Roman"/>
          <w:sz w:val="24"/>
          <w:szCs w:val="24"/>
          <w:lang w:val="en-US"/>
        </w:rPr>
        <w:t xml:space="preserve">. </w:t>
      </w:r>
      <w:r w:rsidR="00183877" w:rsidRPr="00CA7795">
        <w:rPr>
          <w:rFonts w:ascii="Times New Roman" w:hAnsi="Times New Roman"/>
          <w:sz w:val="24"/>
          <w:szCs w:val="24"/>
          <w:lang w:val="en-US"/>
        </w:rPr>
        <w:t xml:space="preserve">Average </w:t>
      </w:r>
      <w:proofErr w:type="spellStart"/>
      <w:r w:rsidR="005C5ED3" w:rsidRPr="00CA7795">
        <w:rPr>
          <w:rFonts w:ascii="Times New Roman" w:hAnsi="Times New Roman"/>
          <w:sz w:val="24"/>
          <w:szCs w:val="24"/>
          <w:lang w:val="en-US"/>
        </w:rPr>
        <w:t>AUC</w:t>
      </w:r>
      <w:proofErr w:type="spellEnd"/>
      <w:r w:rsidR="005C5ED3" w:rsidRPr="00CA7795">
        <w:rPr>
          <w:rFonts w:ascii="Times New Roman" w:hAnsi="Times New Roman"/>
          <w:sz w:val="24"/>
          <w:szCs w:val="24"/>
          <w:lang w:val="en-US"/>
        </w:rPr>
        <w:t xml:space="preserve">, awakening levels, and afternoon/evening levels </w:t>
      </w:r>
      <w:r w:rsidR="00183877" w:rsidRPr="00CA7795">
        <w:rPr>
          <w:rFonts w:ascii="Times New Roman" w:hAnsi="Times New Roman"/>
          <w:sz w:val="24"/>
          <w:szCs w:val="24"/>
          <w:lang w:val="en-US"/>
        </w:rPr>
        <w:t xml:space="preserve">of cortisol </w:t>
      </w:r>
      <w:r w:rsidR="005C5ED3" w:rsidRPr="00CA7795">
        <w:rPr>
          <w:rFonts w:ascii="Times New Roman" w:hAnsi="Times New Roman"/>
          <w:sz w:val="24"/>
          <w:szCs w:val="24"/>
          <w:lang w:val="en-US"/>
        </w:rPr>
        <w:t>were</w:t>
      </w:r>
      <w:r w:rsidR="005C5ED3" w:rsidRPr="006F66A2">
        <w:rPr>
          <w:rFonts w:ascii="Times New Roman" w:hAnsi="Times New Roman"/>
          <w:sz w:val="24"/>
          <w:szCs w:val="24"/>
          <w:lang w:val="en-US"/>
        </w:rPr>
        <w:t xml:space="preserve"> positively </w:t>
      </w:r>
      <w:r w:rsidR="006D0D9C" w:rsidRPr="006F66A2">
        <w:rPr>
          <w:rFonts w:ascii="Times New Roman" w:hAnsi="Times New Roman"/>
          <w:sz w:val="24"/>
          <w:szCs w:val="24"/>
          <w:lang w:val="en-US"/>
        </w:rPr>
        <w:t>correlated</w:t>
      </w:r>
      <w:r w:rsidR="008E1587" w:rsidRPr="006F66A2">
        <w:rPr>
          <w:rFonts w:ascii="Times New Roman" w:hAnsi="Times New Roman"/>
          <w:sz w:val="24"/>
          <w:szCs w:val="24"/>
          <w:lang w:val="en-US"/>
        </w:rPr>
        <w:t xml:space="preserve">, </w:t>
      </w:r>
      <w:proofErr w:type="spellStart"/>
      <w:r w:rsidR="008E1587" w:rsidRPr="006F66A2">
        <w:rPr>
          <w:rFonts w:ascii="Times New Roman" w:hAnsi="Times New Roman"/>
          <w:i/>
          <w:sz w:val="24"/>
          <w:szCs w:val="24"/>
          <w:lang w:val="en-US"/>
        </w:rPr>
        <w:t>r</w:t>
      </w:r>
      <w:r w:rsidR="00123252" w:rsidRPr="006F66A2">
        <w:rPr>
          <w:rFonts w:ascii="Times New Roman" w:hAnsi="Times New Roman"/>
          <w:sz w:val="24"/>
          <w:szCs w:val="24"/>
          <w:lang w:val="en-US"/>
        </w:rPr>
        <w:t>s</w:t>
      </w:r>
      <w:proofErr w:type="spellEnd"/>
      <w:r w:rsidR="00123252" w:rsidRPr="006F66A2">
        <w:rPr>
          <w:rFonts w:ascii="Times New Roman" w:hAnsi="Times New Roman"/>
          <w:sz w:val="24"/>
          <w:szCs w:val="24"/>
          <w:lang w:val="en-US"/>
        </w:rPr>
        <w:t xml:space="preserve"> &gt;</w:t>
      </w:r>
      <w:r w:rsidR="008E1587" w:rsidRPr="006F66A2">
        <w:rPr>
          <w:rFonts w:ascii="Times New Roman" w:hAnsi="Times New Roman"/>
          <w:sz w:val="24"/>
          <w:szCs w:val="24"/>
          <w:lang w:val="en-US"/>
        </w:rPr>
        <w:t xml:space="preserve"> .31, </w:t>
      </w:r>
      <w:proofErr w:type="spellStart"/>
      <w:r w:rsidR="008E1587" w:rsidRPr="006F66A2">
        <w:rPr>
          <w:rFonts w:ascii="Times New Roman" w:hAnsi="Times New Roman"/>
          <w:i/>
          <w:sz w:val="24"/>
          <w:szCs w:val="24"/>
          <w:lang w:val="en-US"/>
        </w:rPr>
        <w:t>p</w:t>
      </w:r>
      <w:r w:rsidR="008E1587" w:rsidRPr="006F66A2">
        <w:rPr>
          <w:rFonts w:ascii="Times New Roman" w:hAnsi="Times New Roman"/>
          <w:sz w:val="24"/>
          <w:szCs w:val="24"/>
          <w:lang w:val="en-US"/>
        </w:rPr>
        <w:t>s</w:t>
      </w:r>
      <w:proofErr w:type="spellEnd"/>
      <w:r w:rsidR="008E1587" w:rsidRPr="006F66A2">
        <w:rPr>
          <w:rFonts w:ascii="Times New Roman" w:hAnsi="Times New Roman"/>
          <w:sz w:val="24"/>
          <w:szCs w:val="24"/>
          <w:lang w:val="en-US"/>
        </w:rPr>
        <w:t xml:space="preserve"> &lt; .01</w:t>
      </w:r>
      <w:r w:rsidR="005C5ED3" w:rsidRPr="006F66A2">
        <w:rPr>
          <w:rFonts w:ascii="Times New Roman" w:hAnsi="Times New Roman"/>
          <w:sz w:val="24"/>
          <w:szCs w:val="24"/>
          <w:lang w:val="en-US"/>
        </w:rPr>
        <w:t xml:space="preserve">. CAR was not </w:t>
      </w:r>
      <w:r w:rsidR="00123252" w:rsidRPr="006F66A2">
        <w:rPr>
          <w:rFonts w:ascii="Times New Roman" w:hAnsi="Times New Roman"/>
          <w:sz w:val="24"/>
          <w:szCs w:val="24"/>
          <w:lang w:val="en-US"/>
        </w:rPr>
        <w:t xml:space="preserve">significantly </w:t>
      </w:r>
      <w:r w:rsidR="005C5ED3" w:rsidRPr="006F66A2">
        <w:rPr>
          <w:rFonts w:ascii="Times New Roman" w:hAnsi="Times New Roman"/>
          <w:sz w:val="24"/>
          <w:szCs w:val="24"/>
          <w:lang w:val="en-US"/>
        </w:rPr>
        <w:t xml:space="preserve">associated with </w:t>
      </w:r>
      <w:proofErr w:type="spellStart"/>
      <w:r w:rsidR="005C5ED3" w:rsidRPr="006F66A2">
        <w:rPr>
          <w:rFonts w:ascii="Times New Roman" w:hAnsi="Times New Roman"/>
          <w:sz w:val="24"/>
          <w:szCs w:val="24"/>
          <w:lang w:val="en-US"/>
        </w:rPr>
        <w:t>AUC</w:t>
      </w:r>
      <w:proofErr w:type="spellEnd"/>
      <w:r w:rsidR="005C5ED3" w:rsidRPr="006F66A2">
        <w:rPr>
          <w:rFonts w:ascii="Times New Roman" w:hAnsi="Times New Roman"/>
          <w:sz w:val="24"/>
          <w:szCs w:val="24"/>
          <w:lang w:val="en-US"/>
        </w:rPr>
        <w:t xml:space="preserve"> </w:t>
      </w:r>
      <w:r w:rsidR="007166B6" w:rsidRPr="006F66A2">
        <w:rPr>
          <w:rFonts w:ascii="Times New Roman" w:hAnsi="Times New Roman"/>
          <w:sz w:val="24"/>
          <w:szCs w:val="24"/>
          <w:lang w:val="en-US"/>
        </w:rPr>
        <w:t>or</w:t>
      </w:r>
      <w:r w:rsidR="005C5ED3" w:rsidRPr="006F66A2">
        <w:rPr>
          <w:rFonts w:ascii="Times New Roman" w:hAnsi="Times New Roman"/>
          <w:sz w:val="24"/>
          <w:szCs w:val="24"/>
          <w:lang w:val="en-US"/>
        </w:rPr>
        <w:t xml:space="preserve"> afternoon/evening levels of cortisol, but </w:t>
      </w:r>
      <w:r w:rsidR="006D0D9C" w:rsidRPr="006F66A2">
        <w:rPr>
          <w:rFonts w:ascii="Times New Roman" w:hAnsi="Times New Roman"/>
          <w:sz w:val="24"/>
          <w:szCs w:val="24"/>
          <w:lang w:val="en-US"/>
        </w:rPr>
        <w:t>correlated with lower awakening levels</w:t>
      </w:r>
      <w:r w:rsidR="008E1587" w:rsidRPr="006F66A2">
        <w:rPr>
          <w:rFonts w:ascii="Times New Roman" w:hAnsi="Times New Roman"/>
          <w:sz w:val="24"/>
          <w:szCs w:val="24"/>
          <w:lang w:val="en-US"/>
        </w:rPr>
        <w:t xml:space="preserve">, </w:t>
      </w:r>
      <w:r w:rsidR="008E1587" w:rsidRPr="006F66A2">
        <w:rPr>
          <w:rFonts w:ascii="Times New Roman" w:hAnsi="Times New Roman"/>
          <w:i/>
          <w:sz w:val="24"/>
          <w:szCs w:val="24"/>
          <w:lang w:val="en-US"/>
        </w:rPr>
        <w:t>r</w:t>
      </w:r>
      <w:r w:rsidR="008E1587" w:rsidRPr="006F66A2">
        <w:rPr>
          <w:rFonts w:ascii="Times New Roman" w:hAnsi="Times New Roman"/>
          <w:sz w:val="24"/>
          <w:szCs w:val="24"/>
          <w:lang w:val="en-US"/>
        </w:rPr>
        <w:t xml:space="preserve"> = -.33, </w:t>
      </w:r>
      <w:r w:rsidR="008E1587" w:rsidRPr="006F66A2">
        <w:rPr>
          <w:rFonts w:ascii="Times New Roman" w:hAnsi="Times New Roman"/>
          <w:i/>
          <w:sz w:val="24"/>
          <w:szCs w:val="24"/>
          <w:lang w:val="en-US"/>
        </w:rPr>
        <w:t>p</w:t>
      </w:r>
      <w:r w:rsidR="008E1587" w:rsidRPr="006F66A2">
        <w:rPr>
          <w:rFonts w:ascii="Times New Roman" w:hAnsi="Times New Roman"/>
          <w:sz w:val="24"/>
          <w:szCs w:val="24"/>
          <w:lang w:val="en-US"/>
        </w:rPr>
        <w:t xml:space="preserve"> &lt; .01</w:t>
      </w:r>
      <w:r w:rsidR="005C5ED3" w:rsidRPr="006F66A2">
        <w:rPr>
          <w:rFonts w:ascii="Times New Roman" w:hAnsi="Times New Roman"/>
          <w:sz w:val="24"/>
          <w:szCs w:val="24"/>
          <w:lang w:val="en-US"/>
        </w:rPr>
        <w:t>.</w:t>
      </w:r>
      <w:r w:rsidR="00025E6D" w:rsidRPr="006F66A2">
        <w:rPr>
          <w:rFonts w:ascii="Times New Roman" w:hAnsi="Times New Roman"/>
          <w:sz w:val="24"/>
          <w:szCs w:val="24"/>
          <w:lang w:val="en-US"/>
        </w:rPr>
        <w:t xml:space="preserve"> There were no </w:t>
      </w:r>
      <w:r w:rsidR="00656EEE" w:rsidRPr="006F66A2">
        <w:rPr>
          <w:rFonts w:ascii="Times New Roman" w:hAnsi="Times New Roman"/>
          <w:sz w:val="24"/>
          <w:szCs w:val="24"/>
          <w:lang w:val="en-US"/>
        </w:rPr>
        <w:t>significant correlations</w:t>
      </w:r>
      <w:r w:rsidR="00025E6D" w:rsidRPr="006F66A2">
        <w:rPr>
          <w:rFonts w:ascii="Times New Roman" w:hAnsi="Times New Roman"/>
          <w:sz w:val="24"/>
          <w:szCs w:val="24"/>
          <w:lang w:val="en-US"/>
        </w:rPr>
        <w:t xml:space="preserve"> between the </w:t>
      </w:r>
      <w:r w:rsidR="00DE78F8" w:rsidRPr="006F66A2">
        <w:rPr>
          <w:rFonts w:ascii="Times New Roman" w:hAnsi="Times New Roman"/>
          <w:sz w:val="24"/>
          <w:szCs w:val="24"/>
          <w:lang w:val="en-US"/>
        </w:rPr>
        <w:t xml:space="preserve">averaged </w:t>
      </w:r>
      <w:r w:rsidR="00025E6D" w:rsidRPr="006F66A2">
        <w:rPr>
          <w:rFonts w:ascii="Times New Roman" w:hAnsi="Times New Roman"/>
          <w:sz w:val="24"/>
          <w:szCs w:val="24"/>
          <w:lang w:val="en-US"/>
        </w:rPr>
        <w:t xml:space="preserve">four indicators of cortisol </w:t>
      </w:r>
      <w:r w:rsidR="00C60ADB" w:rsidRPr="006F66A2">
        <w:rPr>
          <w:rFonts w:ascii="Times New Roman" w:hAnsi="Times New Roman"/>
          <w:sz w:val="24"/>
          <w:szCs w:val="24"/>
          <w:lang w:val="en-US"/>
        </w:rPr>
        <w:t xml:space="preserve">secretion </w:t>
      </w:r>
      <w:r w:rsidR="00025E6D" w:rsidRPr="006F66A2">
        <w:rPr>
          <w:rFonts w:ascii="Times New Roman" w:hAnsi="Times New Roman"/>
          <w:sz w:val="24"/>
          <w:szCs w:val="24"/>
          <w:lang w:val="en-US"/>
        </w:rPr>
        <w:t xml:space="preserve">with </w:t>
      </w:r>
      <w:r w:rsidR="001D7652">
        <w:rPr>
          <w:rFonts w:ascii="Times New Roman" w:hAnsi="Times New Roman"/>
          <w:sz w:val="24"/>
          <w:szCs w:val="24"/>
          <w:lang w:val="en-US"/>
        </w:rPr>
        <w:t xml:space="preserve">dispositional </w:t>
      </w:r>
      <w:r w:rsidR="00025E6D" w:rsidRPr="006F66A2">
        <w:rPr>
          <w:rFonts w:ascii="Times New Roman" w:hAnsi="Times New Roman"/>
          <w:sz w:val="24"/>
          <w:szCs w:val="24"/>
          <w:lang w:val="en-US"/>
        </w:rPr>
        <w:t>optimism or averaged levels of stress.</w:t>
      </w:r>
    </w:p>
    <w:p w14:paraId="5C3488ED" w14:textId="44580FF8" w:rsidR="0050697D" w:rsidRPr="006F66A2" w:rsidRDefault="0050697D" w:rsidP="00683181">
      <w:pPr>
        <w:widowControl w:val="0"/>
        <w:autoSpaceDE w:val="0"/>
        <w:autoSpaceDN w:val="0"/>
        <w:adjustRightInd w:val="0"/>
        <w:spacing w:after="0" w:line="480" w:lineRule="auto"/>
        <w:ind w:firstLine="720"/>
        <w:rPr>
          <w:rFonts w:ascii="Times New Roman" w:hAnsi="Times New Roman"/>
          <w:sz w:val="24"/>
          <w:szCs w:val="24"/>
          <w:lang w:val="en-US"/>
        </w:rPr>
      </w:pPr>
      <w:r w:rsidRPr="006F66A2">
        <w:rPr>
          <w:rFonts w:ascii="Times New Roman" w:hAnsi="Times New Roman"/>
          <w:sz w:val="24"/>
          <w:szCs w:val="24"/>
          <w:lang w:val="en-US"/>
        </w:rPr>
        <w:t xml:space="preserve">To explore time-related changes in </w:t>
      </w:r>
      <w:r w:rsidR="00A87BDE" w:rsidRPr="006F66A2">
        <w:rPr>
          <w:rFonts w:ascii="Times New Roman" w:hAnsi="Times New Roman"/>
          <w:sz w:val="24"/>
          <w:szCs w:val="24"/>
          <w:lang w:val="en-US"/>
        </w:rPr>
        <w:t xml:space="preserve">the four indicators of </w:t>
      </w:r>
      <w:r w:rsidRPr="006F66A2">
        <w:rPr>
          <w:rFonts w:ascii="Times New Roman" w:hAnsi="Times New Roman"/>
          <w:sz w:val="24"/>
          <w:szCs w:val="24"/>
          <w:lang w:val="en-US"/>
        </w:rPr>
        <w:t xml:space="preserve">cortisol </w:t>
      </w:r>
      <w:r w:rsidR="00A87BDE" w:rsidRPr="006F66A2">
        <w:rPr>
          <w:rFonts w:ascii="Times New Roman" w:hAnsi="Times New Roman"/>
          <w:sz w:val="24"/>
          <w:szCs w:val="24"/>
          <w:lang w:val="en-US"/>
        </w:rPr>
        <w:t xml:space="preserve">secretion </w:t>
      </w:r>
      <w:r w:rsidRPr="006F66A2">
        <w:rPr>
          <w:rFonts w:ascii="Times New Roman" w:hAnsi="Times New Roman"/>
          <w:sz w:val="24"/>
          <w:szCs w:val="24"/>
          <w:lang w:val="en-US"/>
        </w:rPr>
        <w:t xml:space="preserve">and perceptions of stress, </w:t>
      </w:r>
      <w:r w:rsidR="00A87BDE" w:rsidRPr="006F66A2">
        <w:rPr>
          <w:rFonts w:ascii="Times New Roman" w:hAnsi="Times New Roman"/>
          <w:sz w:val="24"/>
          <w:szCs w:val="24"/>
          <w:lang w:val="en-US"/>
        </w:rPr>
        <w:t>five</w:t>
      </w:r>
      <w:r w:rsidRPr="006F66A2">
        <w:rPr>
          <w:rFonts w:ascii="Times New Roman" w:hAnsi="Times New Roman"/>
          <w:sz w:val="24"/>
          <w:szCs w:val="24"/>
          <w:lang w:val="en-US"/>
        </w:rPr>
        <w:t xml:space="preserve"> separate repeated measurement ANOVAs were conducted including the within-subject factors </w:t>
      </w:r>
      <w:r w:rsidRPr="006F66A2">
        <w:rPr>
          <w:rFonts w:ascii="Times New Roman" w:hAnsi="Times New Roman"/>
          <w:i/>
          <w:sz w:val="24"/>
          <w:szCs w:val="24"/>
          <w:lang w:val="en-US"/>
        </w:rPr>
        <w:t>Wave</w:t>
      </w:r>
      <w:r w:rsidRPr="006F66A2">
        <w:rPr>
          <w:rFonts w:ascii="Times New Roman" w:hAnsi="Times New Roman"/>
          <w:sz w:val="24"/>
          <w:szCs w:val="24"/>
          <w:lang w:val="en-US"/>
        </w:rPr>
        <w:t xml:space="preserve"> (4 levels) and </w:t>
      </w:r>
      <w:r w:rsidRPr="006F66A2">
        <w:rPr>
          <w:rFonts w:ascii="Times New Roman" w:hAnsi="Times New Roman"/>
          <w:i/>
          <w:sz w:val="24"/>
          <w:szCs w:val="24"/>
          <w:lang w:val="en-US"/>
        </w:rPr>
        <w:t>Day</w:t>
      </w:r>
      <w:r w:rsidRPr="006F66A2">
        <w:rPr>
          <w:rFonts w:ascii="Times New Roman" w:hAnsi="Times New Roman"/>
          <w:sz w:val="24"/>
          <w:szCs w:val="24"/>
          <w:lang w:val="en-US"/>
        </w:rPr>
        <w:t xml:space="preserve"> (3 </w:t>
      </w:r>
      <w:r w:rsidR="001D0A32">
        <w:rPr>
          <w:rFonts w:ascii="Times New Roman" w:hAnsi="Times New Roman"/>
          <w:sz w:val="24"/>
          <w:szCs w:val="24"/>
          <w:lang w:val="en-US"/>
        </w:rPr>
        <w:t>l</w:t>
      </w:r>
      <w:r w:rsidRPr="006F66A2">
        <w:rPr>
          <w:rFonts w:ascii="Times New Roman" w:hAnsi="Times New Roman"/>
          <w:sz w:val="24"/>
          <w:szCs w:val="24"/>
          <w:lang w:val="en-US"/>
        </w:rPr>
        <w:t xml:space="preserve">evels). </w:t>
      </w:r>
      <w:r w:rsidR="00307427" w:rsidRPr="006F66A2">
        <w:rPr>
          <w:rFonts w:ascii="Times New Roman" w:hAnsi="Times New Roman"/>
          <w:sz w:val="24"/>
          <w:szCs w:val="24"/>
          <w:lang w:val="en-US"/>
        </w:rPr>
        <w:t>T</w:t>
      </w:r>
      <w:r w:rsidR="00CE6858" w:rsidRPr="006F66A2">
        <w:rPr>
          <w:rFonts w:ascii="Times New Roman" w:hAnsi="Times New Roman"/>
          <w:sz w:val="24"/>
          <w:szCs w:val="24"/>
          <w:lang w:val="en-US"/>
        </w:rPr>
        <w:t>hese analyses</w:t>
      </w:r>
      <w:r w:rsidR="00804C62" w:rsidRPr="006F66A2">
        <w:rPr>
          <w:rFonts w:ascii="Times New Roman" w:hAnsi="Times New Roman"/>
          <w:sz w:val="24"/>
          <w:szCs w:val="24"/>
          <w:lang w:val="en-US"/>
        </w:rPr>
        <w:t xml:space="preserve"> are presented in </w:t>
      </w:r>
      <w:r w:rsidR="00A87BDE" w:rsidRPr="006F66A2">
        <w:rPr>
          <w:rFonts w:ascii="Times New Roman" w:hAnsi="Times New Roman"/>
          <w:sz w:val="24"/>
          <w:szCs w:val="24"/>
          <w:lang w:val="en-US"/>
        </w:rPr>
        <w:t xml:space="preserve">Table </w:t>
      </w:r>
      <w:proofErr w:type="spellStart"/>
      <w:r w:rsidR="00804C62" w:rsidRPr="006F66A2">
        <w:rPr>
          <w:rFonts w:ascii="Times New Roman" w:hAnsi="Times New Roman"/>
          <w:sz w:val="24"/>
          <w:szCs w:val="24"/>
          <w:lang w:val="en-US"/>
        </w:rPr>
        <w:t>OSM</w:t>
      </w:r>
      <w:proofErr w:type="spellEnd"/>
      <w:r w:rsidR="00804C62" w:rsidRPr="006F66A2">
        <w:rPr>
          <w:rFonts w:ascii="Times New Roman" w:hAnsi="Times New Roman"/>
          <w:sz w:val="24"/>
          <w:szCs w:val="24"/>
          <w:lang w:val="en-US"/>
        </w:rPr>
        <w:t xml:space="preserve"> </w:t>
      </w:r>
      <w:r w:rsidR="0061328C">
        <w:rPr>
          <w:rFonts w:ascii="Times New Roman" w:hAnsi="Times New Roman"/>
          <w:sz w:val="24"/>
          <w:szCs w:val="24"/>
          <w:lang w:val="en-US"/>
        </w:rPr>
        <w:t>4</w:t>
      </w:r>
      <w:r w:rsidR="00A87BDE" w:rsidRPr="006F66A2">
        <w:rPr>
          <w:rFonts w:ascii="Times New Roman" w:hAnsi="Times New Roman"/>
          <w:sz w:val="24"/>
          <w:szCs w:val="24"/>
          <w:lang w:val="en-US"/>
        </w:rPr>
        <w:t xml:space="preserve"> to Table </w:t>
      </w:r>
      <w:proofErr w:type="spellStart"/>
      <w:r w:rsidR="00804C62" w:rsidRPr="006F66A2">
        <w:rPr>
          <w:rFonts w:ascii="Times New Roman" w:hAnsi="Times New Roman"/>
          <w:sz w:val="24"/>
          <w:szCs w:val="24"/>
          <w:lang w:val="en-US"/>
        </w:rPr>
        <w:t>OSM</w:t>
      </w:r>
      <w:proofErr w:type="spellEnd"/>
      <w:r w:rsidR="00804C62" w:rsidRPr="006F66A2">
        <w:rPr>
          <w:rFonts w:ascii="Times New Roman" w:hAnsi="Times New Roman"/>
          <w:sz w:val="24"/>
          <w:szCs w:val="24"/>
          <w:lang w:val="en-US"/>
        </w:rPr>
        <w:t xml:space="preserve"> </w:t>
      </w:r>
      <w:r w:rsidR="0061328C">
        <w:rPr>
          <w:rFonts w:ascii="Times New Roman" w:hAnsi="Times New Roman"/>
          <w:sz w:val="24"/>
          <w:szCs w:val="24"/>
          <w:lang w:val="en-US"/>
        </w:rPr>
        <w:t>6</w:t>
      </w:r>
      <w:r w:rsidR="00A87BDE" w:rsidRPr="006F66A2">
        <w:rPr>
          <w:rFonts w:ascii="Times New Roman" w:hAnsi="Times New Roman"/>
          <w:sz w:val="24"/>
          <w:szCs w:val="24"/>
          <w:lang w:val="en-US"/>
        </w:rPr>
        <w:t>.</w:t>
      </w:r>
      <w:r w:rsidR="00804C62" w:rsidRPr="006F66A2">
        <w:rPr>
          <w:rFonts w:ascii="Times New Roman" w:hAnsi="Times New Roman"/>
          <w:sz w:val="24"/>
          <w:szCs w:val="24"/>
          <w:lang w:val="en-US"/>
        </w:rPr>
        <w:t xml:space="preserve"> </w:t>
      </w:r>
      <w:r w:rsidR="00244791" w:rsidRPr="006F66A2">
        <w:rPr>
          <w:rFonts w:ascii="Times New Roman" w:hAnsi="Times New Roman"/>
          <w:sz w:val="24"/>
          <w:szCs w:val="24"/>
          <w:lang w:val="en-US"/>
        </w:rPr>
        <w:t>T</w:t>
      </w:r>
      <w:r w:rsidR="00804C62" w:rsidRPr="006F66A2">
        <w:rPr>
          <w:rFonts w:ascii="Times New Roman" w:hAnsi="Times New Roman"/>
          <w:sz w:val="24"/>
          <w:szCs w:val="24"/>
          <w:lang w:val="en-US"/>
        </w:rPr>
        <w:t xml:space="preserve">he </w:t>
      </w:r>
      <w:r w:rsidR="00307427" w:rsidRPr="006F66A2">
        <w:rPr>
          <w:rFonts w:ascii="Times New Roman" w:hAnsi="Times New Roman"/>
          <w:sz w:val="24"/>
          <w:szCs w:val="24"/>
          <w:lang w:val="en-US"/>
        </w:rPr>
        <w:t>results</w:t>
      </w:r>
      <w:r w:rsidR="00804C62" w:rsidRPr="006F66A2">
        <w:rPr>
          <w:rFonts w:ascii="Times New Roman" w:hAnsi="Times New Roman"/>
          <w:sz w:val="24"/>
          <w:szCs w:val="24"/>
          <w:lang w:val="en-US"/>
        </w:rPr>
        <w:t xml:space="preserve"> showed significant linear effects of </w:t>
      </w:r>
      <w:r w:rsidR="00804C62" w:rsidRPr="006F66A2">
        <w:rPr>
          <w:rFonts w:ascii="Times New Roman" w:hAnsi="Times New Roman"/>
          <w:i/>
          <w:sz w:val="24"/>
          <w:szCs w:val="24"/>
          <w:lang w:val="en-US"/>
        </w:rPr>
        <w:t>Wave</w:t>
      </w:r>
      <w:r w:rsidR="00804C62" w:rsidRPr="006F66A2">
        <w:rPr>
          <w:rFonts w:ascii="Times New Roman" w:hAnsi="Times New Roman"/>
          <w:sz w:val="24"/>
          <w:szCs w:val="24"/>
          <w:lang w:val="en-US"/>
        </w:rPr>
        <w:t xml:space="preserve"> for stress perceptions and all cortisol indicators, except CAR</w:t>
      </w:r>
      <w:r w:rsidR="00583048" w:rsidRPr="006F66A2">
        <w:rPr>
          <w:rFonts w:ascii="Times New Roman" w:hAnsi="Times New Roman"/>
          <w:sz w:val="24"/>
          <w:szCs w:val="24"/>
          <w:lang w:val="en-US"/>
        </w:rPr>
        <w:t xml:space="preserve"> (see Table </w:t>
      </w:r>
      <w:proofErr w:type="spellStart"/>
      <w:r w:rsidR="00583048" w:rsidRPr="006F66A2">
        <w:rPr>
          <w:rFonts w:ascii="Times New Roman" w:hAnsi="Times New Roman"/>
          <w:sz w:val="24"/>
          <w:szCs w:val="24"/>
          <w:lang w:val="en-US"/>
        </w:rPr>
        <w:t>OSM</w:t>
      </w:r>
      <w:proofErr w:type="spellEnd"/>
      <w:r w:rsidR="00583048" w:rsidRPr="006F66A2">
        <w:rPr>
          <w:rFonts w:ascii="Times New Roman" w:hAnsi="Times New Roman"/>
          <w:sz w:val="24"/>
          <w:szCs w:val="24"/>
          <w:lang w:val="en-US"/>
        </w:rPr>
        <w:t xml:space="preserve"> </w:t>
      </w:r>
      <w:r w:rsidR="00BB7E8A">
        <w:rPr>
          <w:rFonts w:ascii="Times New Roman" w:hAnsi="Times New Roman"/>
          <w:sz w:val="24"/>
          <w:szCs w:val="24"/>
          <w:lang w:val="en-US"/>
        </w:rPr>
        <w:t>4</w:t>
      </w:r>
      <w:r w:rsidR="00583048" w:rsidRPr="006F66A2">
        <w:rPr>
          <w:rFonts w:ascii="Times New Roman" w:hAnsi="Times New Roman"/>
          <w:sz w:val="24"/>
          <w:szCs w:val="24"/>
          <w:lang w:val="en-US"/>
        </w:rPr>
        <w:t>)</w:t>
      </w:r>
      <w:r w:rsidR="00804C62" w:rsidRPr="006F66A2">
        <w:rPr>
          <w:rFonts w:ascii="Times New Roman" w:hAnsi="Times New Roman"/>
          <w:sz w:val="24"/>
          <w:szCs w:val="24"/>
          <w:lang w:val="en-US"/>
        </w:rPr>
        <w:t xml:space="preserve">. </w:t>
      </w:r>
      <w:r w:rsidR="00804C62" w:rsidRPr="00DF1AFE">
        <w:rPr>
          <w:rFonts w:ascii="Times New Roman" w:hAnsi="Times New Roman"/>
          <w:sz w:val="24"/>
          <w:szCs w:val="24"/>
          <w:lang w:val="en-US"/>
        </w:rPr>
        <w:t xml:space="preserve">In addition, </w:t>
      </w:r>
      <w:r w:rsidR="00583048" w:rsidRPr="00DF1AFE">
        <w:rPr>
          <w:rFonts w:ascii="Times New Roman" w:hAnsi="Times New Roman"/>
          <w:sz w:val="24"/>
          <w:szCs w:val="24"/>
          <w:lang w:val="en-US"/>
        </w:rPr>
        <w:t>they indicate</w:t>
      </w:r>
      <w:r w:rsidR="00FB4387" w:rsidRPr="00DF1AFE">
        <w:rPr>
          <w:rFonts w:ascii="Times New Roman" w:hAnsi="Times New Roman"/>
          <w:sz w:val="24"/>
          <w:szCs w:val="24"/>
          <w:lang w:val="en-US"/>
        </w:rPr>
        <w:t>d</w:t>
      </w:r>
      <w:r w:rsidR="00583048" w:rsidRPr="00DF1AFE">
        <w:rPr>
          <w:rFonts w:ascii="Times New Roman" w:hAnsi="Times New Roman"/>
          <w:sz w:val="24"/>
          <w:szCs w:val="24"/>
          <w:lang w:val="en-US"/>
        </w:rPr>
        <w:t xml:space="preserve"> linear effects of </w:t>
      </w:r>
      <w:r w:rsidR="00583048" w:rsidRPr="00DF1AFE">
        <w:rPr>
          <w:rFonts w:ascii="Times New Roman" w:hAnsi="Times New Roman"/>
          <w:i/>
          <w:sz w:val="24"/>
          <w:szCs w:val="24"/>
          <w:lang w:val="en-US"/>
        </w:rPr>
        <w:t>Day</w:t>
      </w:r>
      <w:r w:rsidR="00583048" w:rsidRPr="00DF1AFE">
        <w:rPr>
          <w:rFonts w:ascii="Times New Roman" w:hAnsi="Times New Roman"/>
          <w:sz w:val="24"/>
          <w:szCs w:val="24"/>
          <w:lang w:val="en-US"/>
        </w:rPr>
        <w:t xml:space="preserve"> for </w:t>
      </w:r>
      <w:r w:rsidR="001135CC" w:rsidRPr="00DF1AFE">
        <w:rPr>
          <w:rFonts w:ascii="Times New Roman" w:hAnsi="Times New Roman"/>
          <w:sz w:val="24"/>
          <w:szCs w:val="24"/>
          <w:lang w:val="en-US"/>
        </w:rPr>
        <w:t>awakening</w:t>
      </w:r>
      <w:r w:rsidR="00583048" w:rsidRPr="00DF1AFE">
        <w:rPr>
          <w:rFonts w:ascii="Times New Roman" w:hAnsi="Times New Roman"/>
          <w:sz w:val="24"/>
          <w:szCs w:val="24"/>
          <w:lang w:val="en-US"/>
        </w:rPr>
        <w:t xml:space="preserve"> and afternoon/evening levels</w:t>
      </w:r>
      <w:r w:rsidR="00D5629C" w:rsidRPr="00DF1AFE">
        <w:rPr>
          <w:rFonts w:ascii="Times New Roman" w:hAnsi="Times New Roman"/>
          <w:sz w:val="24"/>
          <w:szCs w:val="24"/>
          <w:lang w:val="en-US"/>
        </w:rPr>
        <w:t xml:space="preserve"> of cortisol</w:t>
      </w:r>
      <w:r w:rsidR="00583048" w:rsidRPr="006F66A2">
        <w:rPr>
          <w:rFonts w:ascii="Times New Roman" w:hAnsi="Times New Roman"/>
          <w:sz w:val="24"/>
          <w:szCs w:val="24"/>
          <w:lang w:val="en-US"/>
        </w:rPr>
        <w:t xml:space="preserve">. Finally, </w:t>
      </w:r>
      <w:r w:rsidR="00804C62" w:rsidRPr="006F66A2">
        <w:rPr>
          <w:rFonts w:ascii="Times New Roman" w:hAnsi="Times New Roman"/>
          <w:sz w:val="24"/>
          <w:szCs w:val="24"/>
          <w:lang w:val="en-US"/>
        </w:rPr>
        <w:t xml:space="preserve">Table </w:t>
      </w:r>
      <w:proofErr w:type="spellStart"/>
      <w:r w:rsidR="00804C62" w:rsidRPr="006F66A2">
        <w:rPr>
          <w:rFonts w:ascii="Times New Roman" w:hAnsi="Times New Roman"/>
          <w:sz w:val="24"/>
          <w:szCs w:val="24"/>
          <w:lang w:val="en-US"/>
        </w:rPr>
        <w:t>OSM</w:t>
      </w:r>
      <w:proofErr w:type="spellEnd"/>
      <w:r w:rsidR="00804C62" w:rsidRPr="006F66A2">
        <w:rPr>
          <w:rFonts w:ascii="Times New Roman" w:hAnsi="Times New Roman"/>
          <w:sz w:val="24"/>
          <w:szCs w:val="24"/>
          <w:lang w:val="en-US"/>
        </w:rPr>
        <w:t xml:space="preserve"> </w:t>
      </w:r>
      <w:r w:rsidR="00BB7E8A">
        <w:rPr>
          <w:rFonts w:ascii="Times New Roman" w:hAnsi="Times New Roman"/>
          <w:sz w:val="24"/>
          <w:szCs w:val="24"/>
          <w:lang w:val="en-US"/>
        </w:rPr>
        <w:t>4</w:t>
      </w:r>
      <w:r w:rsidR="00804C62" w:rsidRPr="006F66A2">
        <w:rPr>
          <w:rFonts w:ascii="Times New Roman" w:hAnsi="Times New Roman"/>
          <w:sz w:val="24"/>
          <w:szCs w:val="24"/>
          <w:lang w:val="en-US"/>
        </w:rPr>
        <w:t xml:space="preserve"> shows quadratic </w:t>
      </w:r>
      <w:r w:rsidR="00804C62" w:rsidRPr="006F66A2">
        <w:rPr>
          <w:rFonts w:ascii="Times New Roman" w:hAnsi="Times New Roman"/>
          <w:i/>
          <w:sz w:val="24"/>
          <w:szCs w:val="24"/>
          <w:lang w:val="en-US"/>
        </w:rPr>
        <w:t>Wave</w:t>
      </w:r>
      <w:r w:rsidR="00804C62" w:rsidRPr="006F66A2">
        <w:rPr>
          <w:rFonts w:ascii="Times New Roman" w:hAnsi="Times New Roman"/>
          <w:sz w:val="24"/>
          <w:szCs w:val="24"/>
          <w:lang w:val="en-US"/>
        </w:rPr>
        <w:t xml:space="preserve"> and </w:t>
      </w:r>
      <w:r w:rsidR="00804C62" w:rsidRPr="006F66A2">
        <w:rPr>
          <w:rFonts w:ascii="Times New Roman" w:hAnsi="Times New Roman"/>
          <w:i/>
          <w:sz w:val="24"/>
          <w:szCs w:val="24"/>
          <w:lang w:val="en-US"/>
        </w:rPr>
        <w:t>Day</w:t>
      </w:r>
      <w:r w:rsidR="00804C62" w:rsidRPr="006F66A2">
        <w:rPr>
          <w:rFonts w:ascii="Times New Roman" w:hAnsi="Times New Roman"/>
          <w:sz w:val="24"/>
          <w:szCs w:val="24"/>
          <w:lang w:val="en-US"/>
        </w:rPr>
        <w:t xml:space="preserve"> effects for some indicators of cortisol secretion, </w:t>
      </w:r>
      <w:r w:rsidR="002F18EF" w:rsidRPr="006F66A2">
        <w:rPr>
          <w:rFonts w:ascii="Times New Roman" w:hAnsi="Times New Roman"/>
          <w:sz w:val="24"/>
          <w:szCs w:val="24"/>
          <w:lang w:val="en-US"/>
        </w:rPr>
        <w:t xml:space="preserve">and a quadratic </w:t>
      </w:r>
      <w:r w:rsidR="002F18EF" w:rsidRPr="006F66A2">
        <w:rPr>
          <w:rFonts w:ascii="Times New Roman" w:hAnsi="Times New Roman"/>
          <w:i/>
          <w:sz w:val="24"/>
          <w:szCs w:val="24"/>
          <w:lang w:val="en-US"/>
        </w:rPr>
        <w:t>Wave</w:t>
      </w:r>
      <w:r w:rsidR="002F18EF" w:rsidRPr="006F66A2">
        <w:rPr>
          <w:rFonts w:ascii="Times New Roman" w:hAnsi="Times New Roman"/>
          <w:sz w:val="24"/>
          <w:szCs w:val="24"/>
          <w:lang w:val="en-US"/>
        </w:rPr>
        <w:t xml:space="preserve"> effect</w:t>
      </w:r>
      <w:r w:rsidR="00804C62" w:rsidRPr="006F66A2">
        <w:rPr>
          <w:rFonts w:ascii="Times New Roman" w:hAnsi="Times New Roman"/>
          <w:sz w:val="24"/>
          <w:szCs w:val="24"/>
          <w:lang w:val="en-US"/>
        </w:rPr>
        <w:t xml:space="preserve"> for stress perceptions. Overall, t</w:t>
      </w:r>
      <w:r w:rsidR="00D72922" w:rsidRPr="006F66A2">
        <w:rPr>
          <w:rFonts w:ascii="Times New Roman" w:hAnsi="Times New Roman"/>
          <w:sz w:val="24"/>
          <w:szCs w:val="24"/>
          <w:lang w:val="en-US"/>
        </w:rPr>
        <w:t>he pattern of findings indicated</w:t>
      </w:r>
      <w:r w:rsidR="00804C62" w:rsidRPr="006F66A2">
        <w:rPr>
          <w:rFonts w:ascii="Times New Roman" w:hAnsi="Times New Roman"/>
          <w:sz w:val="24"/>
          <w:szCs w:val="24"/>
          <w:lang w:val="en-US"/>
        </w:rPr>
        <w:t xml:space="preserve"> that cortisol levels (except CAR) </w:t>
      </w:r>
      <w:r w:rsidR="00581373" w:rsidRPr="006F66A2">
        <w:rPr>
          <w:rFonts w:ascii="Times New Roman" w:hAnsi="Times New Roman"/>
          <w:sz w:val="24"/>
          <w:szCs w:val="24"/>
          <w:lang w:val="en-US"/>
        </w:rPr>
        <w:t>mostly increased</w:t>
      </w:r>
      <w:r w:rsidR="00804C62" w:rsidRPr="006F66A2">
        <w:rPr>
          <w:rFonts w:ascii="Times New Roman" w:hAnsi="Times New Roman"/>
          <w:sz w:val="24"/>
          <w:szCs w:val="24"/>
          <w:lang w:val="en-US"/>
        </w:rPr>
        <w:t xml:space="preserve"> over the first three waves and decline</w:t>
      </w:r>
      <w:r w:rsidR="00E70DD8" w:rsidRPr="006F66A2">
        <w:rPr>
          <w:rFonts w:ascii="Times New Roman" w:hAnsi="Times New Roman"/>
          <w:sz w:val="24"/>
          <w:szCs w:val="24"/>
          <w:lang w:val="en-US"/>
        </w:rPr>
        <w:t>d</w:t>
      </w:r>
      <w:r w:rsidR="00804C62" w:rsidRPr="006F66A2">
        <w:rPr>
          <w:rFonts w:ascii="Times New Roman" w:hAnsi="Times New Roman"/>
          <w:sz w:val="24"/>
          <w:szCs w:val="24"/>
          <w:lang w:val="en-US"/>
        </w:rPr>
        <w:t xml:space="preserve"> in the last wave. Stress perceptions, </w:t>
      </w:r>
      <w:r w:rsidR="00581373" w:rsidRPr="006F66A2">
        <w:rPr>
          <w:rFonts w:ascii="Times New Roman" w:hAnsi="Times New Roman"/>
          <w:sz w:val="24"/>
          <w:szCs w:val="24"/>
          <w:lang w:val="en-US"/>
        </w:rPr>
        <w:t>however</w:t>
      </w:r>
      <w:r w:rsidR="00804C62" w:rsidRPr="006F66A2">
        <w:rPr>
          <w:rFonts w:ascii="Times New Roman" w:hAnsi="Times New Roman"/>
          <w:sz w:val="24"/>
          <w:szCs w:val="24"/>
          <w:lang w:val="en-US"/>
        </w:rPr>
        <w:t xml:space="preserve">, </w:t>
      </w:r>
      <w:r w:rsidR="0056534F" w:rsidRPr="006F66A2">
        <w:rPr>
          <w:rFonts w:ascii="Times New Roman" w:hAnsi="Times New Roman"/>
          <w:sz w:val="24"/>
          <w:szCs w:val="24"/>
          <w:lang w:val="en-US"/>
        </w:rPr>
        <w:t>were higher in the last three waves, as compared to baseline</w:t>
      </w:r>
      <w:r w:rsidR="009A61D0" w:rsidRPr="006F66A2">
        <w:rPr>
          <w:rFonts w:ascii="Times New Roman" w:hAnsi="Times New Roman"/>
          <w:sz w:val="24"/>
          <w:szCs w:val="24"/>
          <w:lang w:val="en-US"/>
        </w:rPr>
        <w:t xml:space="preserve"> (see Table </w:t>
      </w:r>
      <w:proofErr w:type="spellStart"/>
      <w:r w:rsidR="009A61D0" w:rsidRPr="006F66A2">
        <w:rPr>
          <w:rFonts w:ascii="Times New Roman" w:hAnsi="Times New Roman"/>
          <w:sz w:val="24"/>
          <w:szCs w:val="24"/>
          <w:lang w:val="en-US"/>
        </w:rPr>
        <w:t>OSM</w:t>
      </w:r>
      <w:proofErr w:type="spellEnd"/>
      <w:r w:rsidR="009A61D0" w:rsidRPr="006F66A2">
        <w:rPr>
          <w:rFonts w:ascii="Times New Roman" w:hAnsi="Times New Roman"/>
          <w:sz w:val="24"/>
          <w:szCs w:val="24"/>
          <w:lang w:val="en-US"/>
        </w:rPr>
        <w:t xml:space="preserve"> </w:t>
      </w:r>
      <w:r w:rsidR="00BB7E8A">
        <w:rPr>
          <w:rFonts w:ascii="Times New Roman" w:hAnsi="Times New Roman"/>
          <w:sz w:val="24"/>
          <w:szCs w:val="24"/>
          <w:lang w:val="en-US"/>
        </w:rPr>
        <w:t>5</w:t>
      </w:r>
      <w:r w:rsidR="009A61D0" w:rsidRPr="006F66A2">
        <w:rPr>
          <w:rFonts w:ascii="Times New Roman" w:hAnsi="Times New Roman"/>
          <w:sz w:val="24"/>
          <w:szCs w:val="24"/>
          <w:lang w:val="en-US"/>
        </w:rPr>
        <w:t>)</w:t>
      </w:r>
      <w:r w:rsidR="0056534F" w:rsidRPr="006F66A2">
        <w:rPr>
          <w:rFonts w:ascii="Times New Roman" w:hAnsi="Times New Roman"/>
          <w:sz w:val="24"/>
          <w:szCs w:val="24"/>
          <w:lang w:val="en-US"/>
        </w:rPr>
        <w:t>.</w:t>
      </w:r>
      <w:r w:rsidR="009A61D0" w:rsidRPr="006F66A2">
        <w:rPr>
          <w:rFonts w:ascii="Times New Roman" w:hAnsi="Times New Roman"/>
          <w:sz w:val="24"/>
          <w:szCs w:val="24"/>
          <w:lang w:val="en-US"/>
        </w:rPr>
        <w:t xml:space="preserve"> </w:t>
      </w:r>
      <w:r w:rsidR="00CE3F7F" w:rsidRPr="006F66A2">
        <w:rPr>
          <w:rFonts w:ascii="Times New Roman" w:hAnsi="Times New Roman"/>
          <w:sz w:val="24"/>
          <w:szCs w:val="24"/>
          <w:lang w:val="en-US"/>
        </w:rPr>
        <w:t xml:space="preserve">With respect to </w:t>
      </w:r>
      <w:r w:rsidR="002B7D81" w:rsidRPr="006F66A2">
        <w:rPr>
          <w:rFonts w:ascii="Times New Roman" w:hAnsi="Times New Roman"/>
          <w:i/>
          <w:sz w:val="24"/>
          <w:szCs w:val="24"/>
          <w:lang w:val="en-US"/>
        </w:rPr>
        <w:t>Day</w:t>
      </w:r>
      <w:r w:rsidR="00CE3F7F" w:rsidRPr="006F66A2">
        <w:rPr>
          <w:rFonts w:ascii="Times New Roman" w:hAnsi="Times New Roman"/>
          <w:sz w:val="24"/>
          <w:szCs w:val="24"/>
          <w:lang w:val="en-US"/>
        </w:rPr>
        <w:t xml:space="preserve">, </w:t>
      </w:r>
      <w:r w:rsidR="000356E5" w:rsidRPr="006F66A2">
        <w:rPr>
          <w:rFonts w:ascii="Times New Roman" w:hAnsi="Times New Roman"/>
          <w:sz w:val="24"/>
          <w:szCs w:val="24"/>
          <w:lang w:val="en-US"/>
        </w:rPr>
        <w:t>afternoon/</w:t>
      </w:r>
      <w:r w:rsidR="00A44D77" w:rsidRPr="006F66A2">
        <w:rPr>
          <w:rFonts w:ascii="Times New Roman" w:hAnsi="Times New Roman"/>
          <w:sz w:val="24"/>
          <w:szCs w:val="24"/>
          <w:lang w:val="en-US"/>
        </w:rPr>
        <w:t xml:space="preserve">evening levels </w:t>
      </w:r>
      <w:r w:rsidR="000356E5" w:rsidRPr="006F66A2">
        <w:rPr>
          <w:rFonts w:ascii="Times New Roman" w:hAnsi="Times New Roman"/>
          <w:sz w:val="24"/>
          <w:szCs w:val="24"/>
          <w:lang w:val="en-US"/>
        </w:rPr>
        <w:t xml:space="preserve">of cortisol </w:t>
      </w:r>
      <w:r w:rsidR="00A44D77" w:rsidRPr="006F66A2">
        <w:rPr>
          <w:rFonts w:ascii="Times New Roman" w:hAnsi="Times New Roman"/>
          <w:sz w:val="24"/>
          <w:szCs w:val="24"/>
          <w:lang w:val="en-US"/>
        </w:rPr>
        <w:t xml:space="preserve">increased across days, and </w:t>
      </w:r>
      <w:proofErr w:type="spellStart"/>
      <w:r w:rsidR="00CE3F7F" w:rsidRPr="006F66A2">
        <w:rPr>
          <w:rFonts w:ascii="Times New Roman" w:hAnsi="Times New Roman"/>
          <w:sz w:val="24"/>
          <w:szCs w:val="24"/>
          <w:lang w:val="en-US"/>
        </w:rPr>
        <w:t>AUC</w:t>
      </w:r>
      <w:proofErr w:type="spellEnd"/>
      <w:r w:rsidR="00CE3F7F" w:rsidRPr="006F66A2">
        <w:rPr>
          <w:rFonts w:ascii="Times New Roman" w:hAnsi="Times New Roman"/>
          <w:sz w:val="24"/>
          <w:szCs w:val="24"/>
          <w:lang w:val="en-US"/>
        </w:rPr>
        <w:t xml:space="preserve"> and aw</w:t>
      </w:r>
      <w:r w:rsidR="002B7D81" w:rsidRPr="006F66A2">
        <w:rPr>
          <w:rFonts w:ascii="Times New Roman" w:hAnsi="Times New Roman"/>
          <w:sz w:val="24"/>
          <w:szCs w:val="24"/>
          <w:lang w:val="en-US"/>
        </w:rPr>
        <w:t>a</w:t>
      </w:r>
      <w:r w:rsidR="00ED54EA" w:rsidRPr="006F66A2">
        <w:rPr>
          <w:rFonts w:ascii="Times New Roman" w:hAnsi="Times New Roman"/>
          <w:sz w:val="24"/>
          <w:szCs w:val="24"/>
          <w:lang w:val="en-US"/>
        </w:rPr>
        <w:t>kening levels</w:t>
      </w:r>
      <w:r w:rsidR="0056534F" w:rsidRPr="006F66A2">
        <w:rPr>
          <w:rFonts w:ascii="Times New Roman" w:hAnsi="Times New Roman"/>
          <w:sz w:val="24"/>
          <w:szCs w:val="24"/>
          <w:lang w:val="en-US"/>
        </w:rPr>
        <w:t xml:space="preserve"> </w:t>
      </w:r>
      <w:r w:rsidR="002B7D81" w:rsidRPr="006F66A2">
        <w:rPr>
          <w:rFonts w:ascii="Times New Roman" w:hAnsi="Times New Roman"/>
          <w:sz w:val="24"/>
          <w:szCs w:val="24"/>
          <w:lang w:val="en-US"/>
        </w:rPr>
        <w:t xml:space="preserve">peaked during the second assessment day, </w:t>
      </w:r>
      <w:r w:rsidR="00A44D77" w:rsidRPr="006F66A2">
        <w:rPr>
          <w:rFonts w:ascii="Times New Roman" w:hAnsi="Times New Roman"/>
          <w:sz w:val="24"/>
          <w:szCs w:val="24"/>
          <w:lang w:val="en-US"/>
        </w:rPr>
        <w:t>while</w:t>
      </w:r>
      <w:r w:rsidR="002B7D81" w:rsidRPr="006F66A2">
        <w:rPr>
          <w:rFonts w:ascii="Times New Roman" w:hAnsi="Times New Roman"/>
          <w:sz w:val="24"/>
          <w:szCs w:val="24"/>
          <w:lang w:val="en-US"/>
        </w:rPr>
        <w:t xml:space="preserve"> CAR levels were comparably low during the second day</w:t>
      </w:r>
      <w:r w:rsidR="00165F2F" w:rsidRPr="006F66A2">
        <w:rPr>
          <w:rFonts w:ascii="Times New Roman" w:hAnsi="Times New Roman"/>
          <w:sz w:val="24"/>
          <w:szCs w:val="24"/>
          <w:lang w:val="en-US"/>
        </w:rPr>
        <w:t xml:space="preserve"> (see Table </w:t>
      </w:r>
      <w:proofErr w:type="spellStart"/>
      <w:r w:rsidR="00165F2F" w:rsidRPr="006F66A2">
        <w:rPr>
          <w:rFonts w:ascii="Times New Roman" w:hAnsi="Times New Roman"/>
          <w:sz w:val="24"/>
          <w:szCs w:val="24"/>
          <w:lang w:val="en-US"/>
        </w:rPr>
        <w:t>OSM</w:t>
      </w:r>
      <w:proofErr w:type="spellEnd"/>
      <w:r w:rsidR="00165F2F" w:rsidRPr="006F66A2">
        <w:rPr>
          <w:rFonts w:ascii="Times New Roman" w:hAnsi="Times New Roman"/>
          <w:sz w:val="24"/>
          <w:szCs w:val="24"/>
          <w:lang w:val="en-US"/>
        </w:rPr>
        <w:t xml:space="preserve"> </w:t>
      </w:r>
      <w:r w:rsidR="00BB7E8A">
        <w:rPr>
          <w:rFonts w:ascii="Times New Roman" w:hAnsi="Times New Roman"/>
          <w:sz w:val="24"/>
          <w:szCs w:val="24"/>
          <w:lang w:val="en-US"/>
        </w:rPr>
        <w:t>6</w:t>
      </w:r>
      <w:r w:rsidR="00165F2F" w:rsidRPr="006F66A2">
        <w:rPr>
          <w:rFonts w:ascii="Times New Roman" w:hAnsi="Times New Roman"/>
          <w:sz w:val="24"/>
          <w:szCs w:val="24"/>
          <w:lang w:val="en-US"/>
        </w:rPr>
        <w:t>)</w:t>
      </w:r>
      <w:r w:rsidR="002B7D81" w:rsidRPr="006F66A2">
        <w:rPr>
          <w:rFonts w:ascii="Times New Roman" w:hAnsi="Times New Roman"/>
          <w:sz w:val="24"/>
          <w:szCs w:val="24"/>
          <w:lang w:val="en-US"/>
        </w:rPr>
        <w:t xml:space="preserve">. </w:t>
      </w:r>
      <w:r w:rsidRPr="006F66A2">
        <w:rPr>
          <w:rFonts w:ascii="Times New Roman" w:hAnsi="Times New Roman"/>
          <w:sz w:val="24"/>
          <w:szCs w:val="24"/>
          <w:lang w:val="en-US"/>
        </w:rPr>
        <w:t>These findings indicate that further hypotheses-related analyses should control for linear and quadratic effects</w:t>
      </w:r>
      <w:r w:rsidR="002B7D81" w:rsidRPr="006F66A2">
        <w:rPr>
          <w:rFonts w:ascii="Times New Roman" w:hAnsi="Times New Roman"/>
          <w:sz w:val="24"/>
          <w:szCs w:val="24"/>
          <w:lang w:val="en-US"/>
        </w:rPr>
        <w:t xml:space="preserve"> of time since study entry and assessment day</w:t>
      </w:r>
      <w:r w:rsidRPr="006F66A2">
        <w:rPr>
          <w:rFonts w:ascii="Times New Roman" w:hAnsi="Times New Roman"/>
          <w:sz w:val="24"/>
          <w:szCs w:val="24"/>
          <w:lang w:val="en-US"/>
        </w:rPr>
        <w:t xml:space="preserve">. </w:t>
      </w:r>
    </w:p>
    <w:p w14:paraId="6675D4EC" w14:textId="77777777" w:rsidR="0050697D" w:rsidRPr="006F66A2" w:rsidRDefault="0050697D" w:rsidP="00683181">
      <w:pPr>
        <w:widowControl w:val="0"/>
        <w:spacing w:after="0" w:line="480" w:lineRule="auto"/>
        <w:rPr>
          <w:rFonts w:ascii="Times New Roman" w:hAnsi="Times New Roman"/>
          <w:i/>
          <w:iCs/>
          <w:noProof/>
          <w:sz w:val="24"/>
          <w:szCs w:val="24"/>
          <w:lang w:val="en-US"/>
        </w:rPr>
      </w:pPr>
      <w:r w:rsidRPr="006F66A2">
        <w:rPr>
          <w:rFonts w:ascii="Times New Roman" w:hAnsi="Times New Roman"/>
          <w:i/>
          <w:iCs/>
          <w:noProof/>
          <w:sz w:val="24"/>
          <w:szCs w:val="24"/>
          <w:lang w:val="en-US"/>
        </w:rPr>
        <w:t>Predicting Within-Person Variation in Diurnal Cortisol Secretion</w:t>
      </w:r>
    </w:p>
    <w:p w14:paraId="51763FFE" w14:textId="25525D0F" w:rsidR="0050697D" w:rsidRPr="006F66A2" w:rsidRDefault="003C5C4F" w:rsidP="00683181">
      <w:pPr>
        <w:widowControl w:val="0"/>
        <w:spacing w:after="0" w:line="480" w:lineRule="auto"/>
        <w:rPr>
          <w:rFonts w:ascii="Times New Roman" w:hAnsi="Times New Roman"/>
          <w:iCs/>
          <w:noProof/>
          <w:sz w:val="24"/>
          <w:szCs w:val="24"/>
          <w:lang w:val="en-US"/>
        </w:rPr>
      </w:pPr>
      <w:r w:rsidRPr="006F66A2">
        <w:rPr>
          <w:rFonts w:ascii="Times New Roman" w:hAnsi="Times New Roman"/>
          <w:iCs/>
          <w:noProof/>
          <w:sz w:val="24"/>
          <w:szCs w:val="24"/>
          <w:lang w:val="en-US"/>
        </w:rPr>
        <w:tab/>
        <w:t xml:space="preserve">The analyses examining </w:t>
      </w:r>
      <w:r w:rsidR="005B65A0" w:rsidRPr="006F66A2">
        <w:rPr>
          <w:rFonts w:ascii="Times New Roman" w:hAnsi="Times New Roman"/>
          <w:iCs/>
          <w:noProof/>
          <w:sz w:val="24"/>
          <w:szCs w:val="24"/>
          <w:lang w:val="en-US"/>
        </w:rPr>
        <w:t xml:space="preserve">the </w:t>
      </w:r>
      <w:r w:rsidR="0050697D" w:rsidRPr="006F66A2">
        <w:rPr>
          <w:rFonts w:ascii="Times New Roman" w:hAnsi="Times New Roman"/>
          <w:iCs/>
          <w:noProof/>
          <w:sz w:val="24"/>
          <w:szCs w:val="24"/>
          <w:lang w:val="en-US"/>
        </w:rPr>
        <w:t xml:space="preserve">within-person associations between perceptions of stress and </w:t>
      </w:r>
      <w:r w:rsidR="00A001FF" w:rsidRPr="006F66A2">
        <w:rPr>
          <w:rFonts w:ascii="Times New Roman" w:hAnsi="Times New Roman"/>
          <w:iCs/>
          <w:noProof/>
          <w:sz w:val="24"/>
          <w:szCs w:val="24"/>
          <w:lang w:val="en-US"/>
        </w:rPr>
        <w:t xml:space="preserve">the four indicators of </w:t>
      </w:r>
      <w:r w:rsidR="0050697D" w:rsidRPr="006F66A2">
        <w:rPr>
          <w:rFonts w:ascii="Times New Roman" w:hAnsi="Times New Roman"/>
          <w:iCs/>
          <w:noProof/>
          <w:sz w:val="24"/>
          <w:szCs w:val="24"/>
          <w:lang w:val="en-US"/>
        </w:rPr>
        <w:t xml:space="preserve">cortisol </w:t>
      </w:r>
      <w:r w:rsidRPr="006F66A2">
        <w:rPr>
          <w:rFonts w:ascii="Times New Roman" w:hAnsi="Times New Roman"/>
          <w:iCs/>
          <w:noProof/>
          <w:sz w:val="24"/>
          <w:szCs w:val="24"/>
          <w:lang w:val="en-US"/>
        </w:rPr>
        <w:t xml:space="preserve">predicted in </w:t>
      </w:r>
      <w:r w:rsidR="00A001FF" w:rsidRPr="006F66A2">
        <w:rPr>
          <w:rFonts w:ascii="Times New Roman" w:hAnsi="Times New Roman"/>
          <w:iCs/>
          <w:noProof/>
          <w:sz w:val="24"/>
          <w:szCs w:val="24"/>
          <w:lang w:val="en-US"/>
        </w:rPr>
        <w:t>separate</w:t>
      </w:r>
      <w:r w:rsidR="0050697D" w:rsidRPr="006F66A2">
        <w:rPr>
          <w:rFonts w:ascii="Times New Roman" w:hAnsi="Times New Roman"/>
          <w:iCs/>
          <w:noProof/>
          <w:sz w:val="24"/>
          <w:szCs w:val="24"/>
          <w:lang w:val="en-US"/>
        </w:rPr>
        <w:t xml:space="preserve"> Level-1 model</w:t>
      </w:r>
      <w:r w:rsidR="000178DC" w:rsidRPr="006F66A2">
        <w:rPr>
          <w:rFonts w:ascii="Times New Roman" w:hAnsi="Times New Roman"/>
          <w:iCs/>
          <w:noProof/>
          <w:sz w:val="24"/>
          <w:szCs w:val="24"/>
          <w:lang w:val="en-US"/>
        </w:rPr>
        <w:t>s</w:t>
      </w:r>
      <w:r w:rsidR="0050697D" w:rsidRPr="006F66A2">
        <w:rPr>
          <w:rFonts w:ascii="Times New Roman" w:hAnsi="Times New Roman"/>
          <w:iCs/>
          <w:noProof/>
          <w:sz w:val="24"/>
          <w:szCs w:val="24"/>
          <w:lang w:val="en-US"/>
        </w:rPr>
        <w:t xml:space="preserve"> variability in </w:t>
      </w:r>
      <w:r w:rsidR="003D529B" w:rsidRPr="006F66A2">
        <w:rPr>
          <w:rFonts w:ascii="Times New Roman" w:hAnsi="Times New Roman"/>
          <w:iCs/>
          <w:noProof/>
          <w:sz w:val="24"/>
          <w:szCs w:val="24"/>
          <w:lang w:val="en-US"/>
        </w:rPr>
        <w:t xml:space="preserve">participants’ </w:t>
      </w:r>
      <w:r w:rsidR="0050697D" w:rsidRPr="006F66A2">
        <w:rPr>
          <w:rFonts w:ascii="Times New Roman" w:hAnsi="Times New Roman"/>
          <w:iCs/>
          <w:noProof/>
          <w:sz w:val="24"/>
          <w:szCs w:val="24"/>
          <w:lang w:val="en-US"/>
        </w:rPr>
        <w:t>cortisol secretion across 12 daily measures by person-centered scores of stress peceptions, linear and quadratic effects</w:t>
      </w:r>
      <w:r w:rsidR="00A001FF" w:rsidRPr="006F66A2">
        <w:rPr>
          <w:rFonts w:ascii="Times New Roman" w:hAnsi="Times New Roman"/>
          <w:iCs/>
          <w:noProof/>
          <w:sz w:val="24"/>
          <w:szCs w:val="24"/>
          <w:lang w:val="en-US"/>
        </w:rPr>
        <w:t xml:space="preserve"> of </w:t>
      </w:r>
      <w:r w:rsidR="001436E1" w:rsidRPr="006F66A2">
        <w:rPr>
          <w:rFonts w:ascii="Times New Roman" w:hAnsi="Times New Roman"/>
          <w:iCs/>
          <w:noProof/>
          <w:sz w:val="24"/>
          <w:szCs w:val="24"/>
          <w:lang w:val="en-US"/>
        </w:rPr>
        <w:t>years since study entry</w:t>
      </w:r>
      <w:r w:rsidR="00A001FF" w:rsidRPr="006F66A2">
        <w:rPr>
          <w:rFonts w:ascii="Times New Roman" w:hAnsi="Times New Roman"/>
          <w:iCs/>
          <w:noProof/>
          <w:sz w:val="24"/>
          <w:szCs w:val="24"/>
          <w:lang w:val="en-US"/>
        </w:rPr>
        <w:t xml:space="preserve"> and assessment</w:t>
      </w:r>
      <w:r w:rsidR="00266124" w:rsidRPr="006F66A2">
        <w:rPr>
          <w:rFonts w:ascii="Times New Roman" w:hAnsi="Times New Roman"/>
          <w:iCs/>
          <w:noProof/>
          <w:sz w:val="24"/>
          <w:szCs w:val="24"/>
          <w:lang w:val="en-US"/>
        </w:rPr>
        <w:t xml:space="preserve"> day</w:t>
      </w:r>
      <w:r w:rsidR="0050697D" w:rsidRPr="006F66A2">
        <w:rPr>
          <w:rFonts w:ascii="Times New Roman" w:hAnsi="Times New Roman"/>
          <w:iCs/>
          <w:noProof/>
          <w:sz w:val="24"/>
          <w:szCs w:val="24"/>
          <w:lang w:val="en-US"/>
        </w:rPr>
        <w:t>, and a resid</w:t>
      </w:r>
      <w:r w:rsidR="00F5259D" w:rsidRPr="006F66A2">
        <w:rPr>
          <w:rFonts w:ascii="Times New Roman" w:hAnsi="Times New Roman"/>
          <w:iCs/>
          <w:noProof/>
          <w:sz w:val="24"/>
          <w:szCs w:val="24"/>
          <w:lang w:val="en-US"/>
        </w:rPr>
        <w:t xml:space="preserve">ual term. </w:t>
      </w:r>
      <w:r w:rsidR="008C10E5">
        <w:rPr>
          <w:rFonts w:ascii="Times New Roman" w:hAnsi="Times New Roman"/>
          <w:iCs/>
          <w:noProof/>
          <w:sz w:val="24"/>
          <w:szCs w:val="24"/>
          <w:lang w:val="en-US"/>
        </w:rPr>
        <w:t xml:space="preserve">(for </w:t>
      </w:r>
      <w:r w:rsidR="008C10E5" w:rsidRPr="00D360B4">
        <w:rPr>
          <w:rFonts w:ascii="Times New Roman" w:hAnsi="Times New Roman"/>
          <w:i/>
          <w:iCs/>
          <w:noProof/>
          <w:sz w:val="24"/>
          <w:szCs w:val="24"/>
          <w:lang w:val="en-US"/>
        </w:rPr>
        <w:t>df</w:t>
      </w:r>
      <w:r w:rsidR="008C10E5" w:rsidRPr="00D360B4">
        <w:rPr>
          <w:rFonts w:ascii="Times New Roman" w:hAnsi="Times New Roman"/>
          <w:iCs/>
          <w:noProof/>
          <w:sz w:val="24"/>
          <w:szCs w:val="24"/>
          <w:lang w:val="en-US"/>
        </w:rPr>
        <w:t>s</w:t>
      </w:r>
      <w:r w:rsidR="008C10E5">
        <w:rPr>
          <w:rFonts w:ascii="Times New Roman" w:hAnsi="Times New Roman"/>
          <w:iCs/>
          <w:noProof/>
          <w:sz w:val="24"/>
          <w:szCs w:val="24"/>
          <w:lang w:val="en-US"/>
        </w:rPr>
        <w:t>, see Tables OSM 1 and 2)</w:t>
      </w:r>
      <w:r w:rsidR="008C10E5" w:rsidRPr="006F66A2">
        <w:rPr>
          <w:rFonts w:ascii="Times New Roman" w:hAnsi="Times New Roman"/>
          <w:iCs/>
          <w:noProof/>
          <w:sz w:val="24"/>
          <w:szCs w:val="24"/>
          <w:lang w:val="en-US"/>
        </w:rPr>
        <w:t xml:space="preserve">. </w:t>
      </w:r>
      <w:r w:rsidR="009E4289">
        <w:rPr>
          <w:rFonts w:ascii="Times New Roman" w:hAnsi="Times New Roman"/>
          <w:iCs/>
          <w:noProof/>
          <w:sz w:val="24"/>
          <w:szCs w:val="24"/>
          <w:lang w:val="en-US"/>
        </w:rPr>
        <w:t>The results of the an</w:t>
      </w:r>
      <w:r w:rsidR="00B93DEE">
        <w:rPr>
          <w:rFonts w:ascii="Times New Roman" w:hAnsi="Times New Roman"/>
          <w:iCs/>
          <w:noProof/>
          <w:sz w:val="24"/>
          <w:szCs w:val="24"/>
          <w:lang w:val="en-US"/>
        </w:rPr>
        <w:t>al</w:t>
      </w:r>
      <w:r w:rsidR="009E4289">
        <w:rPr>
          <w:rFonts w:ascii="Times New Roman" w:hAnsi="Times New Roman"/>
          <w:iCs/>
          <w:noProof/>
          <w:sz w:val="24"/>
          <w:szCs w:val="24"/>
          <w:lang w:val="en-US"/>
        </w:rPr>
        <w:t>yses</w:t>
      </w:r>
      <w:r w:rsidRPr="006F66A2">
        <w:rPr>
          <w:rFonts w:ascii="Times New Roman" w:hAnsi="Times New Roman"/>
          <w:iCs/>
          <w:noProof/>
          <w:sz w:val="24"/>
          <w:szCs w:val="24"/>
          <w:lang w:val="en-US"/>
        </w:rPr>
        <w:t xml:space="preserve"> showed that </w:t>
      </w:r>
      <w:r w:rsidR="0050697D" w:rsidRPr="006F66A2">
        <w:rPr>
          <w:rFonts w:ascii="Times New Roman" w:hAnsi="Times New Roman"/>
          <w:iCs/>
          <w:noProof/>
          <w:sz w:val="24"/>
          <w:szCs w:val="24"/>
          <w:lang w:val="en-US"/>
        </w:rPr>
        <w:t xml:space="preserve">average levels </w:t>
      </w:r>
      <w:r w:rsidR="008F5B9A">
        <w:rPr>
          <w:rFonts w:ascii="Times New Roman" w:hAnsi="Times New Roman"/>
          <w:iCs/>
          <w:noProof/>
          <w:sz w:val="24"/>
          <w:szCs w:val="24"/>
          <w:lang w:val="en-US"/>
        </w:rPr>
        <w:t>(i.e., intercept</w:t>
      </w:r>
      <w:r w:rsidR="006B0F73">
        <w:rPr>
          <w:rFonts w:ascii="Times New Roman" w:hAnsi="Times New Roman"/>
          <w:iCs/>
          <w:noProof/>
          <w:sz w:val="24"/>
          <w:szCs w:val="24"/>
          <w:lang w:val="en-US"/>
        </w:rPr>
        <w:t>s</w:t>
      </w:r>
      <w:r w:rsidR="008F5B9A">
        <w:rPr>
          <w:rFonts w:ascii="Times New Roman" w:hAnsi="Times New Roman"/>
          <w:iCs/>
          <w:noProof/>
          <w:sz w:val="24"/>
          <w:szCs w:val="24"/>
          <w:lang w:val="en-US"/>
        </w:rPr>
        <w:t xml:space="preserve">) </w:t>
      </w:r>
      <w:r w:rsidR="009A53AF" w:rsidRPr="006F66A2">
        <w:rPr>
          <w:rFonts w:ascii="Times New Roman" w:hAnsi="Times New Roman"/>
          <w:iCs/>
          <w:noProof/>
          <w:sz w:val="24"/>
          <w:szCs w:val="24"/>
          <w:lang w:val="en-US"/>
        </w:rPr>
        <w:t xml:space="preserve">of </w:t>
      </w:r>
      <w:r w:rsidR="008F5B9A" w:rsidRPr="006F66A2">
        <w:rPr>
          <w:rFonts w:ascii="Times New Roman" w:hAnsi="Times New Roman"/>
          <w:iCs/>
          <w:noProof/>
          <w:sz w:val="24"/>
          <w:szCs w:val="24"/>
          <w:lang w:val="en-US"/>
        </w:rPr>
        <w:t xml:space="preserve">AUC, </w:t>
      </w:r>
      <w:r w:rsidR="008F5B9A" w:rsidRPr="006F66A2">
        <w:rPr>
          <w:rFonts w:ascii="Symbol" w:hAnsi="Symbol"/>
          <w:iCs/>
          <w:noProof/>
          <w:sz w:val="24"/>
          <w:szCs w:val="24"/>
          <w:lang w:val="en-US"/>
        </w:rPr>
        <w:t></w:t>
      </w:r>
      <w:r w:rsidR="008F5B9A">
        <w:rPr>
          <w:rFonts w:ascii="Times New Roman" w:hAnsi="Times New Roman"/>
          <w:iCs/>
          <w:noProof/>
          <w:sz w:val="24"/>
          <w:szCs w:val="24"/>
          <w:lang w:val="en-US"/>
        </w:rPr>
        <w:t xml:space="preserve"> = 12.00</w:t>
      </w:r>
      <w:r w:rsidR="008F5B9A" w:rsidRPr="006F66A2">
        <w:rPr>
          <w:rFonts w:ascii="Times New Roman" w:hAnsi="Times New Roman"/>
          <w:iCs/>
          <w:noProof/>
          <w:sz w:val="24"/>
          <w:szCs w:val="24"/>
          <w:lang w:val="en-US"/>
        </w:rPr>
        <w:t xml:space="preserve">, </w:t>
      </w:r>
      <w:r w:rsidR="008F5B9A" w:rsidRPr="006F66A2">
        <w:rPr>
          <w:rFonts w:ascii="Times New Roman" w:hAnsi="Times New Roman"/>
          <w:i/>
          <w:iCs/>
          <w:noProof/>
          <w:sz w:val="24"/>
          <w:szCs w:val="24"/>
          <w:lang w:val="en-US"/>
        </w:rPr>
        <w:t>SE</w:t>
      </w:r>
      <w:r w:rsidR="008F5B9A" w:rsidRPr="006F66A2">
        <w:rPr>
          <w:rFonts w:ascii="Times New Roman" w:hAnsi="Times New Roman"/>
          <w:iCs/>
          <w:noProof/>
          <w:sz w:val="24"/>
          <w:szCs w:val="24"/>
          <w:lang w:val="en-US"/>
        </w:rPr>
        <w:t xml:space="preserve"> = </w:t>
      </w:r>
      <w:r w:rsidR="008F5B9A">
        <w:rPr>
          <w:rFonts w:ascii="Times New Roman" w:hAnsi="Times New Roman"/>
          <w:iCs/>
          <w:noProof/>
          <w:sz w:val="24"/>
          <w:szCs w:val="24"/>
          <w:lang w:val="en-US"/>
        </w:rPr>
        <w:t xml:space="preserve">.14, </w:t>
      </w:r>
      <w:r w:rsidR="008F5B9A" w:rsidRPr="006F66A2">
        <w:rPr>
          <w:rFonts w:ascii="Times New Roman" w:hAnsi="Times New Roman"/>
          <w:i/>
          <w:iCs/>
          <w:noProof/>
          <w:sz w:val="24"/>
          <w:szCs w:val="24"/>
          <w:lang w:val="en-US"/>
        </w:rPr>
        <w:t>p</w:t>
      </w:r>
      <w:r w:rsidR="008F5B9A" w:rsidRPr="006F66A2">
        <w:rPr>
          <w:rFonts w:ascii="Times New Roman" w:hAnsi="Times New Roman"/>
          <w:iCs/>
          <w:noProof/>
          <w:sz w:val="24"/>
          <w:szCs w:val="24"/>
          <w:lang w:val="en-US"/>
        </w:rPr>
        <w:t xml:space="preserve"> &lt; .01, awakening </w:t>
      </w:r>
      <w:r w:rsidR="0053781A">
        <w:rPr>
          <w:rFonts w:ascii="Times New Roman" w:hAnsi="Times New Roman"/>
          <w:iCs/>
          <w:noProof/>
          <w:sz w:val="24"/>
          <w:szCs w:val="24"/>
          <w:lang w:val="en-US"/>
        </w:rPr>
        <w:t>cortisol</w:t>
      </w:r>
      <w:r w:rsidR="008F5B9A" w:rsidRPr="006F66A2">
        <w:rPr>
          <w:rFonts w:ascii="Times New Roman" w:hAnsi="Times New Roman"/>
          <w:iCs/>
          <w:noProof/>
          <w:sz w:val="24"/>
          <w:szCs w:val="24"/>
          <w:lang w:val="en-US"/>
        </w:rPr>
        <w:t xml:space="preserve">, </w:t>
      </w:r>
      <w:r w:rsidR="008F5B9A" w:rsidRPr="006F66A2">
        <w:rPr>
          <w:rFonts w:ascii="Symbol" w:hAnsi="Symbol"/>
          <w:iCs/>
          <w:noProof/>
          <w:sz w:val="24"/>
          <w:szCs w:val="24"/>
          <w:lang w:val="en-US"/>
        </w:rPr>
        <w:t></w:t>
      </w:r>
      <w:r w:rsidR="008F5B9A">
        <w:rPr>
          <w:rFonts w:ascii="Times New Roman" w:hAnsi="Times New Roman"/>
          <w:iCs/>
          <w:noProof/>
          <w:sz w:val="24"/>
          <w:szCs w:val="24"/>
          <w:lang w:val="en-US"/>
        </w:rPr>
        <w:t xml:space="preserve"> = 1.05</w:t>
      </w:r>
      <w:r w:rsidR="008F5B9A" w:rsidRPr="006F66A2">
        <w:rPr>
          <w:rFonts w:ascii="Times New Roman" w:hAnsi="Times New Roman"/>
          <w:iCs/>
          <w:noProof/>
          <w:sz w:val="24"/>
          <w:szCs w:val="24"/>
          <w:lang w:val="en-US"/>
        </w:rPr>
        <w:t xml:space="preserve">, </w:t>
      </w:r>
      <w:r w:rsidR="008F5B9A" w:rsidRPr="006F66A2">
        <w:rPr>
          <w:rFonts w:ascii="Times New Roman" w:hAnsi="Times New Roman"/>
          <w:i/>
          <w:iCs/>
          <w:noProof/>
          <w:sz w:val="24"/>
          <w:szCs w:val="24"/>
          <w:lang w:val="en-US"/>
        </w:rPr>
        <w:t>SE</w:t>
      </w:r>
      <w:r w:rsidR="008F5B9A" w:rsidRPr="006F66A2">
        <w:rPr>
          <w:rFonts w:ascii="Times New Roman" w:hAnsi="Times New Roman"/>
          <w:iCs/>
          <w:noProof/>
          <w:sz w:val="24"/>
          <w:szCs w:val="24"/>
          <w:lang w:val="en-US"/>
        </w:rPr>
        <w:t xml:space="preserve"> = .0</w:t>
      </w:r>
      <w:r w:rsidR="008F5B9A">
        <w:rPr>
          <w:rFonts w:ascii="Times New Roman" w:hAnsi="Times New Roman"/>
          <w:iCs/>
          <w:noProof/>
          <w:sz w:val="24"/>
          <w:szCs w:val="24"/>
          <w:lang w:val="en-US"/>
        </w:rPr>
        <w:t xml:space="preserve">1, </w:t>
      </w:r>
      <w:r w:rsidR="008F5B9A" w:rsidRPr="006F66A2">
        <w:rPr>
          <w:rFonts w:ascii="Times New Roman" w:hAnsi="Times New Roman"/>
          <w:i/>
          <w:iCs/>
          <w:noProof/>
          <w:sz w:val="24"/>
          <w:szCs w:val="24"/>
          <w:lang w:val="en-US"/>
        </w:rPr>
        <w:t>p</w:t>
      </w:r>
      <w:r w:rsidR="008F5B9A" w:rsidRPr="006F66A2">
        <w:rPr>
          <w:rFonts w:ascii="Times New Roman" w:hAnsi="Times New Roman"/>
          <w:iCs/>
          <w:noProof/>
          <w:sz w:val="24"/>
          <w:szCs w:val="24"/>
          <w:lang w:val="en-US"/>
        </w:rPr>
        <w:t xml:space="preserve"> &lt; .01, afternoon/evening cortisol, </w:t>
      </w:r>
      <w:r w:rsidR="008F5B9A" w:rsidRPr="006F66A2">
        <w:rPr>
          <w:rFonts w:ascii="Symbol" w:hAnsi="Symbol"/>
          <w:iCs/>
          <w:noProof/>
          <w:sz w:val="24"/>
          <w:szCs w:val="24"/>
          <w:lang w:val="en-US"/>
        </w:rPr>
        <w:t></w:t>
      </w:r>
      <w:r w:rsidR="008F5B9A">
        <w:rPr>
          <w:rFonts w:ascii="Times New Roman" w:hAnsi="Times New Roman"/>
          <w:iCs/>
          <w:noProof/>
          <w:sz w:val="24"/>
          <w:szCs w:val="24"/>
          <w:lang w:val="en-US"/>
        </w:rPr>
        <w:t xml:space="preserve"> = </w:t>
      </w:r>
      <w:r w:rsidR="008F5B9A" w:rsidRPr="006F66A2">
        <w:rPr>
          <w:rFonts w:ascii="Times New Roman" w:hAnsi="Times New Roman"/>
          <w:iCs/>
          <w:noProof/>
          <w:sz w:val="24"/>
          <w:szCs w:val="24"/>
          <w:lang w:val="en-US"/>
        </w:rPr>
        <w:t>.</w:t>
      </w:r>
      <w:r w:rsidR="008F5B9A">
        <w:rPr>
          <w:rFonts w:ascii="Times New Roman" w:hAnsi="Times New Roman"/>
          <w:iCs/>
          <w:noProof/>
          <w:sz w:val="24"/>
          <w:szCs w:val="24"/>
          <w:lang w:val="en-US"/>
        </w:rPr>
        <w:t>66</w:t>
      </w:r>
      <w:r w:rsidR="008F5B9A" w:rsidRPr="006F66A2">
        <w:rPr>
          <w:rFonts w:ascii="Times New Roman" w:hAnsi="Times New Roman"/>
          <w:iCs/>
          <w:noProof/>
          <w:sz w:val="24"/>
          <w:szCs w:val="24"/>
          <w:lang w:val="en-US"/>
        </w:rPr>
        <w:t xml:space="preserve">, </w:t>
      </w:r>
      <w:r w:rsidR="008F5B9A" w:rsidRPr="006F66A2">
        <w:rPr>
          <w:rFonts w:ascii="Times New Roman" w:hAnsi="Times New Roman"/>
          <w:i/>
          <w:iCs/>
          <w:noProof/>
          <w:sz w:val="24"/>
          <w:szCs w:val="24"/>
          <w:lang w:val="en-US"/>
        </w:rPr>
        <w:t>SE</w:t>
      </w:r>
      <w:r w:rsidR="008F5B9A" w:rsidRPr="006F66A2">
        <w:rPr>
          <w:rFonts w:ascii="Times New Roman" w:hAnsi="Times New Roman"/>
          <w:iCs/>
          <w:noProof/>
          <w:sz w:val="24"/>
          <w:szCs w:val="24"/>
          <w:lang w:val="en-US"/>
        </w:rPr>
        <w:t xml:space="preserve"> = .0</w:t>
      </w:r>
      <w:r w:rsidR="008F5B9A">
        <w:rPr>
          <w:rFonts w:ascii="Times New Roman" w:hAnsi="Times New Roman"/>
          <w:iCs/>
          <w:noProof/>
          <w:sz w:val="24"/>
          <w:szCs w:val="24"/>
          <w:lang w:val="en-US"/>
        </w:rPr>
        <w:t xml:space="preserve">1, </w:t>
      </w:r>
      <w:r w:rsidR="008F5B9A" w:rsidRPr="006F66A2">
        <w:rPr>
          <w:rFonts w:ascii="Times New Roman" w:hAnsi="Times New Roman"/>
          <w:i/>
          <w:iCs/>
          <w:noProof/>
          <w:sz w:val="24"/>
          <w:szCs w:val="24"/>
          <w:lang w:val="en-US"/>
        </w:rPr>
        <w:t>p</w:t>
      </w:r>
      <w:r w:rsidR="008F5B9A" w:rsidRPr="006F66A2">
        <w:rPr>
          <w:rFonts w:ascii="Times New Roman" w:hAnsi="Times New Roman"/>
          <w:iCs/>
          <w:noProof/>
          <w:sz w:val="24"/>
          <w:szCs w:val="24"/>
          <w:lang w:val="en-US"/>
        </w:rPr>
        <w:t xml:space="preserve"> </w:t>
      </w:r>
      <w:r w:rsidR="008F5B9A">
        <w:rPr>
          <w:rFonts w:ascii="Times New Roman" w:hAnsi="Times New Roman"/>
          <w:iCs/>
          <w:noProof/>
          <w:sz w:val="24"/>
          <w:szCs w:val="24"/>
          <w:lang w:val="en-US"/>
        </w:rPr>
        <w:t>&lt; .01</w:t>
      </w:r>
      <w:r w:rsidR="008F5B9A" w:rsidRPr="006F66A2">
        <w:rPr>
          <w:rFonts w:ascii="Times New Roman" w:hAnsi="Times New Roman"/>
          <w:iCs/>
          <w:noProof/>
          <w:sz w:val="24"/>
          <w:szCs w:val="24"/>
          <w:lang w:val="en-US"/>
        </w:rPr>
        <w:t xml:space="preserve">, </w:t>
      </w:r>
      <w:r w:rsidR="008F5B9A">
        <w:rPr>
          <w:rFonts w:ascii="Times New Roman" w:hAnsi="Times New Roman"/>
          <w:iCs/>
          <w:noProof/>
          <w:sz w:val="24"/>
          <w:szCs w:val="24"/>
          <w:lang w:val="en-US"/>
        </w:rPr>
        <w:t>and</w:t>
      </w:r>
      <w:r w:rsidR="008F5B9A" w:rsidRPr="006F66A2">
        <w:rPr>
          <w:rFonts w:ascii="Times New Roman" w:hAnsi="Times New Roman"/>
          <w:iCs/>
          <w:noProof/>
          <w:sz w:val="24"/>
          <w:szCs w:val="24"/>
          <w:lang w:val="en-US"/>
        </w:rPr>
        <w:t xml:space="preserve"> CAR</w:t>
      </w:r>
      <w:r w:rsidR="008F5B9A">
        <w:rPr>
          <w:rFonts w:ascii="Times New Roman" w:hAnsi="Times New Roman"/>
          <w:iCs/>
          <w:noProof/>
          <w:sz w:val="24"/>
          <w:szCs w:val="24"/>
          <w:lang w:val="en-US"/>
        </w:rPr>
        <w:t xml:space="preserve">, </w:t>
      </w:r>
      <w:r w:rsidR="008F5B9A" w:rsidRPr="006F66A2">
        <w:rPr>
          <w:rFonts w:ascii="Symbol" w:hAnsi="Symbol"/>
          <w:iCs/>
          <w:noProof/>
          <w:sz w:val="24"/>
          <w:szCs w:val="24"/>
          <w:lang w:val="en-US"/>
        </w:rPr>
        <w:t></w:t>
      </w:r>
      <w:r w:rsidR="008F5B9A">
        <w:rPr>
          <w:rFonts w:ascii="Times New Roman" w:hAnsi="Times New Roman"/>
          <w:iCs/>
          <w:noProof/>
          <w:sz w:val="24"/>
          <w:szCs w:val="24"/>
          <w:lang w:val="en-US"/>
        </w:rPr>
        <w:t xml:space="preserve"> = </w:t>
      </w:r>
      <w:r w:rsidR="008F5B9A" w:rsidRPr="006F66A2">
        <w:rPr>
          <w:rFonts w:ascii="Times New Roman" w:hAnsi="Times New Roman"/>
          <w:iCs/>
          <w:noProof/>
          <w:sz w:val="24"/>
          <w:szCs w:val="24"/>
          <w:lang w:val="en-US"/>
        </w:rPr>
        <w:t>.</w:t>
      </w:r>
      <w:r w:rsidR="00E53C1B">
        <w:rPr>
          <w:rFonts w:ascii="Times New Roman" w:hAnsi="Times New Roman"/>
          <w:iCs/>
          <w:noProof/>
          <w:sz w:val="24"/>
          <w:szCs w:val="24"/>
          <w:lang w:val="en-US"/>
        </w:rPr>
        <w:t>11</w:t>
      </w:r>
      <w:r w:rsidR="008F5B9A" w:rsidRPr="006F66A2">
        <w:rPr>
          <w:rFonts w:ascii="Times New Roman" w:hAnsi="Times New Roman"/>
          <w:iCs/>
          <w:noProof/>
          <w:sz w:val="24"/>
          <w:szCs w:val="24"/>
          <w:lang w:val="en-US"/>
        </w:rPr>
        <w:t xml:space="preserve">, </w:t>
      </w:r>
      <w:r w:rsidR="008F5B9A" w:rsidRPr="006F66A2">
        <w:rPr>
          <w:rFonts w:ascii="Times New Roman" w:hAnsi="Times New Roman"/>
          <w:i/>
          <w:iCs/>
          <w:noProof/>
          <w:sz w:val="24"/>
          <w:szCs w:val="24"/>
          <w:lang w:val="en-US"/>
        </w:rPr>
        <w:t>SE</w:t>
      </w:r>
      <w:r w:rsidR="008F5B9A" w:rsidRPr="006F66A2">
        <w:rPr>
          <w:rFonts w:ascii="Times New Roman" w:hAnsi="Times New Roman"/>
          <w:iCs/>
          <w:noProof/>
          <w:sz w:val="24"/>
          <w:szCs w:val="24"/>
          <w:lang w:val="en-US"/>
        </w:rPr>
        <w:t xml:space="preserve"> = </w:t>
      </w:r>
      <w:r w:rsidR="00E53C1B">
        <w:rPr>
          <w:rFonts w:ascii="Times New Roman" w:hAnsi="Times New Roman"/>
          <w:iCs/>
          <w:noProof/>
          <w:sz w:val="24"/>
          <w:szCs w:val="24"/>
          <w:lang w:val="en-US"/>
        </w:rPr>
        <w:t>.0</w:t>
      </w:r>
      <w:r w:rsidR="008F5B9A">
        <w:rPr>
          <w:rFonts w:ascii="Times New Roman" w:hAnsi="Times New Roman"/>
          <w:iCs/>
          <w:noProof/>
          <w:sz w:val="24"/>
          <w:szCs w:val="24"/>
          <w:lang w:val="en-US"/>
        </w:rPr>
        <w:t xml:space="preserve">1, </w:t>
      </w:r>
      <w:r w:rsidR="008F5B9A" w:rsidRPr="006F66A2">
        <w:rPr>
          <w:rFonts w:ascii="Times New Roman" w:hAnsi="Times New Roman"/>
          <w:i/>
          <w:iCs/>
          <w:noProof/>
          <w:sz w:val="24"/>
          <w:szCs w:val="24"/>
          <w:lang w:val="en-US"/>
        </w:rPr>
        <w:t>p</w:t>
      </w:r>
      <w:r w:rsidR="008F5B9A" w:rsidRPr="006F66A2">
        <w:rPr>
          <w:rFonts w:ascii="Times New Roman" w:hAnsi="Times New Roman"/>
          <w:iCs/>
          <w:noProof/>
          <w:sz w:val="24"/>
          <w:szCs w:val="24"/>
          <w:lang w:val="en-US"/>
        </w:rPr>
        <w:t xml:space="preserve"> </w:t>
      </w:r>
      <w:r w:rsidR="008F5B9A">
        <w:rPr>
          <w:rFonts w:ascii="Times New Roman" w:hAnsi="Times New Roman"/>
          <w:iCs/>
          <w:noProof/>
          <w:sz w:val="24"/>
          <w:szCs w:val="24"/>
          <w:lang w:val="en-US"/>
        </w:rPr>
        <w:t>&lt; .01,</w:t>
      </w:r>
      <w:r w:rsidR="0050697D" w:rsidRPr="006F66A2">
        <w:rPr>
          <w:rFonts w:ascii="Times New Roman" w:hAnsi="Times New Roman"/>
          <w:iCs/>
          <w:noProof/>
          <w:sz w:val="24"/>
          <w:szCs w:val="24"/>
          <w:lang w:val="en-US"/>
        </w:rPr>
        <w:t xml:space="preserve"> were significantly different from zero. In addition, person-centered stress perceptions (i.e., slope) significantly predicted variability of </w:t>
      </w:r>
      <w:r w:rsidR="00897C71" w:rsidRPr="006F66A2">
        <w:rPr>
          <w:rFonts w:ascii="Times New Roman" w:hAnsi="Times New Roman"/>
          <w:iCs/>
          <w:noProof/>
          <w:sz w:val="24"/>
          <w:szCs w:val="24"/>
          <w:lang w:val="en-US"/>
        </w:rPr>
        <w:t xml:space="preserve">AUC, </w:t>
      </w:r>
      <w:r w:rsidR="00041244" w:rsidRPr="006F66A2">
        <w:rPr>
          <w:rFonts w:ascii="Symbol" w:hAnsi="Symbol"/>
          <w:iCs/>
          <w:noProof/>
          <w:sz w:val="24"/>
          <w:szCs w:val="24"/>
          <w:lang w:val="en-US"/>
        </w:rPr>
        <w:t></w:t>
      </w:r>
      <w:r w:rsidR="00041244">
        <w:rPr>
          <w:rFonts w:ascii="Times New Roman" w:hAnsi="Times New Roman"/>
          <w:iCs/>
          <w:noProof/>
          <w:sz w:val="24"/>
          <w:szCs w:val="24"/>
          <w:lang w:val="en-US"/>
        </w:rPr>
        <w:t xml:space="preserve"> = </w:t>
      </w:r>
      <w:r w:rsidR="00041244" w:rsidRPr="006F66A2">
        <w:rPr>
          <w:rFonts w:ascii="Times New Roman" w:hAnsi="Times New Roman"/>
          <w:iCs/>
          <w:noProof/>
          <w:sz w:val="24"/>
          <w:szCs w:val="24"/>
          <w:lang w:val="en-US"/>
        </w:rPr>
        <w:t>.</w:t>
      </w:r>
      <w:r w:rsidR="00041244">
        <w:rPr>
          <w:rFonts w:ascii="Times New Roman" w:hAnsi="Times New Roman"/>
          <w:iCs/>
          <w:noProof/>
          <w:sz w:val="24"/>
          <w:szCs w:val="24"/>
          <w:lang w:val="en-US"/>
        </w:rPr>
        <w:t>17</w:t>
      </w:r>
      <w:r w:rsidR="00041244" w:rsidRPr="006F66A2">
        <w:rPr>
          <w:rFonts w:ascii="Times New Roman" w:hAnsi="Times New Roman"/>
          <w:iCs/>
          <w:noProof/>
          <w:sz w:val="24"/>
          <w:szCs w:val="24"/>
          <w:lang w:val="en-US"/>
        </w:rPr>
        <w:t xml:space="preserve">, </w:t>
      </w:r>
      <w:r w:rsidR="00041244" w:rsidRPr="006F66A2">
        <w:rPr>
          <w:rFonts w:ascii="Times New Roman" w:hAnsi="Times New Roman"/>
          <w:i/>
          <w:iCs/>
          <w:noProof/>
          <w:sz w:val="24"/>
          <w:szCs w:val="24"/>
          <w:lang w:val="en-US"/>
        </w:rPr>
        <w:t>SE</w:t>
      </w:r>
      <w:r w:rsidR="00041244" w:rsidRPr="006F66A2">
        <w:rPr>
          <w:rFonts w:ascii="Times New Roman" w:hAnsi="Times New Roman"/>
          <w:iCs/>
          <w:noProof/>
          <w:sz w:val="24"/>
          <w:szCs w:val="24"/>
          <w:lang w:val="en-US"/>
        </w:rPr>
        <w:t xml:space="preserve"> = .0</w:t>
      </w:r>
      <w:r w:rsidR="00D41409">
        <w:rPr>
          <w:rFonts w:ascii="Times New Roman" w:hAnsi="Times New Roman"/>
          <w:iCs/>
          <w:noProof/>
          <w:sz w:val="24"/>
          <w:szCs w:val="24"/>
          <w:lang w:val="en-US"/>
        </w:rPr>
        <w:t>5</w:t>
      </w:r>
      <w:r w:rsidR="00041244">
        <w:rPr>
          <w:rFonts w:ascii="Times New Roman" w:hAnsi="Times New Roman"/>
          <w:iCs/>
          <w:noProof/>
          <w:sz w:val="24"/>
          <w:szCs w:val="24"/>
          <w:lang w:val="en-US"/>
        </w:rPr>
        <w:t xml:space="preserve">, </w:t>
      </w:r>
      <w:r w:rsidR="001C391F" w:rsidRPr="006F66A2">
        <w:rPr>
          <w:rFonts w:ascii="Times New Roman" w:hAnsi="Times New Roman"/>
          <w:i/>
          <w:iCs/>
          <w:noProof/>
          <w:sz w:val="24"/>
          <w:szCs w:val="24"/>
          <w:lang w:val="en-US"/>
        </w:rPr>
        <w:t>p</w:t>
      </w:r>
      <w:r w:rsidR="001C391F" w:rsidRPr="006F66A2">
        <w:rPr>
          <w:rFonts w:ascii="Times New Roman" w:hAnsi="Times New Roman"/>
          <w:iCs/>
          <w:noProof/>
          <w:sz w:val="24"/>
          <w:szCs w:val="24"/>
          <w:lang w:val="en-US"/>
        </w:rPr>
        <w:t xml:space="preserve"> &lt; .01, </w:t>
      </w:r>
      <w:r w:rsidR="00897C71" w:rsidRPr="006F66A2">
        <w:rPr>
          <w:rFonts w:ascii="Times New Roman" w:hAnsi="Times New Roman"/>
          <w:iCs/>
          <w:noProof/>
          <w:sz w:val="24"/>
          <w:szCs w:val="24"/>
          <w:lang w:val="en-US"/>
        </w:rPr>
        <w:t xml:space="preserve">awakening level, </w:t>
      </w:r>
      <w:r w:rsidR="00C536DD" w:rsidRPr="006F66A2">
        <w:rPr>
          <w:rFonts w:ascii="Symbol" w:hAnsi="Symbol"/>
          <w:iCs/>
          <w:noProof/>
          <w:sz w:val="24"/>
          <w:szCs w:val="24"/>
          <w:lang w:val="en-US"/>
        </w:rPr>
        <w:t></w:t>
      </w:r>
      <w:r w:rsidR="00C536DD">
        <w:rPr>
          <w:rFonts w:ascii="Times New Roman" w:hAnsi="Times New Roman"/>
          <w:iCs/>
          <w:noProof/>
          <w:sz w:val="24"/>
          <w:szCs w:val="24"/>
          <w:lang w:val="en-US"/>
        </w:rPr>
        <w:t xml:space="preserve"> = </w:t>
      </w:r>
      <w:r w:rsidR="00C536DD" w:rsidRPr="006F66A2">
        <w:rPr>
          <w:rFonts w:ascii="Times New Roman" w:hAnsi="Times New Roman"/>
          <w:iCs/>
          <w:noProof/>
          <w:sz w:val="24"/>
          <w:szCs w:val="24"/>
          <w:lang w:val="en-US"/>
        </w:rPr>
        <w:t>.</w:t>
      </w:r>
      <w:r w:rsidR="00C536DD">
        <w:rPr>
          <w:rFonts w:ascii="Times New Roman" w:hAnsi="Times New Roman"/>
          <w:iCs/>
          <w:noProof/>
          <w:sz w:val="24"/>
          <w:szCs w:val="24"/>
          <w:lang w:val="en-US"/>
        </w:rPr>
        <w:t>02</w:t>
      </w:r>
      <w:r w:rsidR="00C536DD" w:rsidRPr="006F66A2">
        <w:rPr>
          <w:rFonts w:ascii="Times New Roman" w:hAnsi="Times New Roman"/>
          <w:iCs/>
          <w:noProof/>
          <w:sz w:val="24"/>
          <w:szCs w:val="24"/>
          <w:lang w:val="en-US"/>
        </w:rPr>
        <w:t xml:space="preserve">, </w:t>
      </w:r>
      <w:r w:rsidR="00C536DD" w:rsidRPr="006F66A2">
        <w:rPr>
          <w:rFonts w:ascii="Times New Roman" w:hAnsi="Times New Roman"/>
          <w:i/>
          <w:iCs/>
          <w:noProof/>
          <w:sz w:val="24"/>
          <w:szCs w:val="24"/>
          <w:lang w:val="en-US"/>
        </w:rPr>
        <w:t>SE</w:t>
      </w:r>
      <w:r w:rsidR="00C536DD" w:rsidRPr="006F66A2">
        <w:rPr>
          <w:rFonts w:ascii="Times New Roman" w:hAnsi="Times New Roman"/>
          <w:iCs/>
          <w:noProof/>
          <w:sz w:val="24"/>
          <w:szCs w:val="24"/>
          <w:lang w:val="en-US"/>
        </w:rPr>
        <w:t xml:space="preserve"> = .0</w:t>
      </w:r>
      <w:r w:rsidR="002418E4">
        <w:rPr>
          <w:rFonts w:ascii="Times New Roman" w:hAnsi="Times New Roman"/>
          <w:iCs/>
          <w:noProof/>
          <w:sz w:val="24"/>
          <w:szCs w:val="24"/>
          <w:lang w:val="en-US"/>
        </w:rPr>
        <w:t>1</w:t>
      </w:r>
      <w:r w:rsidR="00C536DD">
        <w:rPr>
          <w:rFonts w:ascii="Times New Roman" w:hAnsi="Times New Roman"/>
          <w:iCs/>
          <w:noProof/>
          <w:sz w:val="24"/>
          <w:szCs w:val="24"/>
          <w:lang w:val="en-US"/>
        </w:rPr>
        <w:t xml:space="preserve">, </w:t>
      </w:r>
      <w:r w:rsidR="001C391F" w:rsidRPr="006F66A2">
        <w:rPr>
          <w:rFonts w:ascii="Times New Roman" w:hAnsi="Times New Roman"/>
          <w:i/>
          <w:iCs/>
          <w:noProof/>
          <w:sz w:val="24"/>
          <w:szCs w:val="24"/>
          <w:lang w:val="en-US"/>
        </w:rPr>
        <w:t>p</w:t>
      </w:r>
      <w:r w:rsidR="001C391F" w:rsidRPr="006F66A2">
        <w:rPr>
          <w:rFonts w:ascii="Times New Roman" w:hAnsi="Times New Roman"/>
          <w:iCs/>
          <w:noProof/>
          <w:sz w:val="24"/>
          <w:szCs w:val="24"/>
          <w:lang w:val="en-US"/>
        </w:rPr>
        <w:t xml:space="preserve"> &lt; .01,</w:t>
      </w:r>
      <w:r w:rsidR="003F2339" w:rsidRPr="006F66A2">
        <w:rPr>
          <w:rFonts w:ascii="Times New Roman" w:hAnsi="Times New Roman"/>
          <w:iCs/>
          <w:noProof/>
          <w:sz w:val="24"/>
          <w:szCs w:val="24"/>
          <w:lang w:val="en-US"/>
        </w:rPr>
        <w:t xml:space="preserve"> </w:t>
      </w:r>
      <w:r w:rsidR="00897C71" w:rsidRPr="006F66A2">
        <w:rPr>
          <w:rFonts w:ascii="Times New Roman" w:hAnsi="Times New Roman"/>
          <w:iCs/>
          <w:noProof/>
          <w:sz w:val="24"/>
          <w:szCs w:val="24"/>
          <w:lang w:val="en-US"/>
        </w:rPr>
        <w:t>and afternoon</w:t>
      </w:r>
      <w:r w:rsidR="00441C62" w:rsidRPr="006F66A2">
        <w:rPr>
          <w:rFonts w:ascii="Times New Roman" w:hAnsi="Times New Roman"/>
          <w:iCs/>
          <w:noProof/>
          <w:sz w:val="24"/>
          <w:szCs w:val="24"/>
          <w:lang w:val="en-US"/>
        </w:rPr>
        <w:t>/</w:t>
      </w:r>
      <w:r w:rsidR="00897C71" w:rsidRPr="006F66A2">
        <w:rPr>
          <w:rFonts w:ascii="Times New Roman" w:hAnsi="Times New Roman"/>
          <w:iCs/>
          <w:noProof/>
          <w:sz w:val="24"/>
          <w:szCs w:val="24"/>
          <w:lang w:val="en-US"/>
        </w:rPr>
        <w:t xml:space="preserve">evening level of </w:t>
      </w:r>
      <w:r w:rsidR="0050697D" w:rsidRPr="006F66A2">
        <w:rPr>
          <w:rFonts w:ascii="Times New Roman" w:hAnsi="Times New Roman"/>
          <w:iCs/>
          <w:noProof/>
          <w:sz w:val="24"/>
          <w:szCs w:val="24"/>
          <w:lang w:val="en-US"/>
        </w:rPr>
        <w:t>cortisol secretion</w:t>
      </w:r>
      <w:r w:rsidR="00897C71" w:rsidRPr="006F66A2">
        <w:rPr>
          <w:rFonts w:ascii="Times New Roman" w:hAnsi="Times New Roman"/>
          <w:iCs/>
          <w:noProof/>
          <w:sz w:val="24"/>
          <w:szCs w:val="24"/>
          <w:lang w:val="en-US"/>
        </w:rPr>
        <w:t xml:space="preserve">, </w:t>
      </w:r>
      <w:r w:rsidR="00ED11C4" w:rsidRPr="006F66A2">
        <w:rPr>
          <w:rFonts w:ascii="Symbol" w:hAnsi="Symbol"/>
          <w:iCs/>
          <w:noProof/>
          <w:sz w:val="24"/>
          <w:szCs w:val="24"/>
          <w:lang w:val="en-US"/>
        </w:rPr>
        <w:t></w:t>
      </w:r>
      <w:r w:rsidR="00ED11C4">
        <w:rPr>
          <w:rFonts w:ascii="Times New Roman" w:hAnsi="Times New Roman"/>
          <w:iCs/>
          <w:noProof/>
          <w:sz w:val="24"/>
          <w:szCs w:val="24"/>
          <w:lang w:val="en-US"/>
        </w:rPr>
        <w:t xml:space="preserve"> = </w:t>
      </w:r>
      <w:r w:rsidR="00ED11C4" w:rsidRPr="006F66A2">
        <w:rPr>
          <w:rFonts w:ascii="Times New Roman" w:hAnsi="Times New Roman"/>
          <w:iCs/>
          <w:noProof/>
          <w:sz w:val="24"/>
          <w:szCs w:val="24"/>
          <w:lang w:val="en-US"/>
        </w:rPr>
        <w:t>.</w:t>
      </w:r>
      <w:r w:rsidR="00ED11C4">
        <w:rPr>
          <w:rFonts w:ascii="Times New Roman" w:hAnsi="Times New Roman"/>
          <w:iCs/>
          <w:noProof/>
          <w:sz w:val="24"/>
          <w:szCs w:val="24"/>
          <w:lang w:val="en-US"/>
        </w:rPr>
        <w:t>01</w:t>
      </w:r>
      <w:r w:rsidR="00ED11C4" w:rsidRPr="006F66A2">
        <w:rPr>
          <w:rFonts w:ascii="Times New Roman" w:hAnsi="Times New Roman"/>
          <w:iCs/>
          <w:noProof/>
          <w:sz w:val="24"/>
          <w:szCs w:val="24"/>
          <w:lang w:val="en-US"/>
        </w:rPr>
        <w:t xml:space="preserve">, </w:t>
      </w:r>
      <w:r w:rsidR="00ED11C4" w:rsidRPr="006F66A2">
        <w:rPr>
          <w:rFonts w:ascii="Times New Roman" w:hAnsi="Times New Roman"/>
          <w:i/>
          <w:iCs/>
          <w:noProof/>
          <w:sz w:val="24"/>
          <w:szCs w:val="24"/>
          <w:lang w:val="en-US"/>
        </w:rPr>
        <w:t>SE</w:t>
      </w:r>
      <w:r w:rsidR="00ED11C4" w:rsidRPr="006F66A2">
        <w:rPr>
          <w:rFonts w:ascii="Times New Roman" w:hAnsi="Times New Roman"/>
          <w:iCs/>
          <w:noProof/>
          <w:sz w:val="24"/>
          <w:szCs w:val="24"/>
          <w:lang w:val="en-US"/>
        </w:rPr>
        <w:t xml:space="preserve"> = .0</w:t>
      </w:r>
      <w:r w:rsidR="00A8691D">
        <w:rPr>
          <w:rFonts w:ascii="Times New Roman" w:hAnsi="Times New Roman"/>
          <w:iCs/>
          <w:noProof/>
          <w:sz w:val="24"/>
          <w:szCs w:val="24"/>
          <w:lang w:val="en-US"/>
        </w:rPr>
        <w:t>0</w:t>
      </w:r>
      <w:r w:rsidR="00ED11C4">
        <w:rPr>
          <w:rFonts w:ascii="Times New Roman" w:hAnsi="Times New Roman"/>
          <w:iCs/>
          <w:noProof/>
          <w:sz w:val="24"/>
          <w:szCs w:val="24"/>
          <w:lang w:val="en-US"/>
        </w:rPr>
        <w:t xml:space="preserve">, </w:t>
      </w:r>
      <w:r w:rsidR="001C391F" w:rsidRPr="006F66A2">
        <w:rPr>
          <w:rFonts w:ascii="Times New Roman" w:hAnsi="Times New Roman"/>
          <w:i/>
          <w:iCs/>
          <w:noProof/>
          <w:sz w:val="24"/>
          <w:szCs w:val="24"/>
          <w:lang w:val="en-US"/>
        </w:rPr>
        <w:t>p</w:t>
      </w:r>
      <w:r w:rsidR="001C391F" w:rsidRPr="006F66A2">
        <w:rPr>
          <w:rFonts w:ascii="Times New Roman" w:hAnsi="Times New Roman"/>
          <w:iCs/>
          <w:noProof/>
          <w:sz w:val="24"/>
          <w:szCs w:val="24"/>
          <w:lang w:val="en-US"/>
        </w:rPr>
        <w:t xml:space="preserve"> </w:t>
      </w:r>
      <w:r w:rsidR="003F2339" w:rsidRPr="006F66A2">
        <w:rPr>
          <w:rFonts w:ascii="Times New Roman" w:hAnsi="Times New Roman"/>
          <w:iCs/>
          <w:noProof/>
          <w:sz w:val="24"/>
          <w:szCs w:val="24"/>
          <w:lang w:val="en-US"/>
        </w:rPr>
        <w:t>= .0</w:t>
      </w:r>
      <w:r w:rsidR="001B095D">
        <w:rPr>
          <w:rFonts w:ascii="Times New Roman" w:hAnsi="Times New Roman"/>
          <w:iCs/>
          <w:noProof/>
          <w:sz w:val="24"/>
          <w:szCs w:val="24"/>
          <w:lang w:val="en-US"/>
        </w:rPr>
        <w:t>3</w:t>
      </w:r>
      <w:r w:rsidR="001C391F" w:rsidRPr="006F66A2">
        <w:rPr>
          <w:rFonts w:ascii="Times New Roman" w:hAnsi="Times New Roman"/>
          <w:iCs/>
          <w:noProof/>
          <w:sz w:val="24"/>
          <w:szCs w:val="24"/>
          <w:lang w:val="en-US"/>
        </w:rPr>
        <w:t>,</w:t>
      </w:r>
      <w:r w:rsidR="00623FBC" w:rsidRPr="006F66A2">
        <w:rPr>
          <w:rFonts w:ascii="Times New Roman" w:hAnsi="Times New Roman"/>
          <w:iCs/>
          <w:noProof/>
          <w:sz w:val="24"/>
          <w:szCs w:val="24"/>
          <w:lang w:val="en-US"/>
        </w:rPr>
        <w:t xml:space="preserve"> </w:t>
      </w:r>
      <w:r w:rsidR="00897C71" w:rsidRPr="006F66A2">
        <w:rPr>
          <w:rFonts w:ascii="Times New Roman" w:hAnsi="Times New Roman"/>
          <w:iCs/>
          <w:noProof/>
          <w:sz w:val="24"/>
          <w:szCs w:val="24"/>
          <w:lang w:val="en-US"/>
        </w:rPr>
        <w:t>but not CAR</w:t>
      </w:r>
      <w:r w:rsidR="00A042BC">
        <w:rPr>
          <w:rFonts w:ascii="Times New Roman" w:hAnsi="Times New Roman"/>
          <w:iCs/>
          <w:noProof/>
          <w:sz w:val="24"/>
          <w:szCs w:val="24"/>
          <w:lang w:val="en-US"/>
        </w:rPr>
        <w:t xml:space="preserve">, </w:t>
      </w:r>
      <w:r w:rsidR="00A042BC" w:rsidRPr="00984475">
        <w:rPr>
          <w:rFonts w:ascii="Symbol" w:hAnsi="Symbol"/>
          <w:iCs/>
          <w:noProof/>
          <w:sz w:val="24"/>
          <w:szCs w:val="24"/>
          <w:lang w:val="en-US"/>
        </w:rPr>
        <w:t></w:t>
      </w:r>
      <w:r w:rsidR="00A042BC" w:rsidRPr="00984475">
        <w:rPr>
          <w:rFonts w:ascii="Times New Roman" w:hAnsi="Times New Roman"/>
          <w:iCs/>
          <w:noProof/>
          <w:sz w:val="24"/>
          <w:szCs w:val="24"/>
          <w:lang w:val="en-US"/>
        </w:rPr>
        <w:t xml:space="preserve"> = </w:t>
      </w:r>
      <w:r w:rsidR="00ED7408" w:rsidRPr="00984475">
        <w:rPr>
          <w:rFonts w:ascii="Times New Roman" w:hAnsi="Times New Roman"/>
          <w:iCs/>
          <w:noProof/>
          <w:sz w:val="24"/>
          <w:szCs w:val="24"/>
          <w:lang w:val="en-US"/>
        </w:rPr>
        <w:t>-</w:t>
      </w:r>
      <w:r w:rsidR="00A042BC" w:rsidRPr="00984475">
        <w:rPr>
          <w:rFonts w:ascii="Times New Roman" w:hAnsi="Times New Roman"/>
          <w:iCs/>
          <w:noProof/>
          <w:sz w:val="24"/>
          <w:szCs w:val="24"/>
          <w:lang w:val="en-US"/>
        </w:rPr>
        <w:t xml:space="preserve">.01, </w:t>
      </w:r>
      <w:r w:rsidR="00A042BC" w:rsidRPr="00984475">
        <w:rPr>
          <w:rFonts w:ascii="Times New Roman" w:hAnsi="Times New Roman"/>
          <w:i/>
          <w:iCs/>
          <w:noProof/>
          <w:sz w:val="24"/>
          <w:szCs w:val="24"/>
          <w:lang w:val="en-US"/>
        </w:rPr>
        <w:t>SE</w:t>
      </w:r>
      <w:r w:rsidR="00ED7408" w:rsidRPr="00984475">
        <w:rPr>
          <w:rFonts w:ascii="Times New Roman" w:hAnsi="Times New Roman"/>
          <w:iCs/>
          <w:noProof/>
          <w:sz w:val="24"/>
          <w:szCs w:val="24"/>
          <w:lang w:val="en-US"/>
        </w:rPr>
        <w:t xml:space="preserve"> = .01</w:t>
      </w:r>
      <w:r w:rsidR="00A042BC" w:rsidRPr="00984475">
        <w:rPr>
          <w:rFonts w:ascii="Times New Roman" w:hAnsi="Times New Roman"/>
          <w:iCs/>
          <w:noProof/>
          <w:sz w:val="24"/>
          <w:szCs w:val="24"/>
          <w:lang w:val="en-US"/>
        </w:rPr>
        <w:t xml:space="preserve">, </w:t>
      </w:r>
      <w:r w:rsidR="00A042BC" w:rsidRPr="00984475">
        <w:rPr>
          <w:rFonts w:ascii="Times New Roman" w:hAnsi="Times New Roman"/>
          <w:i/>
          <w:iCs/>
          <w:noProof/>
          <w:sz w:val="24"/>
          <w:szCs w:val="24"/>
          <w:lang w:val="en-US"/>
        </w:rPr>
        <w:t>p</w:t>
      </w:r>
      <w:r w:rsidR="00ED7408" w:rsidRPr="00984475">
        <w:rPr>
          <w:rFonts w:ascii="Times New Roman" w:hAnsi="Times New Roman"/>
          <w:iCs/>
          <w:noProof/>
          <w:sz w:val="24"/>
          <w:szCs w:val="24"/>
          <w:lang w:val="en-US"/>
        </w:rPr>
        <w:t xml:space="preserve"> = .17</w:t>
      </w:r>
      <w:r w:rsidR="0050697D" w:rsidRPr="006F66A2">
        <w:rPr>
          <w:rFonts w:ascii="Times New Roman" w:hAnsi="Times New Roman"/>
          <w:iCs/>
          <w:noProof/>
          <w:sz w:val="24"/>
          <w:szCs w:val="24"/>
          <w:lang w:val="en-US"/>
        </w:rPr>
        <w:t>. Th</w:t>
      </w:r>
      <w:r w:rsidR="00CC1E54">
        <w:rPr>
          <w:rFonts w:ascii="Times New Roman" w:hAnsi="Times New Roman"/>
          <w:iCs/>
          <w:noProof/>
          <w:sz w:val="24"/>
          <w:szCs w:val="24"/>
          <w:lang w:val="en-US"/>
        </w:rPr>
        <w:t xml:space="preserve">e latter </w:t>
      </w:r>
      <w:r w:rsidR="0050697D" w:rsidRPr="006F66A2">
        <w:rPr>
          <w:rFonts w:ascii="Times New Roman" w:hAnsi="Times New Roman"/>
          <w:iCs/>
          <w:noProof/>
          <w:sz w:val="24"/>
          <w:szCs w:val="24"/>
          <w:lang w:val="en-US"/>
        </w:rPr>
        <w:t>finding</w:t>
      </w:r>
      <w:r w:rsidR="009579D7" w:rsidRPr="006F66A2">
        <w:rPr>
          <w:rFonts w:ascii="Times New Roman" w:hAnsi="Times New Roman"/>
          <w:iCs/>
          <w:noProof/>
          <w:sz w:val="24"/>
          <w:szCs w:val="24"/>
          <w:lang w:val="en-US"/>
        </w:rPr>
        <w:t>s indicate</w:t>
      </w:r>
      <w:r w:rsidR="0050697D" w:rsidRPr="006F66A2">
        <w:rPr>
          <w:rFonts w:ascii="Times New Roman" w:hAnsi="Times New Roman"/>
          <w:iCs/>
          <w:noProof/>
          <w:sz w:val="24"/>
          <w:szCs w:val="24"/>
          <w:lang w:val="en-US"/>
        </w:rPr>
        <w:t xml:space="preserve"> that participants secreted higher </w:t>
      </w:r>
      <w:r w:rsidR="00DD38C5">
        <w:rPr>
          <w:rFonts w:ascii="Times New Roman" w:hAnsi="Times New Roman"/>
          <w:iCs/>
          <w:noProof/>
          <w:sz w:val="24"/>
          <w:szCs w:val="24"/>
          <w:lang w:val="en-US"/>
        </w:rPr>
        <w:t>AUC</w:t>
      </w:r>
      <w:r w:rsidR="009579D7" w:rsidRPr="006F66A2">
        <w:rPr>
          <w:rFonts w:ascii="Times New Roman" w:hAnsi="Times New Roman"/>
          <w:iCs/>
          <w:noProof/>
          <w:sz w:val="24"/>
          <w:szCs w:val="24"/>
          <w:lang w:val="en-US"/>
        </w:rPr>
        <w:t>, aw</w:t>
      </w:r>
      <w:r w:rsidR="00685169" w:rsidRPr="006F66A2">
        <w:rPr>
          <w:rFonts w:ascii="Times New Roman" w:hAnsi="Times New Roman"/>
          <w:iCs/>
          <w:noProof/>
          <w:sz w:val="24"/>
          <w:szCs w:val="24"/>
          <w:lang w:val="en-US"/>
        </w:rPr>
        <w:t>a</w:t>
      </w:r>
      <w:r w:rsidR="009579D7" w:rsidRPr="006F66A2">
        <w:rPr>
          <w:rFonts w:ascii="Times New Roman" w:hAnsi="Times New Roman"/>
          <w:iCs/>
          <w:noProof/>
          <w:sz w:val="24"/>
          <w:szCs w:val="24"/>
          <w:lang w:val="en-US"/>
        </w:rPr>
        <w:t>kening</w:t>
      </w:r>
      <w:r w:rsidR="008B67BF">
        <w:rPr>
          <w:rFonts w:ascii="Times New Roman" w:hAnsi="Times New Roman"/>
          <w:iCs/>
          <w:noProof/>
          <w:sz w:val="24"/>
          <w:szCs w:val="24"/>
          <w:lang w:val="en-US"/>
        </w:rPr>
        <w:t>,</w:t>
      </w:r>
      <w:r w:rsidR="0050697D" w:rsidRPr="006F66A2">
        <w:rPr>
          <w:rFonts w:ascii="Times New Roman" w:hAnsi="Times New Roman"/>
          <w:iCs/>
          <w:noProof/>
          <w:sz w:val="24"/>
          <w:szCs w:val="24"/>
          <w:lang w:val="en-US"/>
        </w:rPr>
        <w:t xml:space="preserve"> </w:t>
      </w:r>
      <w:r w:rsidR="009579D7" w:rsidRPr="006F66A2">
        <w:rPr>
          <w:rFonts w:ascii="Times New Roman" w:hAnsi="Times New Roman"/>
          <w:iCs/>
          <w:noProof/>
          <w:sz w:val="24"/>
          <w:szCs w:val="24"/>
          <w:lang w:val="en-US"/>
        </w:rPr>
        <w:t xml:space="preserve">and afternoon/evening levels </w:t>
      </w:r>
      <w:r w:rsidR="0050697D" w:rsidRPr="006F66A2">
        <w:rPr>
          <w:rFonts w:ascii="Times New Roman" w:hAnsi="Times New Roman"/>
          <w:iCs/>
          <w:noProof/>
          <w:sz w:val="24"/>
          <w:szCs w:val="24"/>
          <w:lang w:val="en-US"/>
        </w:rPr>
        <w:t xml:space="preserve">of cortisol on days during which they perceived </w:t>
      </w:r>
      <w:r w:rsidR="00F4019C" w:rsidRPr="006F66A2">
        <w:rPr>
          <w:rFonts w:ascii="Times New Roman" w:hAnsi="Times New Roman"/>
          <w:iCs/>
          <w:noProof/>
          <w:sz w:val="24"/>
          <w:szCs w:val="24"/>
          <w:lang w:val="en-US"/>
        </w:rPr>
        <w:t>h</w:t>
      </w:r>
      <w:r w:rsidR="000A25DB" w:rsidRPr="006F66A2">
        <w:rPr>
          <w:rFonts w:ascii="Times New Roman" w:hAnsi="Times New Roman"/>
          <w:iCs/>
          <w:noProof/>
          <w:sz w:val="24"/>
          <w:szCs w:val="24"/>
          <w:lang w:val="en-US"/>
        </w:rPr>
        <w:t>i</w:t>
      </w:r>
      <w:r w:rsidR="00F4019C" w:rsidRPr="006F66A2">
        <w:rPr>
          <w:rFonts w:ascii="Times New Roman" w:hAnsi="Times New Roman"/>
          <w:iCs/>
          <w:noProof/>
          <w:sz w:val="24"/>
          <w:szCs w:val="24"/>
          <w:lang w:val="en-US"/>
        </w:rPr>
        <w:t>gh levels of</w:t>
      </w:r>
      <w:r w:rsidR="0050697D" w:rsidRPr="006F66A2">
        <w:rPr>
          <w:rFonts w:ascii="Times New Roman" w:hAnsi="Times New Roman"/>
          <w:iCs/>
          <w:noProof/>
          <w:sz w:val="24"/>
          <w:szCs w:val="24"/>
          <w:lang w:val="en-US"/>
        </w:rPr>
        <w:t xml:space="preserve"> str</w:t>
      </w:r>
      <w:r w:rsidR="00AE43F2" w:rsidRPr="006F66A2">
        <w:rPr>
          <w:rFonts w:ascii="Times New Roman" w:hAnsi="Times New Roman"/>
          <w:iCs/>
          <w:noProof/>
          <w:sz w:val="24"/>
          <w:szCs w:val="24"/>
          <w:lang w:val="en-US"/>
        </w:rPr>
        <w:t xml:space="preserve">ess as compared to </w:t>
      </w:r>
      <w:r w:rsidR="0050697D" w:rsidRPr="006F66A2">
        <w:rPr>
          <w:rFonts w:ascii="Times New Roman" w:hAnsi="Times New Roman"/>
          <w:iCs/>
          <w:noProof/>
          <w:sz w:val="24"/>
          <w:szCs w:val="24"/>
          <w:lang w:val="en-US"/>
        </w:rPr>
        <w:t>days that involved comparatively lower stress levels.</w:t>
      </w:r>
      <w:r w:rsidR="0050697D" w:rsidRPr="006F66A2">
        <w:rPr>
          <w:rFonts w:ascii="Times New Roman" w:hAnsi="Times New Roman"/>
          <w:iCs/>
          <w:noProof/>
          <w:sz w:val="24"/>
          <w:szCs w:val="24"/>
          <w:vertAlign w:val="superscript"/>
          <w:lang w:val="en-US"/>
        </w:rPr>
        <w:t xml:space="preserve"> </w:t>
      </w:r>
      <w:r w:rsidR="0050697D" w:rsidRPr="006F66A2">
        <w:rPr>
          <w:rFonts w:ascii="Times New Roman" w:hAnsi="Times New Roman"/>
          <w:iCs/>
          <w:noProof/>
          <w:sz w:val="24"/>
          <w:szCs w:val="24"/>
          <w:lang w:val="en-US"/>
        </w:rPr>
        <w:t>Finally, the results from the Level-1 model</w:t>
      </w:r>
      <w:r w:rsidR="00BB7939">
        <w:rPr>
          <w:rFonts w:ascii="Times New Roman" w:hAnsi="Times New Roman"/>
          <w:iCs/>
          <w:noProof/>
          <w:sz w:val="24"/>
          <w:szCs w:val="24"/>
          <w:lang w:val="en-US"/>
        </w:rPr>
        <w:t>s</w:t>
      </w:r>
      <w:r w:rsidR="0050697D" w:rsidRPr="006F66A2">
        <w:rPr>
          <w:rFonts w:ascii="Times New Roman" w:hAnsi="Times New Roman"/>
          <w:iCs/>
          <w:noProof/>
          <w:sz w:val="24"/>
          <w:szCs w:val="24"/>
          <w:lang w:val="en-US"/>
        </w:rPr>
        <w:t xml:space="preserve"> showed that there was considerable variability in the average levels of </w:t>
      </w:r>
      <w:r w:rsidR="00973AC3" w:rsidRPr="006F66A2">
        <w:rPr>
          <w:rFonts w:ascii="Times New Roman" w:hAnsi="Times New Roman"/>
          <w:iCs/>
          <w:noProof/>
          <w:sz w:val="24"/>
          <w:szCs w:val="24"/>
          <w:lang w:val="en-US"/>
        </w:rPr>
        <w:t>all cortisol indicator</w:t>
      </w:r>
      <w:r w:rsidR="009A53AF">
        <w:rPr>
          <w:rFonts w:ascii="Times New Roman" w:hAnsi="Times New Roman"/>
          <w:iCs/>
          <w:noProof/>
          <w:sz w:val="24"/>
          <w:szCs w:val="24"/>
          <w:lang w:val="en-US"/>
        </w:rPr>
        <w:t>s</w:t>
      </w:r>
      <w:r w:rsidR="0050697D" w:rsidRPr="006F66A2">
        <w:rPr>
          <w:rFonts w:ascii="Times New Roman" w:hAnsi="Times New Roman"/>
          <w:iCs/>
          <w:noProof/>
          <w:sz w:val="24"/>
          <w:szCs w:val="24"/>
          <w:lang w:val="en-US"/>
        </w:rPr>
        <w:t>,</w:t>
      </w:r>
      <w:r w:rsidR="0050697D" w:rsidRPr="006F66A2">
        <w:rPr>
          <w:rFonts w:ascii="Symbol" w:hAnsi="Symbol"/>
          <w:iCs/>
          <w:noProof/>
          <w:sz w:val="24"/>
          <w:szCs w:val="24"/>
          <w:lang w:val="en-US"/>
        </w:rPr>
        <w:t></w:t>
      </w:r>
      <w:r w:rsidR="0050697D" w:rsidRPr="006F66A2">
        <w:rPr>
          <w:rFonts w:ascii="Symbol" w:hAnsi="Symbol"/>
          <w:iCs/>
          <w:noProof/>
          <w:sz w:val="24"/>
          <w:szCs w:val="24"/>
          <w:lang w:val="en-US"/>
        </w:rPr>
        <w:t></w:t>
      </w:r>
      <w:r w:rsidR="0050697D" w:rsidRPr="006F66A2">
        <w:rPr>
          <w:rFonts w:ascii="Times New Roman" w:hAnsi="Times New Roman"/>
          <w:iCs/>
          <w:noProof/>
          <w:sz w:val="24"/>
          <w:szCs w:val="24"/>
          <w:lang w:val="en-US"/>
        </w:rPr>
        <w:t>2</w:t>
      </w:r>
      <w:r w:rsidR="00BF07E8">
        <w:rPr>
          <w:rFonts w:ascii="Times New Roman" w:hAnsi="Times New Roman"/>
          <w:iCs/>
          <w:noProof/>
          <w:sz w:val="24"/>
          <w:szCs w:val="24"/>
          <w:lang w:val="en-US"/>
        </w:rPr>
        <w:t>s</w:t>
      </w:r>
      <w:r w:rsidR="0050697D" w:rsidRPr="006F66A2">
        <w:rPr>
          <w:rFonts w:ascii="Times New Roman" w:hAnsi="Times New Roman"/>
          <w:iCs/>
          <w:noProof/>
          <w:sz w:val="24"/>
          <w:szCs w:val="24"/>
          <w:lang w:val="en-US"/>
        </w:rPr>
        <w:t xml:space="preserve"> = </w:t>
      </w:r>
      <w:r w:rsidR="00B31C36">
        <w:rPr>
          <w:rFonts w:ascii="Times New Roman" w:hAnsi="Times New Roman"/>
          <w:iCs/>
          <w:noProof/>
          <w:sz w:val="24"/>
          <w:szCs w:val="24"/>
          <w:lang w:val="en-US"/>
        </w:rPr>
        <w:t>1027.86 to 335.80</w:t>
      </w:r>
      <w:r w:rsidR="0050697D" w:rsidRPr="006F66A2">
        <w:rPr>
          <w:rFonts w:ascii="Times New Roman" w:hAnsi="Times New Roman"/>
          <w:iCs/>
          <w:noProof/>
          <w:sz w:val="24"/>
          <w:szCs w:val="24"/>
          <w:lang w:val="en-US"/>
        </w:rPr>
        <w:t xml:space="preserve">, </w:t>
      </w:r>
      <w:r w:rsidR="0050697D" w:rsidRPr="006F66A2">
        <w:rPr>
          <w:rFonts w:ascii="Times New Roman" w:hAnsi="Times New Roman"/>
          <w:i/>
          <w:iCs/>
          <w:noProof/>
          <w:sz w:val="24"/>
          <w:szCs w:val="24"/>
          <w:lang w:val="en-US"/>
        </w:rPr>
        <w:t>p</w:t>
      </w:r>
      <w:r w:rsidR="00973AC3" w:rsidRPr="006F66A2">
        <w:rPr>
          <w:rFonts w:ascii="Times New Roman" w:hAnsi="Times New Roman"/>
          <w:iCs/>
          <w:noProof/>
          <w:sz w:val="24"/>
          <w:szCs w:val="24"/>
          <w:lang w:val="en-US"/>
        </w:rPr>
        <w:t xml:space="preserve">s </w:t>
      </w:r>
      <w:r w:rsidR="0050697D" w:rsidRPr="006F66A2">
        <w:rPr>
          <w:rFonts w:ascii="Times New Roman" w:hAnsi="Times New Roman"/>
          <w:iCs/>
          <w:noProof/>
          <w:sz w:val="24"/>
          <w:szCs w:val="24"/>
          <w:lang w:val="en-US"/>
        </w:rPr>
        <w:t xml:space="preserve">&lt; .01, as well as in the within-person association between perceptions of stress and </w:t>
      </w:r>
      <w:r w:rsidR="00DB17CC" w:rsidRPr="006F66A2">
        <w:rPr>
          <w:rFonts w:ascii="Times New Roman" w:hAnsi="Times New Roman"/>
          <w:iCs/>
          <w:noProof/>
          <w:sz w:val="24"/>
          <w:szCs w:val="24"/>
          <w:lang w:val="en-US"/>
        </w:rPr>
        <w:t xml:space="preserve">AUC, awakening levels, and </w:t>
      </w:r>
      <w:r w:rsidR="00441C62" w:rsidRPr="006F66A2">
        <w:rPr>
          <w:rFonts w:ascii="Times New Roman" w:hAnsi="Times New Roman"/>
          <w:iCs/>
          <w:noProof/>
          <w:sz w:val="24"/>
          <w:szCs w:val="24"/>
          <w:lang w:val="en-US"/>
        </w:rPr>
        <w:t>afternoon/</w:t>
      </w:r>
      <w:r w:rsidR="00DB17CC" w:rsidRPr="006F66A2">
        <w:rPr>
          <w:rFonts w:ascii="Times New Roman" w:hAnsi="Times New Roman"/>
          <w:iCs/>
          <w:noProof/>
          <w:sz w:val="24"/>
          <w:szCs w:val="24"/>
          <w:lang w:val="en-US"/>
        </w:rPr>
        <w:t>evening levels of cortisol</w:t>
      </w:r>
      <w:r w:rsidR="0050697D" w:rsidRPr="006F66A2">
        <w:rPr>
          <w:rFonts w:ascii="Times New Roman" w:hAnsi="Times New Roman"/>
          <w:iCs/>
          <w:noProof/>
          <w:sz w:val="24"/>
          <w:szCs w:val="24"/>
          <w:lang w:val="en-US"/>
        </w:rPr>
        <w:t xml:space="preserve">, </w:t>
      </w:r>
      <w:r w:rsidR="0050697D" w:rsidRPr="006F66A2">
        <w:rPr>
          <w:rFonts w:ascii="Symbol" w:hAnsi="Symbol"/>
          <w:iCs/>
          <w:noProof/>
          <w:sz w:val="24"/>
          <w:szCs w:val="24"/>
          <w:lang w:val="en-US"/>
        </w:rPr>
        <w:t></w:t>
      </w:r>
      <w:r w:rsidR="00BF07E8">
        <w:rPr>
          <w:rFonts w:ascii="Times New Roman" w:hAnsi="Times New Roman"/>
          <w:iCs/>
          <w:noProof/>
          <w:sz w:val="24"/>
          <w:szCs w:val="24"/>
          <w:lang w:val="en-US"/>
        </w:rPr>
        <w:t>2s</w:t>
      </w:r>
      <w:r w:rsidR="00E137E5">
        <w:rPr>
          <w:rFonts w:ascii="Times New Roman" w:hAnsi="Times New Roman"/>
          <w:iCs/>
          <w:noProof/>
          <w:sz w:val="24"/>
          <w:szCs w:val="24"/>
          <w:lang w:val="en-US"/>
        </w:rPr>
        <w:t xml:space="preserve"> = 160.74 to 143.30</w:t>
      </w:r>
      <w:r w:rsidR="0050697D" w:rsidRPr="006F66A2">
        <w:rPr>
          <w:rFonts w:ascii="Times New Roman" w:hAnsi="Times New Roman"/>
          <w:iCs/>
          <w:noProof/>
          <w:sz w:val="24"/>
          <w:szCs w:val="24"/>
          <w:lang w:val="en-US"/>
        </w:rPr>
        <w:t xml:space="preserve">, </w:t>
      </w:r>
      <w:r w:rsidR="0050697D" w:rsidRPr="006F66A2">
        <w:rPr>
          <w:rFonts w:ascii="Times New Roman" w:hAnsi="Times New Roman"/>
          <w:i/>
          <w:iCs/>
          <w:noProof/>
          <w:sz w:val="24"/>
          <w:szCs w:val="24"/>
          <w:lang w:val="en-US"/>
        </w:rPr>
        <w:t>p</w:t>
      </w:r>
      <w:r w:rsidR="00DB17CC" w:rsidRPr="006F66A2">
        <w:rPr>
          <w:rFonts w:ascii="Times New Roman" w:hAnsi="Times New Roman"/>
          <w:iCs/>
          <w:noProof/>
          <w:sz w:val="24"/>
          <w:szCs w:val="24"/>
          <w:lang w:val="en-US"/>
        </w:rPr>
        <w:t xml:space="preserve">s </w:t>
      </w:r>
      <w:r w:rsidR="0050697D" w:rsidRPr="006F66A2">
        <w:rPr>
          <w:rFonts w:ascii="Times New Roman" w:hAnsi="Times New Roman"/>
          <w:iCs/>
          <w:noProof/>
          <w:sz w:val="24"/>
          <w:szCs w:val="24"/>
          <w:lang w:val="en-US"/>
        </w:rPr>
        <w:t>= .02</w:t>
      </w:r>
      <w:r w:rsidR="00DB17CC" w:rsidRPr="006F66A2">
        <w:rPr>
          <w:rFonts w:ascii="Times New Roman" w:hAnsi="Times New Roman"/>
          <w:iCs/>
          <w:noProof/>
          <w:sz w:val="24"/>
          <w:szCs w:val="24"/>
          <w:lang w:val="en-US"/>
        </w:rPr>
        <w:t xml:space="preserve"> to .15</w:t>
      </w:r>
      <w:r w:rsidR="0050697D" w:rsidRPr="006F66A2">
        <w:rPr>
          <w:rFonts w:ascii="Times New Roman" w:hAnsi="Times New Roman"/>
          <w:iCs/>
          <w:noProof/>
          <w:sz w:val="24"/>
          <w:szCs w:val="24"/>
          <w:lang w:val="en-US"/>
        </w:rPr>
        <w:t>.</w:t>
      </w:r>
      <w:r w:rsidR="00040D7A" w:rsidRPr="006F66A2">
        <w:rPr>
          <w:rFonts w:ascii="Times New Roman" w:hAnsi="Times New Roman"/>
          <w:iCs/>
          <w:noProof/>
          <w:sz w:val="24"/>
          <w:szCs w:val="24"/>
          <w:lang w:val="en-US"/>
        </w:rPr>
        <w:t xml:space="preserve"> There was less variability in the associations between stress perceptions and CAR, </w:t>
      </w:r>
      <w:r w:rsidR="00040D7A" w:rsidRPr="006F66A2">
        <w:rPr>
          <w:rFonts w:ascii="Symbol" w:hAnsi="Symbol"/>
          <w:iCs/>
          <w:noProof/>
          <w:sz w:val="24"/>
          <w:szCs w:val="24"/>
          <w:lang w:val="en-US"/>
        </w:rPr>
        <w:t></w:t>
      </w:r>
      <w:r w:rsidR="00BF07E8">
        <w:rPr>
          <w:rFonts w:ascii="Times New Roman" w:hAnsi="Times New Roman"/>
          <w:iCs/>
          <w:noProof/>
          <w:sz w:val="24"/>
          <w:szCs w:val="24"/>
          <w:lang w:val="en-US"/>
        </w:rPr>
        <w:t>2</w:t>
      </w:r>
      <w:r w:rsidR="00040D7A" w:rsidRPr="006F66A2">
        <w:rPr>
          <w:rFonts w:ascii="Times New Roman" w:hAnsi="Times New Roman"/>
          <w:iCs/>
          <w:noProof/>
          <w:sz w:val="24"/>
          <w:szCs w:val="24"/>
          <w:lang w:val="en-US"/>
        </w:rPr>
        <w:t xml:space="preserve"> = 119.77, </w:t>
      </w:r>
      <w:r w:rsidR="00040D7A" w:rsidRPr="006F66A2">
        <w:rPr>
          <w:rFonts w:ascii="Times New Roman" w:hAnsi="Times New Roman"/>
          <w:i/>
          <w:iCs/>
          <w:noProof/>
          <w:sz w:val="24"/>
          <w:szCs w:val="24"/>
          <w:lang w:val="en-US"/>
        </w:rPr>
        <w:t>p</w:t>
      </w:r>
      <w:r w:rsidR="00040D7A" w:rsidRPr="006F66A2">
        <w:rPr>
          <w:rFonts w:ascii="Times New Roman" w:hAnsi="Times New Roman"/>
          <w:iCs/>
          <w:noProof/>
          <w:sz w:val="24"/>
          <w:szCs w:val="24"/>
          <w:lang w:val="en-US"/>
        </w:rPr>
        <w:t xml:space="preserve"> &gt; .50</w:t>
      </w:r>
      <w:r w:rsidR="00484B60" w:rsidRPr="006F66A2">
        <w:rPr>
          <w:rFonts w:ascii="Times New Roman" w:hAnsi="Times New Roman"/>
          <w:iCs/>
          <w:noProof/>
          <w:sz w:val="24"/>
          <w:szCs w:val="24"/>
          <w:lang w:val="en-US"/>
        </w:rPr>
        <w:t>.</w:t>
      </w:r>
    </w:p>
    <w:p w14:paraId="4081E072" w14:textId="4351C16B" w:rsidR="004237B3" w:rsidRPr="006F66A2" w:rsidRDefault="0050697D" w:rsidP="00683181">
      <w:pPr>
        <w:widowControl w:val="0"/>
        <w:spacing w:after="0" w:line="480" w:lineRule="auto"/>
        <w:rPr>
          <w:rFonts w:ascii="Times New Roman" w:hAnsi="Times New Roman"/>
          <w:iCs/>
          <w:noProof/>
          <w:sz w:val="24"/>
          <w:szCs w:val="24"/>
          <w:lang w:val="en-US"/>
        </w:rPr>
      </w:pPr>
      <w:r w:rsidRPr="006F66A2">
        <w:rPr>
          <w:rFonts w:ascii="Times New Roman" w:hAnsi="Times New Roman"/>
          <w:iCs/>
          <w:noProof/>
          <w:sz w:val="24"/>
          <w:szCs w:val="24"/>
          <w:lang w:val="en-US"/>
        </w:rPr>
        <w:tab/>
        <w:t>In the Level-2 model</w:t>
      </w:r>
      <w:r w:rsidR="00DD5245">
        <w:rPr>
          <w:rFonts w:ascii="Times New Roman" w:hAnsi="Times New Roman"/>
          <w:iCs/>
          <w:noProof/>
          <w:sz w:val="24"/>
          <w:szCs w:val="24"/>
          <w:lang w:val="en-US"/>
        </w:rPr>
        <w:t>s</w:t>
      </w:r>
      <w:r w:rsidRPr="006F66A2">
        <w:rPr>
          <w:rFonts w:ascii="Times New Roman" w:hAnsi="Times New Roman"/>
          <w:iCs/>
          <w:noProof/>
          <w:sz w:val="24"/>
          <w:szCs w:val="24"/>
          <w:lang w:val="en-US"/>
        </w:rPr>
        <w:t xml:space="preserve">, we attempted to explain the observed variability in participants’ cortisol </w:t>
      </w:r>
      <w:r w:rsidR="007C3061" w:rsidRPr="006F66A2">
        <w:rPr>
          <w:rFonts w:ascii="Times New Roman" w:hAnsi="Times New Roman"/>
          <w:iCs/>
          <w:noProof/>
          <w:sz w:val="24"/>
          <w:szCs w:val="24"/>
          <w:lang w:val="en-US"/>
        </w:rPr>
        <w:t>secretion</w:t>
      </w:r>
      <w:r w:rsidRPr="006F66A2">
        <w:rPr>
          <w:rFonts w:ascii="Times New Roman" w:hAnsi="Times New Roman"/>
          <w:iCs/>
          <w:noProof/>
          <w:sz w:val="24"/>
          <w:szCs w:val="24"/>
          <w:lang w:val="en-US"/>
        </w:rPr>
        <w:t xml:space="preserve"> and in their within-person associations between stress perceptions and cortisol by predicting all Level-1 coefficients by dispositional optimism and the covariates. The</w:t>
      </w:r>
      <w:r w:rsidR="00F5259D" w:rsidRPr="006F66A2">
        <w:rPr>
          <w:rFonts w:ascii="Times New Roman" w:hAnsi="Times New Roman"/>
          <w:iCs/>
          <w:noProof/>
          <w:sz w:val="24"/>
          <w:szCs w:val="24"/>
          <w:lang w:val="en-US"/>
        </w:rPr>
        <w:t xml:space="preserve"> </w:t>
      </w:r>
      <w:r w:rsidR="008F5B9A">
        <w:rPr>
          <w:rFonts w:ascii="Times New Roman" w:hAnsi="Times New Roman"/>
          <w:iCs/>
          <w:noProof/>
          <w:sz w:val="24"/>
          <w:szCs w:val="24"/>
          <w:lang w:val="en-US"/>
        </w:rPr>
        <w:t xml:space="preserve">obtained </w:t>
      </w:r>
      <w:r w:rsidR="00140379">
        <w:rPr>
          <w:rFonts w:ascii="Times New Roman" w:hAnsi="Times New Roman"/>
          <w:iCs/>
          <w:noProof/>
          <w:sz w:val="24"/>
          <w:szCs w:val="24"/>
          <w:lang w:val="en-US"/>
        </w:rPr>
        <w:t xml:space="preserve">results </w:t>
      </w:r>
      <w:r w:rsidRPr="006F66A2">
        <w:rPr>
          <w:rFonts w:ascii="Times New Roman" w:hAnsi="Times New Roman"/>
          <w:iCs/>
          <w:noProof/>
          <w:sz w:val="24"/>
          <w:szCs w:val="24"/>
          <w:lang w:val="en-US"/>
        </w:rPr>
        <w:t xml:space="preserve">indicate </w:t>
      </w:r>
      <w:r w:rsidR="002B574A">
        <w:rPr>
          <w:rFonts w:ascii="Times New Roman" w:hAnsi="Times New Roman"/>
          <w:iCs/>
          <w:noProof/>
          <w:sz w:val="24"/>
          <w:szCs w:val="24"/>
          <w:lang w:val="en-US"/>
        </w:rPr>
        <w:t xml:space="preserve">that </w:t>
      </w:r>
      <w:r w:rsidR="00C831D2">
        <w:rPr>
          <w:rFonts w:ascii="Times New Roman" w:hAnsi="Times New Roman"/>
          <w:iCs/>
          <w:noProof/>
          <w:sz w:val="24"/>
          <w:szCs w:val="24"/>
          <w:lang w:val="en-US"/>
        </w:rPr>
        <w:t xml:space="preserve">of the covariates only </w:t>
      </w:r>
      <w:r w:rsidR="004A6D26" w:rsidRPr="006F66A2">
        <w:rPr>
          <w:rFonts w:ascii="Times New Roman" w:hAnsi="Times New Roman"/>
          <w:iCs/>
          <w:noProof/>
          <w:sz w:val="24"/>
          <w:szCs w:val="24"/>
          <w:lang w:val="en-US"/>
        </w:rPr>
        <w:t>sex</w:t>
      </w:r>
      <w:r w:rsidR="0079599B" w:rsidRPr="006F66A2">
        <w:rPr>
          <w:rFonts w:ascii="Times New Roman" w:hAnsi="Times New Roman"/>
          <w:iCs/>
          <w:noProof/>
          <w:sz w:val="24"/>
          <w:szCs w:val="24"/>
          <w:lang w:val="en-US"/>
        </w:rPr>
        <w:t xml:space="preserve">, average </w:t>
      </w:r>
      <w:r w:rsidRPr="006F66A2">
        <w:rPr>
          <w:rFonts w:ascii="Times New Roman" w:hAnsi="Times New Roman"/>
          <w:iCs/>
          <w:noProof/>
          <w:sz w:val="24"/>
          <w:szCs w:val="24"/>
          <w:lang w:val="en-US"/>
        </w:rPr>
        <w:t>chronic illness</w:t>
      </w:r>
      <w:r w:rsidR="0079599B" w:rsidRPr="006F66A2">
        <w:rPr>
          <w:rFonts w:ascii="Times New Roman" w:hAnsi="Times New Roman"/>
          <w:iCs/>
          <w:noProof/>
          <w:sz w:val="24"/>
          <w:szCs w:val="24"/>
          <w:lang w:val="en-US"/>
        </w:rPr>
        <w:t>, and increases in chronic illness</w:t>
      </w:r>
      <w:r w:rsidRPr="006F66A2">
        <w:rPr>
          <w:rFonts w:ascii="Times New Roman" w:hAnsi="Times New Roman"/>
          <w:iCs/>
          <w:noProof/>
          <w:sz w:val="24"/>
          <w:szCs w:val="24"/>
          <w:lang w:val="en-US"/>
        </w:rPr>
        <w:t xml:space="preserve"> </w:t>
      </w:r>
      <w:r w:rsidR="00C831D2">
        <w:rPr>
          <w:rFonts w:ascii="Times New Roman" w:hAnsi="Times New Roman"/>
          <w:iCs/>
          <w:noProof/>
          <w:sz w:val="24"/>
          <w:szCs w:val="24"/>
          <w:lang w:val="en-US"/>
        </w:rPr>
        <w:t xml:space="preserve">exerted significant effects </w:t>
      </w:r>
      <w:r w:rsidRPr="006F66A2">
        <w:rPr>
          <w:rFonts w:ascii="Times New Roman" w:hAnsi="Times New Roman"/>
          <w:iCs/>
          <w:noProof/>
          <w:sz w:val="24"/>
          <w:szCs w:val="24"/>
          <w:lang w:val="en-US"/>
        </w:rPr>
        <w:t xml:space="preserve">on participants’ </w:t>
      </w:r>
      <w:r w:rsidR="004A6D26" w:rsidRPr="006F66A2">
        <w:rPr>
          <w:rFonts w:ascii="Times New Roman" w:hAnsi="Times New Roman"/>
          <w:iCs/>
          <w:noProof/>
          <w:sz w:val="24"/>
          <w:szCs w:val="24"/>
          <w:lang w:val="en-US"/>
        </w:rPr>
        <w:t xml:space="preserve">average </w:t>
      </w:r>
      <w:r w:rsidRPr="006F66A2">
        <w:rPr>
          <w:rFonts w:ascii="Times New Roman" w:hAnsi="Times New Roman"/>
          <w:iCs/>
          <w:noProof/>
          <w:sz w:val="24"/>
          <w:szCs w:val="24"/>
          <w:lang w:val="en-US"/>
        </w:rPr>
        <w:t>(i.e., intercept)</w:t>
      </w:r>
      <w:r w:rsidR="009A53AF" w:rsidRPr="009A53AF">
        <w:rPr>
          <w:rFonts w:ascii="Times New Roman" w:hAnsi="Times New Roman"/>
          <w:iCs/>
          <w:noProof/>
          <w:sz w:val="24"/>
          <w:szCs w:val="24"/>
          <w:lang w:val="en-US"/>
        </w:rPr>
        <w:t xml:space="preserve"> </w:t>
      </w:r>
      <w:r w:rsidR="009A53AF" w:rsidRPr="006F66A2">
        <w:rPr>
          <w:rFonts w:ascii="Times New Roman" w:hAnsi="Times New Roman"/>
          <w:iCs/>
          <w:noProof/>
          <w:sz w:val="24"/>
          <w:szCs w:val="24"/>
          <w:lang w:val="en-US"/>
        </w:rPr>
        <w:t>AUC of cortisol</w:t>
      </w:r>
      <w:r w:rsidRPr="006F66A2">
        <w:rPr>
          <w:rFonts w:ascii="Times New Roman" w:hAnsi="Times New Roman"/>
          <w:iCs/>
          <w:noProof/>
          <w:sz w:val="24"/>
          <w:szCs w:val="24"/>
          <w:lang w:val="en-US"/>
        </w:rPr>
        <w:t xml:space="preserve">. </w:t>
      </w:r>
      <w:r w:rsidR="004A6D26" w:rsidRPr="006F66A2">
        <w:rPr>
          <w:rFonts w:ascii="Times New Roman" w:hAnsi="Times New Roman"/>
          <w:iCs/>
          <w:noProof/>
          <w:sz w:val="24"/>
          <w:szCs w:val="24"/>
          <w:lang w:val="en-US"/>
        </w:rPr>
        <w:t xml:space="preserve">In addition, sex and age significantly predicted participants’ average afternoon/evening levels of cortisol. </w:t>
      </w:r>
      <w:r w:rsidRPr="006F66A2">
        <w:rPr>
          <w:rFonts w:ascii="Times New Roman" w:hAnsi="Times New Roman"/>
          <w:iCs/>
          <w:noProof/>
          <w:sz w:val="24"/>
          <w:szCs w:val="24"/>
          <w:lang w:val="en-US"/>
        </w:rPr>
        <w:t xml:space="preserve">Women </w:t>
      </w:r>
      <w:r w:rsidR="00441C62" w:rsidRPr="006F66A2">
        <w:rPr>
          <w:rFonts w:ascii="Times New Roman" w:hAnsi="Times New Roman"/>
          <w:iCs/>
          <w:noProof/>
          <w:sz w:val="24"/>
          <w:szCs w:val="24"/>
          <w:lang w:val="en-US"/>
        </w:rPr>
        <w:t xml:space="preserve">had </w:t>
      </w:r>
      <w:r w:rsidR="00CC1E3F" w:rsidRPr="006F66A2">
        <w:rPr>
          <w:rFonts w:ascii="Times New Roman" w:hAnsi="Times New Roman"/>
          <w:iCs/>
          <w:noProof/>
          <w:sz w:val="24"/>
          <w:szCs w:val="24"/>
          <w:lang w:val="en-US"/>
        </w:rPr>
        <w:t>lower</w:t>
      </w:r>
      <w:r w:rsidR="004A6D26" w:rsidRPr="006F66A2">
        <w:rPr>
          <w:rFonts w:ascii="Times New Roman" w:hAnsi="Times New Roman"/>
          <w:iCs/>
          <w:noProof/>
          <w:sz w:val="24"/>
          <w:szCs w:val="24"/>
          <w:lang w:val="en-US"/>
        </w:rPr>
        <w:t xml:space="preserve"> AUC</w:t>
      </w:r>
      <w:r w:rsidR="00370456" w:rsidRPr="006F66A2">
        <w:rPr>
          <w:rFonts w:ascii="Times New Roman" w:hAnsi="Times New Roman"/>
          <w:iCs/>
          <w:noProof/>
          <w:sz w:val="24"/>
          <w:szCs w:val="24"/>
          <w:lang w:val="en-US"/>
        </w:rPr>
        <w:t xml:space="preserve">, </w:t>
      </w:r>
      <w:r w:rsidR="00517345" w:rsidRPr="006F66A2">
        <w:rPr>
          <w:rFonts w:ascii="Symbol" w:hAnsi="Symbol"/>
          <w:iCs/>
          <w:noProof/>
          <w:sz w:val="24"/>
          <w:szCs w:val="24"/>
          <w:lang w:val="en-US"/>
        </w:rPr>
        <w:t></w:t>
      </w:r>
      <w:r w:rsidR="00517345">
        <w:rPr>
          <w:rFonts w:ascii="Times New Roman" w:hAnsi="Times New Roman"/>
          <w:iCs/>
          <w:noProof/>
          <w:sz w:val="24"/>
          <w:szCs w:val="24"/>
          <w:lang w:val="en-US"/>
        </w:rPr>
        <w:t xml:space="preserve"> = -</w:t>
      </w:r>
      <w:r w:rsidR="00FC5FB4">
        <w:rPr>
          <w:rFonts w:ascii="Times New Roman" w:hAnsi="Times New Roman"/>
          <w:iCs/>
          <w:noProof/>
          <w:sz w:val="24"/>
          <w:szCs w:val="24"/>
          <w:lang w:val="en-US"/>
        </w:rPr>
        <w:t>.46</w:t>
      </w:r>
      <w:r w:rsidR="00517345" w:rsidRPr="006F66A2">
        <w:rPr>
          <w:rFonts w:ascii="Times New Roman" w:hAnsi="Times New Roman"/>
          <w:iCs/>
          <w:noProof/>
          <w:sz w:val="24"/>
          <w:szCs w:val="24"/>
          <w:lang w:val="en-US"/>
        </w:rPr>
        <w:t xml:space="preserve">, </w:t>
      </w:r>
      <w:r w:rsidR="00517345" w:rsidRPr="006F66A2">
        <w:rPr>
          <w:rFonts w:ascii="Times New Roman" w:hAnsi="Times New Roman"/>
          <w:i/>
          <w:iCs/>
          <w:noProof/>
          <w:sz w:val="24"/>
          <w:szCs w:val="24"/>
          <w:lang w:val="en-US"/>
        </w:rPr>
        <w:t>SE</w:t>
      </w:r>
      <w:r w:rsidR="00517345" w:rsidRPr="006F66A2">
        <w:rPr>
          <w:rFonts w:ascii="Times New Roman" w:hAnsi="Times New Roman"/>
          <w:iCs/>
          <w:noProof/>
          <w:sz w:val="24"/>
          <w:szCs w:val="24"/>
          <w:lang w:val="en-US"/>
        </w:rPr>
        <w:t xml:space="preserve"> = </w:t>
      </w:r>
      <w:r w:rsidR="009B31A3">
        <w:rPr>
          <w:rFonts w:ascii="Times New Roman" w:hAnsi="Times New Roman"/>
          <w:iCs/>
          <w:noProof/>
          <w:sz w:val="24"/>
          <w:szCs w:val="24"/>
          <w:lang w:val="en-US"/>
        </w:rPr>
        <w:t>.14</w:t>
      </w:r>
      <w:r w:rsidR="00517345">
        <w:rPr>
          <w:rFonts w:ascii="Times New Roman" w:hAnsi="Times New Roman"/>
          <w:iCs/>
          <w:noProof/>
          <w:sz w:val="24"/>
          <w:szCs w:val="24"/>
          <w:lang w:val="en-US"/>
        </w:rPr>
        <w:t xml:space="preserve">, </w:t>
      </w:r>
      <w:r w:rsidR="00370456" w:rsidRPr="006F66A2">
        <w:rPr>
          <w:rFonts w:ascii="Times New Roman" w:hAnsi="Times New Roman"/>
          <w:i/>
          <w:iCs/>
          <w:noProof/>
          <w:sz w:val="24"/>
          <w:szCs w:val="24"/>
          <w:lang w:val="en-US"/>
        </w:rPr>
        <w:t>p</w:t>
      </w:r>
      <w:r w:rsidR="00370456" w:rsidRPr="006F66A2">
        <w:rPr>
          <w:rFonts w:ascii="Times New Roman" w:hAnsi="Times New Roman"/>
          <w:iCs/>
          <w:noProof/>
          <w:sz w:val="24"/>
          <w:szCs w:val="24"/>
          <w:lang w:val="en-US"/>
        </w:rPr>
        <w:t xml:space="preserve"> &lt; .01,</w:t>
      </w:r>
      <w:r w:rsidR="004A6D26" w:rsidRPr="006F66A2">
        <w:rPr>
          <w:rFonts w:ascii="Times New Roman" w:hAnsi="Times New Roman"/>
          <w:iCs/>
          <w:noProof/>
          <w:sz w:val="24"/>
          <w:szCs w:val="24"/>
          <w:lang w:val="en-US"/>
        </w:rPr>
        <w:t xml:space="preserve"> and afternoon/evening levels of cortisol</w:t>
      </w:r>
      <w:r w:rsidR="001D4D3C" w:rsidRPr="006F66A2">
        <w:rPr>
          <w:rFonts w:ascii="Times New Roman" w:hAnsi="Times New Roman"/>
          <w:iCs/>
          <w:noProof/>
          <w:sz w:val="24"/>
          <w:szCs w:val="24"/>
          <w:lang w:val="en-US"/>
        </w:rPr>
        <w:t>,</w:t>
      </w:r>
      <w:r w:rsidR="001D4D3C" w:rsidRPr="006F66A2">
        <w:rPr>
          <w:rFonts w:ascii="Times New Roman" w:hAnsi="Times New Roman"/>
          <w:i/>
          <w:iCs/>
          <w:noProof/>
          <w:sz w:val="24"/>
          <w:szCs w:val="24"/>
          <w:lang w:val="en-US"/>
        </w:rPr>
        <w:t xml:space="preserve"> </w:t>
      </w:r>
      <w:r w:rsidR="007720C7" w:rsidRPr="006F66A2">
        <w:rPr>
          <w:rFonts w:ascii="Symbol" w:hAnsi="Symbol"/>
          <w:iCs/>
          <w:noProof/>
          <w:sz w:val="24"/>
          <w:szCs w:val="24"/>
          <w:lang w:val="en-US"/>
        </w:rPr>
        <w:t></w:t>
      </w:r>
      <w:r w:rsidR="007720C7">
        <w:rPr>
          <w:rFonts w:ascii="Times New Roman" w:hAnsi="Times New Roman"/>
          <w:iCs/>
          <w:noProof/>
          <w:sz w:val="24"/>
          <w:szCs w:val="24"/>
          <w:lang w:val="en-US"/>
        </w:rPr>
        <w:t xml:space="preserve"> = -.03</w:t>
      </w:r>
      <w:r w:rsidR="007720C7" w:rsidRPr="006F66A2">
        <w:rPr>
          <w:rFonts w:ascii="Times New Roman" w:hAnsi="Times New Roman"/>
          <w:iCs/>
          <w:noProof/>
          <w:sz w:val="24"/>
          <w:szCs w:val="24"/>
          <w:lang w:val="en-US"/>
        </w:rPr>
        <w:t xml:space="preserve">, </w:t>
      </w:r>
      <w:r w:rsidR="007720C7" w:rsidRPr="006F66A2">
        <w:rPr>
          <w:rFonts w:ascii="Times New Roman" w:hAnsi="Times New Roman"/>
          <w:i/>
          <w:iCs/>
          <w:noProof/>
          <w:sz w:val="24"/>
          <w:szCs w:val="24"/>
          <w:lang w:val="en-US"/>
        </w:rPr>
        <w:t>SE</w:t>
      </w:r>
      <w:r w:rsidR="007720C7" w:rsidRPr="006F66A2">
        <w:rPr>
          <w:rFonts w:ascii="Times New Roman" w:hAnsi="Times New Roman"/>
          <w:iCs/>
          <w:noProof/>
          <w:sz w:val="24"/>
          <w:szCs w:val="24"/>
          <w:lang w:val="en-US"/>
        </w:rPr>
        <w:t xml:space="preserve"> = .0</w:t>
      </w:r>
      <w:r w:rsidR="00757007">
        <w:rPr>
          <w:rFonts w:ascii="Times New Roman" w:hAnsi="Times New Roman"/>
          <w:iCs/>
          <w:noProof/>
          <w:sz w:val="24"/>
          <w:szCs w:val="24"/>
          <w:lang w:val="en-US"/>
        </w:rPr>
        <w:t>1</w:t>
      </w:r>
      <w:r w:rsidR="007720C7">
        <w:rPr>
          <w:rFonts w:ascii="Times New Roman" w:hAnsi="Times New Roman"/>
          <w:iCs/>
          <w:noProof/>
          <w:sz w:val="24"/>
          <w:szCs w:val="24"/>
          <w:lang w:val="en-US"/>
        </w:rPr>
        <w:t xml:space="preserve">, </w:t>
      </w:r>
      <w:r w:rsidR="001D4D3C" w:rsidRPr="006F66A2">
        <w:rPr>
          <w:rFonts w:ascii="Times New Roman" w:hAnsi="Times New Roman"/>
          <w:i/>
          <w:iCs/>
          <w:noProof/>
          <w:sz w:val="24"/>
          <w:szCs w:val="24"/>
          <w:lang w:val="en-US"/>
        </w:rPr>
        <w:t>p</w:t>
      </w:r>
      <w:r w:rsidR="001D4D3C" w:rsidRPr="006F66A2">
        <w:rPr>
          <w:rFonts w:ascii="Times New Roman" w:hAnsi="Times New Roman"/>
          <w:iCs/>
          <w:noProof/>
          <w:sz w:val="24"/>
          <w:szCs w:val="24"/>
          <w:lang w:val="en-US"/>
        </w:rPr>
        <w:t xml:space="preserve"> &lt; .01,</w:t>
      </w:r>
      <w:r w:rsidR="004A6D26" w:rsidRPr="006F66A2">
        <w:rPr>
          <w:rFonts w:ascii="Times New Roman" w:hAnsi="Times New Roman"/>
          <w:iCs/>
          <w:noProof/>
          <w:sz w:val="24"/>
          <w:szCs w:val="24"/>
          <w:lang w:val="en-US"/>
        </w:rPr>
        <w:t xml:space="preserve"> than men. </w:t>
      </w:r>
      <w:r w:rsidR="00F02419">
        <w:rPr>
          <w:rFonts w:ascii="Times New Roman" w:hAnsi="Times New Roman"/>
          <w:iCs/>
          <w:noProof/>
          <w:sz w:val="24"/>
          <w:szCs w:val="24"/>
          <w:lang w:val="en-US"/>
        </w:rPr>
        <w:t>Moreover</w:t>
      </w:r>
      <w:r w:rsidR="004A6D26" w:rsidRPr="006F66A2">
        <w:rPr>
          <w:rFonts w:ascii="Times New Roman" w:hAnsi="Times New Roman"/>
          <w:iCs/>
          <w:noProof/>
          <w:sz w:val="24"/>
          <w:szCs w:val="24"/>
          <w:lang w:val="en-US"/>
        </w:rPr>
        <w:t>, older, as compared with younger, participants had higher afternoon/evening levels of cortisol</w:t>
      </w:r>
      <w:r w:rsidR="001D4D3C" w:rsidRPr="006F66A2">
        <w:rPr>
          <w:rFonts w:ascii="Times New Roman" w:hAnsi="Times New Roman"/>
          <w:iCs/>
          <w:noProof/>
          <w:sz w:val="24"/>
          <w:szCs w:val="24"/>
          <w:lang w:val="en-US"/>
        </w:rPr>
        <w:t>,</w:t>
      </w:r>
      <w:r w:rsidR="001D4D3C" w:rsidRPr="006F66A2">
        <w:rPr>
          <w:rFonts w:ascii="Times New Roman" w:hAnsi="Times New Roman"/>
          <w:i/>
          <w:iCs/>
          <w:noProof/>
          <w:sz w:val="24"/>
          <w:szCs w:val="24"/>
          <w:lang w:val="en-US"/>
        </w:rPr>
        <w:t xml:space="preserve"> </w:t>
      </w:r>
      <w:r w:rsidR="008D065F" w:rsidRPr="006F66A2">
        <w:rPr>
          <w:rFonts w:ascii="Symbol" w:hAnsi="Symbol"/>
          <w:iCs/>
          <w:noProof/>
          <w:sz w:val="24"/>
          <w:szCs w:val="24"/>
          <w:lang w:val="en-US"/>
        </w:rPr>
        <w:t></w:t>
      </w:r>
      <w:r w:rsidR="008D065F">
        <w:rPr>
          <w:rFonts w:ascii="Times New Roman" w:hAnsi="Times New Roman"/>
          <w:iCs/>
          <w:noProof/>
          <w:sz w:val="24"/>
          <w:szCs w:val="24"/>
          <w:lang w:val="en-US"/>
        </w:rPr>
        <w:t xml:space="preserve"> = </w:t>
      </w:r>
      <w:r w:rsidR="008D065F" w:rsidRPr="006F66A2">
        <w:rPr>
          <w:rFonts w:ascii="Times New Roman" w:hAnsi="Times New Roman"/>
          <w:iCs/>
          <w:noProof/>
          <w:sz w:val="24"/>
          <w:szCs w:val="24"/>
          <w:lang w:val="en-US"/>
        </w:rPr>
        <w:t>.</w:t>
      </w:r>
      <w:r w:rsidR="008D065F">
        <w:rPr>
          <w:rFonts w:ascii="Times New Roman" w:hAnsi="Times New Roman"/>
          <w:iCs/>
          <w:noProof/>
          <w:sz w:val="24"/>
          <w:szCs w:val="24"/>
          <w:lang w:val="en-US"/>
        </w:rPr>
        <w:t>02</w:t>
      </w:r>
      <w:r w:rsidR="008D065F" w:rsidRPr="006F66A2">
        <w:rPr>
          <w:rFonts w:ascii="Times New Roman" w:hAnsi="Times New Roman"/>
          <w:iCs/>
          <w:noProof/>
          <w:sz w:val="24"/>
          <w:szCs w:val="24"/>
          <w:lang w:val="en-US"/>
        </w:rPr>
        <w:t xml:space="preserve">, </w:t>
      </w:r>
      <w:r w:rsidR="008D065F" w:rsidRPr="006F66A2">
        <w:rPr>
          <w:rFonts w:ascii="Times New Roman" w:hAnsi="Times New Roman"/>
          <w:i/>
          <w:iCs/>
          <w:noProof/>
          <w:sz w:val="24"/>
          <w:szCs w:val="24"/>
          <w:lang w:val="en-US"/>
        </w:rPr>
        <w:t>SE</w:t>
      </w:r>
      <w:r w:rsidR="008D065F" w:rsidRPr="006F66A2">
        <w:rPr>
          <w:rFonts w:ascii="Times New Roman" w:hAnsi="Times New Roman"/>
          <w:iCs/>
          <w:noProof/>
          <w:sz w:val="24"/>
          <w:szCs w:val="24"/>
          <w:lang w:val="en-US"/>
        </w:rPr>
        <w:t xml:space="preserve"> = .0</w:t>
      </w:r>
      <w:r w:rsidR="000C7F76">
        <w:rPr>
          <w:rFonts w:ascii="Times New Roman" w:hAnsi="Times New Roman"/>
          <w:iCs/>
          <w:noProof/>
          <w:sz w:val="24"/>
          <w:szCs w:val="24"/>
          <w:lang w:val="en-US"/>
        </w:rPr>
        <w:t>1</w:t>
      </w:r>
      <w:r w:rsidR="008D065F">
        <w:rPr>
          <w:rFonts w:ascii="Times New Roman" w:hAnsi="Times New Roman"/>
          <w:iCs/>
          <w:noProof/>
          <w:sz w:val="24"/>
          <w:szCs w:val="24"/>
          <w:lang w:val="en-US"/>
        </w:rPr>
        <w:t xml:space="preserve">, </w:t>
      </w:r>
      <w:r w:rsidR="001D4D3C" w:rsidRPr="006F66A2">
        <w:rPr>
          <w:rFonts w:ascii="Times New Roman" w:hAnsi="Times New Roman"/>
          <w:i/>
          <w:iCs/>
          <w:noProof/>
          <w:sz w:val="24"/>
          <w:szCs w:val="24"/>
          <w:lang w:val="en-US"/>
        </w:rPr>
        <w:t>p</w:t>
      </w:r>
      <w:r w:rsidR="001D4D3C" w:rsidRPr="006F66A2">
        <w:rPr>
          <w:rFonts w:ascii="Times New Roman" w:hAnsi="Times New Roman"/>
          <w:iCs/>
          <w:noProof/>
          <w:sz w:val="24"/>
          <w:szCs w:val="24"/>
          <w:lang w:val="en-US"/>
        </w:rPr>
        <w:t xml:space="preserve"> &lt; .01</w:t>
      </w:r>
      <w:r w:rsidR="004A6D26" w:rsidRPr="006F66A2">
        <w:rPr>
          <w:rFonts w:ascii="Times New Roman" w:hAnsi="Times New Roman"/>
          <w:iCs/>
          <w:noProof/>
          <w:sz w:val="24"/>
          <w:szCs w:val="24"/>
          <w:lang w:val="en-US"/>
        </w:rPr>
        <w:t xml:space="preserve">. Finally, while increases in chronic health problems were associated with a higher AUC of cortisol, </w:t>
      </w:r>
      <w:r w:rsidR="00DD5391" w:rsidRPr="006F66A2">
        <w:rPr>
          <w:rFonts w:ascii="Symbol" w:hAnsi="Symbol"/>
          <w:iCs/>
          <w:noProof/>
          <w:sz w:val="24"/>
          <w:szCs w:val="24"/>
          <w:lang w:val="en-US"/>
        </w:rPr>
        <w:t></w:t>
      </w:r>
      <w:r w:rsidR="00DD5391">
        <w:rPr>
          <w:rFonts w:ascii="Times New Roman" w:hAnsi="Times New Roman"/>
          <w:iCs/>
          <w:noProof/>
          <w:sz w:val="24"/>
          <w:szCs w:val="24"/>
          <w:lang w:val="en-US"/>
        </w:rPr>
        <w:t xml:space="preserve"> = </w:t>
      </w:r>
      <w:r w:rsidR="00B320C0">
        <w:rPr>
          <w:rFonts w:ascii="Times New Roman" w:hAnsi="Times New Roman"/>
          <w:iCs/>
          <w:noProof/>
          <w:sz w:val="24"/>
          <w:szCs w:val="24"/>
          <w:lang w:val="en-US"/>
        </w:rPr>
        <w:t>.30</w:t>
      </w:r>
      <w:r w:rsidR="00DD5391" w:rsidRPr="006F66A2">
        <w:rPr>
          <w:rFonts w:ascii="Times New Roman" w:hAnsi="Times New Roman"/>
          <w:iCs/>
          <w:noProof/>
          <w:sz w:val="24"/>
          <w:szCs w:val="24"/>
          <w:lang w:val="en-US"/>
        </w:rPr>
        <w:t xml:space="preserve">, </w:t>
      </w:r>
      <w:r w:rsidR="00DD5391" w:rsidRPr="006F66A2">
        <w:rPr>
          <w:rFonts w:ascii="Times New Roman" w:hAnsi="Times New Roman"/>
          <w:i/>
          <w:iCs/>
          <w:noProof/>
          <w:sz w:val="24"/>
          <w:szCs w:val="24"/>
          <w:lang w:val="en-US"/>
        </w:rPr>
        <w:t>SE</w:t>
      </w:r>
      <w:r w:rsidR="00DD5391" w:rsidRPr="006F66A2">
        <w:rPr>
          <w:rFonts w:ascii="Times New Roman" w:hAnsi="Times New Roman"/>
          <w:iCs/>
          <w:noProof/>
          <w:sz w:val="24"/>
          <w:szCs w:val="24"/>
          <w:lang w:val="en-US"/>
        </w:rPr>
        <w:t xml:space="preserve"> = </w:t>
      </w:r>
      <w:r w:rsidR="00E70225">
        <w:rPr>
          <w:rFonts w:ascii="Times New Roman" w:hAnsi="Times New Roman"/>
          <w:iCs/>
          <w:noProof/>
          <w:sz w:val="24"/>
          <w:szCs w:val="24"/>
          <w:lang w:val="en-US"/>
        </w:rPr>
        <w:t>.1</w:t>
      </w:r>
      <w:r w:rsidR="00A563E4">
        <w:rPr>
          <w:rFonts w:ascii="Times New Roman" w:hAnsi="Times New Roman"/>
          <w:iCs/>
          <w:noProof/>
          <w:sz w:val="24"/>
          <w:szCs w:val="24"/>
          <w:lang w:val="en-US"/>
        </w:rPr>
        <w:t>4</w:t>
      </w:r>
      <w:r w:rsidR="00DD5391">
        <w:rPr>
          <w:rFonts w:ascii="Times New Roman" w:hAnsi="Times New Roman"/>
          <w:iCs/>
          <w:noProof/>
          <w:sz w:val="24"/>
          <w:szCs w:val="24"/>
          <w:lang w:val="en-US"/>
        </w:rPr>
        <w:t xml:space="preserve">, </w:t>
      </w:r>
      <w:r w:rsidR="00024A3C" w:rsidRPr="006F66A2">
        <w:rPr>
          <w:rFonts w:ascii="Times New Roman" w:hAnsi="Times New Roman"/>
          <w:i/>
          <w:iCs/>
          <w:noProof/>
          <w:sz w:val="24"/>
          <w:szCs w:val="24"/>
          <w:lang w:val="en-US"/>
        </w:rPr>
        <w:t>p</w:t>
      </w:r>
      <w:r w:rsidR="00024A3C" w:rsidRPr="006F66A2">
        <w:rPr>
          <w:rFonts w:ascii="Times New Roman" w:hAnsi="Times New Roman"/>
          <w:iCs/>
          <w:noProof/>
          <w:sz w:val="24"/>
          <w:szCs w:val="24"/>
          <w:lang w:val="en-US"/>
        </w:rPr>
        <w:t xml:space="preserve"> </w:t>
      </w:r>
      <w:r w:rsidR="008C2159" w:rsidRPr="006F66A2">
        <w:rPr>
          <w:rFonts w:ascii="Times New Roman" w:hAnsi="Times New Roman"/>
          <w:iCs/>
          <w:noProof/>
          <w:sz w:val="24"/>
          <w:szCs w:val="24"/>
          <w:lang w:val="en-US"/>
        </w:rPr>
        <w:t>=</w:t>
      </w:r>
      <w:r w:rsidR="00024A3C" w:rsidRPr="006F66A2">
        <w:rPr>
          <w:rFonts w:ascii="Times New Roman" w:hAnsi="Times New Roman"/>
          <w:iCs/>
          <w:noProof/>
          <w:sz w:val="24"/>
          <w:szCs w:val="24"/>
          <w:lang w:val="en-US"/>
        </w:rPr>
        <w:t xml:space="preserve"> .0</w:t>
      </w:r>
      <w:r w:rsidR="008C2159" w:rsidRPr="006F66A2">
        <w:rPr>
          <w:rFonts w:ascii="Times New Roman" w:hAnsi="Times New Roman"/>
          <w:iCs/>
          <w:noProof/>
          <w:sz w:val="24"/>
          <w:szCs w:val="24"/>
          <w:lang w:val="en-US"/>
        </w:rPr>
        <w:t>4</w:t>
      </w:r>
      <w:r w:rsidR="00024A3C" w:rsidRPr="006F66A2">
        <w:rPr>
          <w:rFonts w:ascii="Times New Roman" w:hAnsi="Times New Roman"/>
          <w:iCs/>
          <w:noProof/>
          <w:sz w:val="24"/>
          <w:szCs w:val="24"/>
          <w:lang w:val="en-US"/>
        </w:rPr>
        <w:t xml:space="preserve">, </w:t>
      </w:r>
      <w:r w:rsidR="00F90510" w:rsidRPr="006F66A2">
        <w:rPr>
          <w:rFonts w:ascii="Times New Roman" w:hAnsi="Times New Roman"/>
          <w:iCs/>
          <w:noProof/>
          <w:sz w:val="24"/>
          <w:szCs w:val="24"/>
          <w:lang w:val="en-US"/>
        </w:rPr>
        <w:t>high average levels of chronic health problems were associat</w:t>
      </w:r>
      <w:r w:rsidR="006A4DB0" w:rsidRPr="006F66A2">
        <w:rPr>
          <w:rFonts w:ascii="Times New Roman" w:hAnsi="Times New Roman"/>
          <w:iCs/>
          <w:noProof/>
          <w:sz w:val="24"/>
          <w:szCs w:val="24"/>
          <w:lang w:val="en-US"/>
        </w:rPr>
        <w:t>ed with a lower AUC of cortisol</w:t>
      </w:r>
      <w:r w:rsidR="00024A3C" w:rsidRPr="006F66A2">
        <w:rPr>
          <w:rFonts w:ascii="Times New Roman" w:hAnsi="Times New Roman"/>
          <w:iCs/>
          <w:noProof/>
          <w:sz w:val="24"/>
          <w:szCs w:val="24"/>
          <w:lang w:val="en-US"/>
        </w:rPr>
        <w:t xml:space="preserve">, </w:t>
      </w:r>
      <w:r w:rsidR="00B320C0" w:rsidRPr="006F66A2">
        <w:rPr>
          <w:rFonts w:ascii="Symbol" w:hAnsi="Symbol"/>
          <w:iCs/>
          <w:noProof/>
          <w:sz w:val="24"/>
          <w:szCs w:val="24"/>
          <w:lang w:val="en-US"/>
        </w:rPr>
        <w:t></w:t>
      </w:r>
      <w:r w:rsidR="00B320C0">
        <w:rPr>
          <w:rFonts w:ascii="Times New Roman" w:hAnsi="Times New Roman"/>
          <w:iCs/>
          <w:noProof/>
          <w:sz w:val="24"/>
          <w:szCs w:val="24"/>
          <w:lang w:val="en-US"/>
        </w:rPr>
        <w:t xml:space="preserve"> = -.39</w:t>
      </w:r>
      <w:r w:rsidR="00B320C0" w:rsidRPr="006F66A2">
        <w:rPr>
          <w:rFonts w:ascii="Times New Roman" w:hAnsi="Times New Roman"/>
          <w:iCs/>
          <w:noProof/>
          <w:sz w:val="24"/>
          <w:szCs w:val="24"/>
          <w:lang w:val="en-US"/>
        </w:rPr>
        <w:t xml:space="preserve">, </w:t>
      </w:r>
      <w:r w:rsidR="00B320C0" w:rsidRPr="006F66A2">
        <w:rPr>
          <w:rFonts w:ascii="Times New Roman" w:hAnsi="Times New Roman"/>
          <w:i/>
          <w:iCs/>
          <w:noProof/>
          <w:sz w:val="24"/>
          <w:szCs w:val="24"/>
          <w:lang w:val="en-US"/>
        </w:rPr>
        <w:t>SE</w:t>
      </w:r>
      <w:r w:rsidR="00B320C0" w:rsidRPr="006F66A2">
        <w:rPr>
          <w:rFonts w:ascii="Times New Roman" w:hAnsi="Times New Roman"/>
          <w:iCs/>
          <w:noProof/>
          <w:sz w:val="24"/>
          <w:szCs w:val="24"/>
          <w:lang w:val="en-US"/>
        </w:rPr>
        <w:t xml:space="preserve"> = </w:t>
      </w:r>
      <w:r w:rsidR="00F92C63">
        <w:rPr>
          <w:rFonts w:ascii="Times New Roman" w:hAnsi="Times New Roman"/>
          <w:iCs/>
          <w:noProof/>
          <w:sz w:val="24"/>
          <w:szCs w:val="24"/>
          <w:lang w:val="en-US"/>
        </w:rPr>
        <w:t>.1</w:t>
      </w:r>
      <w:r w:rsidR="00331C03">
        <w:rPr>
          <w:rFonts w:ascii="Times New Roman" w:hAnsi="Times New Roman"/>
          <w:iCs/>
          <w:noProof/>
          <w:sz w:val="24"/>
          <w:szCs w:val="24"/>
          <w:lang w:val="en-US"/>
        </w:rPr>
        <w:t>5</w:t>
      </w:r>
      <w:r w:rsidR="00B320C0">
        <w:rPr>
          <w:rFonts w:ascii="Times New Roman" w:hAnsi="Times New Roman"/>
          <w:iCs/>
          <w:noProof/>
          <w:sz w:val="24"/>
          <w:szCs w:val="24"/>
          <w:lang w:val="en-US"/>
        </w:rPr>
        <w:t xml:space="preserve">, </w:t>
      </w:r>
      <w:r w:rsidR="00024A3C" w:rsidRPr="006F66A2">
        <w:rPr>
          <w:rFonts w:ascii="Times New Roman" w:hAnsi="Times New Roman"/>
          <w:i/>
          <w:iCs/>
          <w:noProof/>
          <w:sz w:val="24"/>
          <w:szCs w:val="24"/>
          <w:lang w:val="en-US"/>
        </w:rPr>
        <w:t>p</w:t>
      </w:r>
      <w:r w:rsidR="00024A3C" w:rsidRPr="006F66A2">
        <w:rPr>
          <w:rFonts w:ascii="Times New Roman" w:hAnsi="Times New Roman"/>
          <w:iCs/>
          <w:noProof/>
          <w:sz w:val="24"/>
          <w:szCs w:val="24"/>
          <w:lang w:val="en-US"/>
        </w:rPr>
        <w:t xml:space="preserve"> &lt; .01</w:t>
      </w:r>
      <w:r w:rsidRPr="006F66A2">
        <w:rPr>
          <w:rFonts w:ascii="Times New Roman" w:hAnsi="Times New Roman"/>
          <w:iCs/>
          <w:noProof/>
          <w:sz w:val="24"/>
          <w:szCs w:val="24"/>
          <w:lang w:val="en-US"/>
        </w:rPr>
        <w:t>.</w:t>
      </w:r>
      <w:r w:rsidR="000F1C79" w:rsidRPr="006F66A2">
        <w:rPr>
          <w:rStyle w:val="EndnoteReference"/>
          <w:rFonts w:ascii="Times New Roman" w:hAnsi="Times New Roman"/>
          <w:iCs/>
          <w:noProof/>
          <w:sz w:val="24"/>
          <w:szCs w:val="24"/>
          <w:lang w:val="en-US"/>
        </w:rPr>
        <w:endnoteReference w:id="4"/>
      </w:r>
      <w:r w:rsidRPr="006F66A2">
        <w:rPr>
          <w:rFonts w:ascii="Times New Roman" w:hAnsi="Times New Roman"/>
          <w:iCs/>
          <w:noProof/>
          <w:sz w:val="24"/>
          <w:szCs w:val="24"/>
          <w:lang w:val="en-US"/>
        </w:rPr>
        <w:t xml:space="preserve"> </w:t>
      </w:r>
      <w:r w:rsidR="004237B3" w:rsidRPr="006F66A2">
        <w:rPr>
          <w:rFonts w:ascii="Times New Roman" w:hAnsi="Times New Roman"/>
          <w:iCs/>
          <w:noProof/>
          <w:sz w:val="24"/>
          <w:szCs w:val="24"/>
          <w:lang w:val="en-US"/>
        </w:rPr>
        <w:t>None of the remaining covariates or dispositional optimism predicted AUC or afternoon</w:t>
      </w:r>
      <w:r w:rsidR="00441C62" w:rsidRPr="006F66A2">
        <w:rPr>
          <w:rFonts w:ascii="Times New Roman" w:hAnsi="Times New Roman"/>
          <w:iCs/>
          <w:noProof/>
          <w:sz w:val="24"/>
          <w:szCs w:val="24"/>
          <w:lang w:val="en-US"/>
        </w:rPr>
        <w:t>/evening</w:t>
      </w:r>
      <w:r w:rsidR="004237B3" w:rsidRPr="006F66A2">
        <w:rPr>
          <w:rFonts w:ascii="Times New Roman" w:hAnsi="Times New Roman"/>
          <w:iCs/>
          <w:noProof/>
          <w:sz w:val="24"/>
          <w:szCs w:val="24"/>
          <w:lang w:val="en-US"/>
        </w:rPr>
        <w:t xml:space="preserve"> levels of cortisol, and there were no significant effects on awakening levels or CAR.</w:t>
      </w:r>
    </w:p>
    <w:p w14:paraId="518C41D7" w14:textId="5E266880" w:rsidR="007A6A1C" w:rsidRPr="006F66A2" w:rsidRDefault="00030F75" w:rsidP="00683181">
      <w:pPr>
        <w:widowControl w:val="0"/>
        <w:spacing w:after="0" w:line="480" w:lineRule="auto"/>
        <w:ind w:firstLine="720"/>
        <w:rPr>
          <w:rFonts w:ascii="Times New Roman" w:hAnsi="Times New Roman"/>
          <w:iCs/>
          <w:noProof/>
          <w:sz w:val="24"/>
          <w:szCs w:val="24"/>
          <w:lang w:val="en-US"/>
        </w:rPr>
      </w:pPr>
      <w:r w:rsidRPr="006F66A2">
        <w:rPr>
          <w:rFonts w:ascii="Times New Roman" w:hAnsi="Times New Roman"/>
          <w:iCs/>
          <w:noProof/>
          <w:sz w:val="24"/>
          <w:szCs w:val="24"/>
          <w:lang w:val="en-US"/>
        </w:rPr>
        <w:t>With respect to the within-person associations between stress perceptions and the four indicators of corti</w:t>
      </w:r>
      <w:r w:rsidR="00685169" w:rsidRPr="006F66A2">
        <w:rPr>
          <w:rFonts w:ascii="Times New Roman" w:hAnsi="Times New Roman"/>
          <w:iCs/>
          <w:noProof/>
          <w:sz w:val="24"/>
          <w:szCs w:val="24"/>
          <w:lang w:val="en-US"/>
        </w:rPr>
        <w:t>s</w:t>
      </w:r>
      <w:r w:rsidRPr="006F66A2">
        <w:rPr>
          <w:rFonts w:ascii="Times New Roman" w:hAnsi="Times New Roman"/>
          <w:iCs/>
          <w:noProof/>
          <w:sz w:val="24"/>
          <w:szCs w:val="24"/>
          <w:lang w:val="en-US"/>
        </w:rPr>
        <w:t>ol, n</w:t>
      </w:r>
      <w:r w:rsidR="0050697D" w:rsidRPr="006F66A2">
        <w:rPr>
          <w:rFonts w:ascii="Times New Roman" w:hAnsi="Times New Roman"/>
          <w:iCs/>
          <w:noProof/>
          <w:sz w:val="24"/>
          <w:szCs w:val="24"/>
          <w:lang w:val="en-US"/>
        </w:rPr>
        <w:t xml:space="preserve">one of the covariates </w:t>
      </w:r>
      <w:r w:rsidR="00F653E9" w:rsidRPr="006F66A2">
        <w:rPr>
          <w:rFonts w:ascii="Times New Roman" w:hAnsi="Times New Roman"/>
          <w:iCs/>
          <w:noProof/>
          <w:sz w:val="24"/>
          <w:szCs w:val="24"/>
          <w:lang w:val="en-US"/>
        </w:rPr>
        <w:t>explained</w:t>
      </w:r>
      <w:r w:rsidR="0050697D" w:rsidRPr="006F66A2">
        <w:rPr>
          <w:rFonts w:ascii="Times New Roman" w:hAnsi="Times New Roman"/>
          <w:iCs/>
          <w:noProof/>
          <w:sz w:val="24"/>
          <w:szCs w:val="24"/>
          <w:lang w:val="en-US"/>
        </w:rPr>
        <w:t xml:space="preserve"> signif</w:t>
      </w:r>
      <w:r w:rsidR="005C53EF">
        <w:rPr>
          <w:rFonts w:ascii="Times New Roman" w:hAnsi="Times New Roman"/>
          <w:iCs/>
          <w:noProof/>
          <w:sz w:val="24"/>
          <w:szCs w:val="24"/>
          <w:lang w:val="en-US"/>
        </w:rPr>
        <w:t>i</w:t>
      </w:r>
      <w:r w:rsidR="0050697D" w:rsidRPr="006F66A2">
        <w:rPr>
          <w:rFonts w:ascii="Times New Roman" w:hAnsi="Times New Roman"/>
          <w:iCs/>
          <w:noProof/>
          <w:sz w:val="24"/>
          <w:szCs w:val="24"/>
          <w:lang w:val="en-US"/>
        </w:rPr>
        <w:t xml:space="preserve">cant </w:t>
      </w:r>
      <w:r w:rsidR="00F653E9" w:rsidRPr="006F66A2">
        <w:rPr>
          <w:rFonts w:ascii="Times New Roman" w:hAnsi="Times New Roman"/>
          <w:iCs/>
          <w:noProof/>
          <w:sz w:val="24"/>
          <w:szCs w:val="24"/>
          <w:lang w:val="en-US"/>
        </w:rPr>
        <w:t>proportions of variance in these associations</w:t>
      </w:r>
      <w:r w:rsidR="0050697D" w:rsidRPr="006F66A2">
        <w:rPr>
          <w:rFonts w:ascii="Times New Roman" w:hAnsi="Times New Roman"/>
          <w:iCs/>
          <w:noProof/>
          <w:sz w:val="24"/>
          <w:szCs w:val="24"/>
          <w:lang w:val="en-US"/>
        </w:rPr>
        <w:t xml:space="preserve">. However, </w:t>
      </w:r>
      <w:r w:rsidR="00F653E9" w:rsidRPr="006F66A2">
        <w:rPr>
          <w:rFonts w:ascii="Times New Roman" w:hAnsi="Times New Roman"/>
          <w:iCs/>
          <w:noProof/>
          <w:sz w:val="24"/>
          <w:szCs w:val="24"/>
          <w:lang w:val="en-US"/>
        </w:rPr>
        <w:t>dispositional optimism showed</w:t>
      </w:r>
      <w:r w:rsidR="0050697D" w:rsidRPr="006F66A2">
        <w:rPr>
          <w:rFonts w:ascii="Times New Roman" w:hAnsi="Times New Roman"/>
          <w:iCs/>
          <w:noProof/>
          <w:sz w:val="24"/>
          <w:szCs w:val="24"/>
          <w:lang w:val="en-US"/>
        </w:rPr>
        <w:t xml:space="preserve"> significant cross-level interaction effect</w:t>
      </w:r>
      <w:r w:rsidR="00F653E9" w:rsidRPr="006F66A2">
        <w:rPr>
          <w:rFonts w:ascii="Times New Roman" w:hAnsi="Times New Roman"/>
          <w:iCs/>
          <w:noProof/>
          <w:sz w:val="24"/>
          <w:szCs w:val="24"/>
          <w:lang w:val="en-US"/>
        </w:rPr>
        <w:t>s</w:t>
      </w:r>
      <w:r w:rsidR="0050697D" w:rsidRPr="006F66A2">
        <w:rPr>
          <w:rFonts w:ascii="Times New Roman" w:hAnsi="Times New Roman"/>
          <w:iCs/>
          <w:noProof/>
          <w:sz w:val="24"/>
          <w:szCs w:val="24"/>
          <w:lang w:val="en-US"/>
        </w:rPr>
        <w:t xml:space="preserve"> on the association</w:t>
      </w:r>
      <w:r w:rsidR="00B124CA">
        <w:rPr>
          <w:rFonts w:ascii="Times New Roman" w:hAnsi="Times New Roman"/>
          <w:iCs/>
          <w:noProof/>
          <w:sz w:val="24"/>
          <w:szCs w:val="24"/>
          <w:lang w:val="en-US"/>
        </w:rPr>
        <w:t>s</w:t>
      </w:r>
      <w:r w:rsidR="0050697D" w:rsidRPr="006F66A2">
        <w:rPr>
          <w:rFonts w:ascii="Times New Roman" w:hAnsi="Times New Roman"/>
          <w:iCs/>
          <w:noProof/>
          <w:sz w:val="24"/>
          <w:szCs w:val="24"/>
          <w:lang w:val="en-US"/>
        </w:rPr>
        <w:t xml:space="preserve"> between within-person perceptions of stress and </w:t>
      </w:r>
      <w:r w:rsidR="00F653E9" w:rsidRPr="006F66A2">
        <w:rPr>
          <w:rFonts w:ascii="Times New Roman" w:hAnsi="Times New Roman"/>
          <w:iCs/>
          <w:noProof/>
          <w:sz w:val="24"/>
          <w:szCs w:val="24"/>
          <w:lang w:val="en-US"/>
        </w:rPr>
        <w:t xml:space="preserve">AUC, </w:t>
      </w:r>
      <w:r w:rsidR="001F5DDB" w:rsidRPr="006F66A2">
        <w:rPr>
          <w:rFonts w:ascii="Symbol" w:hAnsi="Symbol"/>
          <w:iCs/>
          <w:noProof/>
          <w:sz w:val="24"/>
          <w:szCs w:val="24"/>
          <w:lang w:val="en-US"/>
        </w:rPr>
        <w:t></w:t>
      </w:r>
      <w:r w:rsidR="00B27222">
        <w:rPr>
          <w:rFonts w:ascii="Times New Roman" w:hAnsi="Times New Roman"/>
          <w:iCs/>
          <w:noProof/>
          <w:sz w:val="24"/>
          <w:szCs w:val="24"/>
          <w:lang w:val="en-US"/>
        </w:rPr>
        <w:t xml:space="preserve"> = -.19</w:t>
      </w:r>
      <w:r w:rsidR="001F5DDB" w:rsidRPr="006F66A2">
        <w:rPr>
          <w:rFonts w:ascii="Times New Roman" w:hAnsi="Times New Roman"/>
          <w:iCs/>
          <w:noProof/>
          <w:sz w:val="24"/>
          <w:szCs w:val="24"/>
          <w:lang w:val="en-US"/>
        </w:rPr>
        <w:t xml:space="preserve">, </w:t>
      </w:r>
      <w:r w:rsidR="001F5DDB" w:rsidRPr="006F66A2">
        <w:rPr>
          <w:rFonts w:ascii="Times New Roman" w:hAnsi="Times New Roman"/>
          <w:i/>
          <w:iCs/>
          <w:noProof/>
          <w:sz w:val="24"/>
          <w:szCs w:val="24"/>
          <w:lang w:val="en-US"/>
        </w:rPr>
        <w:t>SE</w:t>
      </w:r>
      <w:r w:rsidR="001F5DDB" w:rsidRPr="006F66A2">
        <w:rPr>
          <w:rFonts w:ascii="Times New Roman" w:hAnsi="Times New Roman"/>
          <w:iCs/>
          <w:noProof/>
          <w:sz w:val="24"/>
          <w:szCs w:val="24"/>
          <w:lang w:val="en-US"/>
        </w:rPr>
        <w:t xml:space="preserve"> = .0</w:t>
      </w:r>
      <w:r w:rsidR="00023264">
        <w:rPr>
          <w:rFonts w:ascii="Times New Roman" w:hAnsi="Times New Roman"/>
          <w:iCs/>
          <w:noProof/>
          <w:sz w:val="24"/>
          <w:szCs w:val="24"/>
          <w:lang w:val="en-US"/>
        </w:rPr>
        <w:t>4</w:t>
      </w:r>
      <w:r w:rsidR="001F5DDB">
        <w:rPr>
          <w:rFonts w:ascii="Times New Roman" w:hAnsi="Times New Roman"/>
          <w:iCs/>
          <w:noProof/>
          <w:sz w:val="24"/>
          <w:szCs w:val="24"/>
          <w:lang w:val="en-US"/>
        </w:rPr>
        <w:t xml:space="preserve">, </w:t>
      </w:r>
      <w:r w:rsidR="00BE33E9" w:rsidRPr="006F66A2">
        <w:rPr>
          <w:rFonts w:ascii="Times New Roman" w:hAnsi="Times New Roman"/>
          <w:i/>
          <w:iCs/>
          <w:noProof/>
          <w:sz w:val="24"/>
          <w:szCs w:val="24"/>
          <w:lang w:val="en-US"/>
        </w:rPr>
        <w:t>p</w:t>
      </w:r>
      <w:r w:rsidR="00BE33E9" w:rsidRPr="006F66A2">
        <w:rPr>
          <w:rFonts w:ascii="Times New Roman" w:hAnsi="Times New Roman"/>
          <w:iCs/>
          <w:noProof/>
          <w:sz w:val="24"/>
          <w:szCs w:val="24"/>
          <w:lang w:val="en-US"/>
        </w:rPr>
        <w:t xml:space="preserve"> </w:t>
      </w:r>
      <w:r w:rsidR="00F40D96" w:rsidRPr="006F66A2">
        <w:rPr>
          <w:rFonts w:ascii="Times New Roman" w:hAnsi="Times New Roman"/>
          <w:iCs/>
          <w:noProof/>
          <w:sz w:val="24"/>
          <w:szCs w:val="24"/>
          <w:lang w:val="en-US"/>
        </w:rPr>
        <w:t>&lt; .01</w:t>
      </w:r>
      <w:r w:rsidR="00BE33E9" w:rsidRPr="006F66A2">
        <w:rPr>
          <w:rFonts w:ascii="Times New Roman" w:hAnsi="Times New Roman"/>
          <w:iCs/>
          <w:noProof/>
          <w:sz w:val="24"/>
          <w:szCs w:val="24"/>
          <w:lang w:val="en-US"/>
        </w:rPr>
        <w:t xml:space="preserve">, </w:t>
      </w:r>
      <w:r w:rsidR="00F653E9" w:rsidRPr="006F66A2">
        <w:rPr>
          <w:rFonts w:ascii="Times New Roman" w:hAnsi="Times New Roman"/>
          <w:iCs/>
          <w:noProof/>
          <w:sz w:val="24"/>
          <w:szCs w:val="24"/>
          <w:lang w:val="en-US"/>
        </w:rPr>
        <w:t xml:space="preserve">awakening levels, </w:t>
      </w:r>
      <w:r w:rsidR="003B00A5" w:rsidRPr="006F66A2">
        <w:rPr>
          <w:rFonts w:ascii="Symbol" w:hAnsi="Symbol"/>
          <w:iCs/>
          <w:noProof/>
          <w:sz w:val="24"/>
          <w:szCs w:val="24"/>
          <w:lang w:val="en-US"/>
        </w:rPr>
        <w:t></w:t>
      </w:r>
      <w:r w:rsidR="003B00A5">
        <w:rPr>
          <w:rFonts w:ascii="Times New Roman" w:hAnsi="Times New Roman"/>
          <w:iCs/>
          <w:noProof/>
          <w:sz w:val="24"/>
          <w:szCs w:val="24"/>
          <w:lang w:val="en-US"/>
        </w:rPr>
        <w:t xml:space="preserve"> = -.01</w:t>
      </w:r>
      <w:r w:rsidR="003B00A5" w:rsidRPr="006F66A2">
        <w:rPr>
          <w:rFonts w:ascii="Times New Roman" w:hAnsi="Times New Roman"/>
          <w:iCs/>
          <w:noProof/>
          <w:sz w:val="24"/>
          <w:szCs w:val="24"/>
          <w:lang w:val="en-US"/>
        </w:rPr>
        <w:t xml:space="preserve">, </w:t>
      </w:r>
      <w:r w:rsidR="003B00A5" w:rsidRPr="006F66A2">
        <w:rPr>
          <w:rFonts w:ascii="Times New Roman" w:hAnsi="Times New Roman"/>
          <w:i/>
          <w:iCs/>
          <w:noProof/>
          <w:sz w:val="24"/>
          <w:szCs w:val="24"/>
          <w:lang w:val="en-US"/>
        </w:rPr>
        <w:t>SE</w:t>
      </w:r>
      <w:r w:rsidR="003B00A5" w:rsidRPr="006F66A2">
        <w:rPr>
          <w:rFonts w:ascii="Times New Roman" w:hAnsi="Times New Roman"/>
          <w:iCs/>
          <w:noProof/>
          <w:sz w:val="24"/>
          <w:szCs w:val="24"/>
          <w:lang w:val="en-US"/>
        </w:rPr>
        <w:t xml:space="preserve"> = .0</w:t>
      </w:r>
      <w:r w:rsidR="003B00A5">
        <w:rPr>
          <w:rFonts w:ascii="Times New Roman" w:hAnsi="Times New Roman"/>
          <w:iCs/>
          <w:noProof/>
          <w:sz w:val="24"/>
          <w:szCs w:val="24"/>
          <w:lang w:val="en-US"/>
        </w:rPr>
        <w:t xml:space="preserve">0, </w:t>
      </w:r>
      <w:r w:rsidR="00BE33E9" w:rsidRPr="006F66A2">
        <w:rPr>
          <w:rFonts w:ascii="Times New Roman" w:hAnsi="Times New Roman"/>
          <w:i/>
          <w:iCs/>
          <w:noProof/>
          <w:sz w:val="24"/>
          <w:szCs w:val="24"/>
          <w:lang w:val="en-US"/>
        </w:rPr>
        <w:t>p</w:t>
      </w:r>
      <w:r w:rsidR="00BE33E9" w:rsidRPr="006F66A2">
        <w:rPr>
          <w:rFonts w:ascii="Times New Roman" w:hAnsi="Times New Roman"/>
          <w:iCs/>
          <w:noProof/>
          <w:sz w:val="24"/>
          <w:szCs w:val="24"/>
          <w:lang w:val="en-US"/>
        </w:rPr>
        <w:t xml:space="preserve"> </w:t>
      </w:r>
      <w:r w:rsidR="00CD045D" w:rsidRPr="006F66A2">
        <w:rPr>
          <w:rFonts w:ascii="Times New Roman" w:hAnsi="Times New Roman"/>
          <w:iCs/>
          <w:noProof/>
          <w:sz w:val="24"/>
          <w:szCs w:val="24"/>
          <w:lang w:val="en-US"/>
        </w:rPr>
        <w:t>&lt; .01</w:t>
      </w:r>
      <w:r w:rsidR="00BE33E9" w:rsidRPr="006F66A2">
        <w:rPr>
          <w:rFonts w:ascii="Times New Roman" w:hAnsi="Times New Roman"/>
          <w:iCs/>
          <w:noProof/>
          <w:sz w:val="24"/>
          <w:szCs w:val="24"/>
          <w:lang w:val="en-US"/>
        </w:rPr>
        <w:t xml:space="preserve">, </w:t>
      </w:r>
      <w:r w:rsidR="00F653E9" w:rsidRPr="006F66A2">
        <w:rPr>
          <w:rFonts w:ascii="Times New Roman" w:hAnsi="Times New Roman"/>
          <w:iCs/>
          <w:noProof/>
          <w:sz w:val="24"/>
          <w:szCs w:val="24"/>
          <w:lang w:val="en-US"/>
        </w:rPr>
        <w:t>and afternoon/evening levels</w:t>
      </w:r>
      <w:r w:rsidR="00BE33E9" w:rsidRPr="006F66A2">
        <w:rPr>
          <w:rFonts w:ascii="Times New Roman" w:hAnsi="Times New Roman"/>
          <w:iCs/>
          <w:noProof/>
          <w:sz w:val="24"/>
          <w:szCs w:val="24"/>
          <w:lang w:val="en-US"/>
        </w:rPr>
        <w:t>,</w:t>
      </w:r>
      <w:r w:rsidR="00BE33E9" w:rsidRPr="006F66A2">
        <w:rPr>
          <w:rFonts w:ascii="Times New Roman" w:hAnsi="Times New Roman"/>
          <w:i/>
          <w:iCs/>
          <w:noProof/>
          <w:sz w:val="24"/>
          <w:szCs w:val="24"/>
          <w:lang w:val="en-US"/>
        </w:rPr>
        <w:t xml:space="preserve"> </w:t>
      </w:r>
      <w:r w:rsidR="003B00A5" w:rsidRPr="006F66A2">
        <w:rPr>
          <w:rFonts w:ascii="Symbol" w:hAnsi="Symbol"/>
          <w:iCs/>
          <w:noProof/>
          <w:sz w:val="24"/>
          <w:szCs w:val="24"/>
          <w:lang w:val="en-US"/>
        </w:rPr>
        <w:t></w:t>
      </w:r>
      <w:r w:rsidR="003B00A5">
        <w:rPr>
          <w:rFonts w:ascii="Times New Roman" w:hAnsi="Times New Roman"/>
          <w:iCs/>
          <w:noProof/>
          <w:sz w:val="24"/>
          <w:szCs w:val="24"/>
          <w:lang w:val="en-US"/>
        </w:rPr>
        <w:t xml:space="preserve"> = -.01</w:t>
      </w:r>
      <w:r w:rsidR="003B00A5" w:rsidRPr="006F66A2">
        <w:rPr>
          <w:rFonts w:ascii="Times New Roman" w:hAnsi="Times New Roman"/>
          <w:iCs/>
          <w:noProof/>
          <w:sz w:val="24"/>
          <w:szCs w:val="24"/>
          <w:lang w:val="en-US"/>
        </w:rPr>
        <w:t xml:space="preserve">, </w:t>
      </w:r>
      <w:r w:rsidR="003B00A5" w:rsidRPr="006F66A2">
        <w:rPr>
          <w:rFonts w:ascii="Times New Roman" w:hAnsi="Times New Roman"/>
          <w:i/>
          <w:iCs/>
          <w:noProof/>
          <w:sz w:val="24"/>
          <w:szCs w:val="24"/>
          <w:lang w:val="en-US"/>
        </w:rPr>
        <w:t>SE</w:t>
      </w:r>
      <w:r w:rsidR="003B00A5" w:rsidRPr="006F66A2">
        <w:rPr>
          <w:rFonts w:ascii="Times New Roman" w:hAnsi="Times New Roman"/>
          <w:iCs/>
          <w:noProof/>
          <w:sz w:val="24"/>
          <w:szCs w:val="24"/>
          <w:lang w:val="en-US"/>
        </w:rPr>
        <w:t xml:space="preserve"> = .0</w:t>
      </w:r>
      <w:r w:rsidR="00F078F9">
        <w:rPr>
          <w:rFonts w:ascii="Times New Roman" w:hAnsi="Times New Roman"/>
          <w:iCs/>
          <w:noProof/>
          <w:sz w:val="24"/>
          <w:szCs w:val="24"/>
          <w:lang w:val="en-US"/>
        </w:rPr>
        <w:t>0</w:t>
      </w:r>
      <w:r w:rsidR="003B00A5">
        <w:rPr>
          <w:rFonts w:ascii="Times New Roman" w:hAnsi="Times New Roman"/>
          <w:iCs/>
          <w:noProof/>
          <w:sz w:val="24"/>
          <w:szCs w:val="24"/>
          <w:lang w:val="en-US"/>
        </w:rPr>
        <w:t xml:space="preserve">, </w:t>
      </w:r>
      <w:r w:rsidR="00BE33E9" w:rsidRPr="006F66A2">
        <w:rPr>
          <w:rFonts w:ascii="Times New Roman" w:hAnsi="Times New Roman"/>
          <w:i/>
          <w:iCs/>
          <w:noProof/>
          <w:sz w:val="24"/>
          <w:szCs w:val="24"/>
          <w:lang w:val="en-US"/>
        </w:rPr>
        <w:t>p</w:t>
      </w:r>
      <w:r w:rsidR="00BE33E9" w:rsidRPr="006F66A2">
        <w:rPr>
          <w:rFonts w:ascii="Times New Roman" w:hAnsi="Times New Roman"/>
          <w:iCs/>
          <w:noProof/>
          <w:sz w:val="24"/>
          <w:szCs w:val="24"/>
          <w:lang w:val="en-US"/>
        </w:rPr>
        <w:t xml:space="preserve"> = .0</w:t>
      </w:r>
      <w:r w:rsidR="000A4197">
        <w:rPr>
          <w:rFonts w:ascii="Times New Roman" w:hAnsi="Times New Roman"/>
          <w:iCs/>
          <w:noProof/>
          <w:sz w:val="24"/>
          <w:szCs w:val="24"/>
          <w:lang w:val="en-US"/>
        </w:rPr>
        <w:t>4</w:t>
      </w:r>
      <w:r w:rsidR="00BE33E9" w:rsidRPr="006F66A2">
        <w:rPr>
          <w:rFonts w:ascii="Times New Roman" w:hAnsi="Times New Roman"/>
          <w:iCs/>
          <w:noProof/>
          <w:sz w:val="24"/>
          <w:szCs w:val="24"/>
          <w:lang w:val="en-US"/>
        </w:rPr>
        <w:t>,</w:t>
      </w:r>
      <w:r w:rsidR="00F653E9" w:rsidRPr="006F66A2">
        <w:rPr>
          <w:rFonts w:ascii="Times New Roman" w:hAnsi="Times New Roman"/>
          <w:iCs/>
          <w:noProof/>
          <w:sz w:val="24"/>
          <w:szCs w:val="24"/>
          <w:lang w:val="en-US"/>
        </w:rPr>
        <w:t xml:space="preserve"> of cortisol</w:t>
      </w:r>
      <w:r w:rsidR="0050697D" w:rsidRPr="006F66A2">
        <w:rPr>
          <w:rFonts w:ascii="Times New Roman" w:hAnsi="Times New Roman"/>
          <w:iCs/>
          <w:noProof/>
          <w:sz w:val="24"/>
          <w:szCs w:val="24"/>
          <w:lang w:val="en-US"/>
        </w:rPr>
        <w:t xml:space="preserve"> (</w:t>
      </w:r>
      <w:r w:rsidR="00F653E9" w:rsidRPr="006F66A2">
        <w:rPr>
          <w:rFonts w:ascii="Times New Roman" w:hAnsi="Times New Roman"/>
          <w:iCs/>
          <w:noProof/>
          <w:sz w:val="24"/>
          <w:szCs w:val="24"/>
          <w:lang w:val="en-US"/>
        </w:rPr>
        <w:t xml:space="preserve">but not CAR, </w:t>
      </w:r>
      <w:r w:rsidR="00B407B2" w:rsidRPr="006F66A2">
        <w:rPr>
          <w:rFonts w:ascii="Symbol" w:hAnsi="Symbol"/>
          <w:iCs/>
          <w:noProof/>
          <w:sz w:val="24"/>
          <w:szCs w:val="24"/>
          <w:lang w:val="en-US"/>
        </w:rPr>
        <w:t></w:t>
      </w:r>
      <w:r w:rsidR="00B407B2">
        <w:rPr>
          <w:rFonts w:ascii="Times New Roman" w:hAnsi="Times New Roman"/>
          <w:iCs/>
          <w:noProof/>
          <w:sz w:val="24"/>
          <w:szCs w:val="24"/>
          <w:lang w:val="en-US"/>
        </w:rPr>
        <w:t xml:space="preserve"> = .01</w:t>
      </w:r>
      <w:r w:rsidR="00B407B2" w:rsidRPr="006F66A2">
        <w:rPr>
          <w:rFonts w:ascii="Times New Roman" w:hAnsi="Times New Roman"/>
          <w:iCs/>
          <w:noProof/>
          <w:sz w:val="24"/>
          <w:szCs w:val="24"/>
          <w:lang w:val="en-US"/>
        </w:rPr>
        <w:t xml:space="preserve">, </w:t>
      </w:r>
      <w:r w:rsidR="00B407B2" w:rsidRPr="006F66A2">
        <w:rPr>
          <w:rFonts w:ascii="Times New Roman" w:hAnsi="Times New Roman"/>
          <w:i/>
          <w:iCs/>
          <w:noProof/>
          <w:sz w:val="24"/>
          <w:szCs w:val="24"/>
          <w:lang w:val="en-US"/>
        </w:rPr>
        <w:t>SE</w:t>
      </w:r>
      <w:r w:rsidR="00B407B2" w:rsidRPr="006F66A2">
        <w:rPr>
          <w:rFonts w:ascii="Times New Roman" w:hAnsi="Times New Roman"/>
          <w:iCs/>
          <w:noProof/>
          <w:sz w:val="24"/>
          <w:szCs w:val="24"/>
          <w:lang w:val="en-US"/>
        </w:rPr>
        <w:t xml:space="preserve"> = .0</w:t>
      </w:r>
      <w:r w:rsidR="0062778E">
        <w:rPr>
          <w:rFonts w:ascii="Times New Roman" w:hAnsi="Times New Roman"/>
          <w:iCs/>
          <w:noProof/>
          <w:sz w:val="24"/>
          <w:szCs w:val="24"/>
          <w:lang w:val="en-US"/>
        </w:rPr>
        <w:t>1</w:t>
      </w:r>
      <w:r w:rsidR="00B407B2">
        <w:rPr>
          <w:rFonts w:ascii="Times New Roman" w:hAnsi="Times New Roman"/>
          <w:iCs/>
          <w:noProof/>
          <w:sz w:val="24"/>
          <w:szCs w:val="24"/>
          <w:lang w:val="en-US"/>
        </w:rPr>
        <w:t xml:space="preserve">, </w:t>
      </w:r>
      <w:r w:rsidR="00B407B2" w:rsidRPr="00DD192E">
        <w:rPr>
          <w:rFonts w:ascii="Times New Roman" w:hAnsi="Times New Roman"/>
          <w:i/>
          <w:iCs/>
          <w:noProof/>
          <w:sz w:val="24"/>
          <w:szCs w:val="24"/>
          <w:lang w:val="en-US"/>
        </w:rPr>
        <w:t>p</w:t>
      </w:r>
      <w:r w:rsidR="000A4197">
        <w:rPr>
          <w:rFonts w:ascii="Times New Roman" w:hAnsi="Times New Roman"/>
          <w:iCs/>
          <w:noProof/>
          <w:sz w:val="24"/>
          <w:szCs w:val="24"/>
          <w:lang w:val="en-US"/>
        </w:rPr>
        <w:t xml:space="preserve"> = .07</w:t>
      </w:r>
      <w:r w:rsidR="0050697D" w:rsidRPr="006F66A2">
        <w:rPr>
          <w:rFonts w:ascii="Times New Roman" w:hAnsi="Times New Roman"/>
          <w:iCs/>
          <w:noProof/>
          <w:sz w:val="24"/>
          <w:szCs w:val="24"/>
          <w:lang w:val="en-US"/>
        </w:rPr>
        <w:t>).</w:t>
      </w:r>
      <w:r w:rsidR="00697740" w:rsidRPr="006F66A2">
        <w:rPr>
          <w:rStyle w:val="EndnoteReference"/>
          <w:rFonts w:ascii="Times New Roman" w:hAnsi="Times New Roman"/>
          <w:iCs/>
          <w:noProof/>
          <w:sz w:val="24"/>
          <w:szCs w:val="24"/>
          <w:lang w:val="en-US"/>
        </w:rPr>
        <w:endnoteReference w:id="5"/>
      </w:r>
      <w:r w:rsidR="00C6423A" w:rsidRPr="006F66A2">
        <w:rPr>
          <w:rFonts w:ascii="Times New Roman" w:hAnsi="Times New Roman"/>
          <w:iCs/>
          <w:noProof/>
          <w:sz w:val="24"/>
          <w:szCs w:val="24"/>
          <w:lang w:val="en-US"/>
        </w:rPr>
        <w:t xml:space="preserve"> </w:t>
      </w:r>
    </w:p>
    <w:p w14:paraId="0CC6B970" w14:textId="27389331" w:rsidR="0050697D" w:rsidRPr="006F66A2" w:rsidRDefault="0050697D" w:rsidP="00683181">
      <w:pPr>
        <w:widowControl w:val="0"/>
        <w:spacing w:after="0" w:line="480" w:lineRule="auto"/>
        <w:ind w:firstLine="720"/>
        <w:rPr>
          <w:rFonts w:ascii="Times New Roman" w:hAnsi="Times New Roman"/>
          <w:iCs/>
          <w:noProof/>
          <w:sz w:val="24"/>
          <w:szCs w:val="24"/>
          <w:lang w:val="en-US"/>
        </w:rPr>
      </w:pPr>
      <w:r w:rsidRPr="006F66A2">
        <w:rPr>
          <w:rFonts w:ascii="Times New Roman" w:hAnsi="Times New Roman"/>
          <w:iCs/>
          <w:noProof/>
          <w:sz w:val="24"/>
          <w:szCs w:val="24"/>
          <w:lang w:val="en-US"/>
        </w:rPr>
        <w:t>To interpret the significant interaction</w:t>
      </w:r>
      <w:r w:rsidR="00C6423A" w:rsidRPr="006F66A2">
        <w:rPr>
          <w:rFonts w:ascii="Times New Roman" w:hAnsi="Times New Roman"/>
          <w:iCs/>
          <w:noProof/>
          <w:sz w:val="24"/>
          <w:szCs w:val="24"/>
          <w:lang w:val="en-US"/>
        </w:rPr>
        <w:t>s</w:t>
      </w:r>
      <w:r w:rsidRPr="006F66A2">
        <w:rPr>
          <w:rFonts w:ascii="Times New Roman" w:hAnsi="Times New Roman"/>
          <w:iCs/>
          <w:noProof/>
          <w:sz w:val="24"/>
          <w:szCs w:val="24"/>
          <w:lang w:val="en-US"/>
        </w:rPr>
        <w:t xml:space="preserve">, we plotted in Figure </w:t>
      </w:r>
      <w:r w:rsidR="00433A8E" w:rsidRPr="006F66A2">
        <w:rPr>
          <w:rFonts w:ascii="Times New Roman" w:hAnsi="Times New Roman"/>
          <w:iCs/>
          <w:noProof/>
          <w:sz w:val="24"/>
          <w:szCs w:val="24"/>
          <w:lang w:val="en-US"/>
        </w:rPr>
        <w:t>2</w:t>
      </w:r>
      <w:r w:rsidRPr="006F66A2">
        <w:rPr>
          <w:rFonts w:ascii="Times New Roman" w:hAnsi="Times New Roman"/>
          <w:iCs/>
          <w:noProof/>
          <w:sz w:val="24"/>
          <w:szCs w:val="24"/>
          <w:lang w:val="en-US"/>
        </w:rPr>
        <w:t xml:space="preserve"> the within-person associations between perceptions of stress and </w:t>
      </w:r>
      <w:r w:rsidR="00C6423A" w:rsidRPr="006F66A2">
        <w:rPr>
          <w:rFonts w:ascii="Times New Roman" w:hAnsi="Times New Roman"/>
          <w:iCs/>
          <w:noProof/>
          <w:sz w:val="24"/>
          <w:szCs w:val="24"/>
          <w:lang w:val="en-US"/>
        </w:rPr>
        <w:t xml:space="preserve">AUC (left panel), awakening levels (middle panel), and afternoon/evening levels (right panel) of cortisol, </w:t>
      </w:r>
      <w:r w:rsidRPr="006F66A2">
        <w:rPr>
          <w:rFonts w:ascii="Times New Roman" w:hAnsi="Times New Roman"/>
          <w:iCs/>
          <w:noProof/>
          <w:sz w:val="24"/>
          <w:szCs w:val="24"/>
          <w:lang w:val="en-US"/>
        </w:rPr>
        <w:t xml:space="preserve">separately for optimists and pessimists, using the averaged upper and lower quartiles of the distributions of dispositional optimism and daily stress perceptions as reference points (Preacher, Curran, &amp; Bauer, 2006). In support of our hypotheses, </w:t>
      </w:r>
      <w:r w:rsidR="00374090" w:rsidRPr="006F66A2">
        <w:rPr>
          <w:rFonts w:ascii="Times New Roman" w:hAnsi="Times New Roman"/>
          <w:iCs/>
          <w:noProof/>
          <w:sz w:val="24"/>
          <w:szCs w:val="24"/>
          <w:lang w:val="en-US"/>
        </w:rPr>
        <w:t>a</w:t>
      </w:r>
      <w:r w:rsidRPr="006F66A2">
        <w:rPr>
          <w:rFonts w:ascii="Times New Roman" w:hAnsi="Times New Roman"/>
          <w:iCs/>
          <w:noProof/>
          <w:sz w:val="24"/>
          <w:szCs w:val="24"/>
          <w:lang w:val="en-US"/>
        </w:rPr>
        <w:t xml:space="preserve">nalyses of the simple slopes </w:t>
      </w:r>
      <w:r w:rsidR="00374090" w:rsidRPr="006F66A2">
        <w:rPr>
          <w:rFonts w:ascii="Times New Roman" w:hAnsi="Times New Roman"/>
          <w:iCs/>
          <w:noProof/>
          <w:sz w:val="24"/>
          <w:szCs w:val="24"/>
          <w:lang w:val="en-US"/>
        </w:rPr>
        <w:t>demonstrated</w:t>
      </w:r>
      <w:r w:rsidRPr="006F66A2">
        <w:rPr>
          <w:rFonts w:ascii="Times New Roman" w:hAnsi="Times New Roman"/>
          <w:iCs/>
          <w:noProof/>
          <w:sz w:val="24"/>
          <w:szCs w:val="24"/>
          <w:lang w:val="en-US"/>
        </w:rPr>
        <w:t xml:space="preserve"> that within-person perceptions of stress were significantly associated with </w:t>
      </w:r>
      <w:r w:rsidR="00647E74">
        <w:rPr>
          <w:rFonts w:ascii="Times New Roman" w:hAnsi="Times New Roman"/>
          <w:iCs/>
          <w:noProof/>
          <w:sz w:val="24"/>
          <w:szCs w:val="24"/>
          <w:lang w:val="en-US"/>
        </w:rPr>
        <w:t xml:space="preserve">elevated </w:t>
      </w:r>
      <w:r w:rsidR="00843199" w:rsidRPr="006F66A2">
        <w:rPr>
          <w:rFonts w:ascii="Times New Roman" w:hAnsi="Times New Roman"/>
          <w:iCs/>
          <w:noProof/>
          <w:sz w:val="24"/>
          <w:szCs w:val="24"/>
          <w:lang w:val="en-US"/>
        </w:rPr>
        <w:t xml:space="preserve">AUC, </w:t>
      </w:r>
      <w:r w:rsidR="00843199" w:rsidRPr="006F66A2">
        <w:rPr>
          <w:rFonts w:ascii="Symbol" w:hAnsi="Symbol"/>
          <w:iCs/>
          <w:noProof/>
          <w:sz w:val="24"/>
          <w:szCs w:val="24"/>
          <w:lang w:val="en-US"/>
        </w:rPr>
        <w:t></w:t>
      </w:r>
      <w:r w:rsidR="00843199" w:rsidRPr="006F66A2">
        <w:rPr>
          <w:rFonts w:ascii="Times New Roman" w:hAnsi="Times New Roman"/>
          <w:iCs/>
          <w:noProof/>
          <w:sz w:val="24"/>
          <w:szCs w:val="24"/>
          <w:lang w:val="en-US"/>
        </w:rPr>
        <w:t xml:space="preserve"> = .</w:t>
      </w:r>
      <w:r w:rsidR="00B66053">
        <w:rPr>
          <w:rFonts w:ascii="Times New Roman" w:hAnsi="Times New Roman"/>
          <w:iCs/>
          <w:noProof/>
          <w:sz w:val="24"/>
          <w:szCs w:val="24"/>
          <w:lang w:val="en-US"/>
        </w:rPr>
        <w:t>40</w:t>
      </w:r>
      <w:r w:rsidR="00843199" w:rsidRPr="006F66A2">
        <w:rPr>
          <w:rFonts w:ascii="Times New Roman" w:hAnsi="Times New Roman"/>
          <w:iCs/>
          <w:noProof/>
          <w:sz w:val="24"/>
          <w:szCs w:val="24"/>
          <w:lang w:val="en-US"/>
        </w:rPr>
        <w:t xml:space="preserve">, </w:t>
      </w:r>
      <w:r w:rsidR="004E75FA" w:rsidRPr="006F66A2">
        <w:rPr>
          <w:rFonts w:ascii="Times New Roman" w:hAnsi="Times New Roman"/>
          <w:i/>
          <w:iCs/>
          <w:noProof/>
          <w:sz w:val="24"/>
          <w:szCs w:val="24"/>
          <w:lang w:val="en-US"/>
        </w:rPr>
        <w:t>SE</w:t>
      </w:r>
      <w:r w:rsidR="004E75FA" w:rsidRPr="006F66A2">
        <w:rPr>
          <w:rFonts w:ascii="Times New Roman" w:hAnsi="Times New Roman"/>
          <w:iCs/>
          <w:noProof/>
          <w:sz w:val="24"/>
          <w:szCs w:val="24"/>
          <w:lang w:val="en-US"/>
        </w:rPr>
        <w:t xml:space="preserve"> = .0</w:t>
      </w:r>
      <w:r w:rsidR="000E54FB">
        <w:rPr>
          <w:rFonts w:ascii="Times New Roman" w:hAnsi="Times New Roman"/>
          <w:iCs/>
          <w:noProof/>
          <w:sz w:val="24"/>
          <w:szCs w:val="24"/>
          <w:lang w:val="en-US"/>
        </w:rPr>
        <w:t>8</w:t>
      </w:r>
      <w:r w:rsidR="004E75FA" w:rsidRPr="006F66A2">
        <w:rPr>
          <w:rFonts w:ascii="Times New Roman" w:hAnsi="Times New Roman"/>
          <w:iCs/>
          <w:noProof/>
          <w:sz w:val="24"/>
          <w:szCs w:val="24"/>
          <w:lang w:val="en-US"/>
        </w:rPr>
        <w:t xml:space="preserve">, </w:t>
      </w:r>
      <w:r w:rsidR="00843199" w:rsidRPr="006F66A2">
        <w:rPr>
          <w:rFonts w:ascii="Times New Roman" w:hAnsi="Times New Roman"/>
          <w:i/>
          <w:iCs/>
          <w:noProof/>
          <w:sz w:val="24"/>
          <w:szCs w:val="24"/>
          <w:lang w:val="en-US"/>
        </w:rPr>
        <w:t>p</w:t>
      </w:r>
      <w:r w:rsidR="00843199" w:rsidRPr="006F66A2">
        <w:rPr>
          <w:rFonts w:ascii="Times New Roman" w:hAnsi="Times New Roman"/>
          <w:iCs/>
          <w:noProof/>
          <w:sz w:val="24"/>
          <w:szCs w:val="24"/>
          <w:lang w:val="en-US"/>
        </w:rPr>
        <w:t xml:space="preserve"> &lt; .01, awakening levels, </w:t>
      </w:r>
      <w:r w:rsidR="00843199" w:rsidRPr="006F66A2">
        <w:rPr>
          <w:rFonts w:ascii="Symbol" w:hAnsi="Symbol"/>
          <w:iCs/>
          <w:noProof/>
          <w:sz w:val="24"/>
          <w:szCs w:val="24"/>
          <w:lang w:val="en-US"/>
        </w:rPr>
        <w:t></w:t>
      </w:r>
      <w:r w:rsidR="009D1629">
        <w:rPr>
          <w:rFonts w:ascii="Times New Roman" w:hAnsi="Times New Roman"/>
          <w:iCs/>
          <w:noProof/>
          <w:sz w:val="24"/>
          <w:szCs w:val="24"/>
          <w:lang w:val="en-US"/>
        </w:rPr>
        <w:t xml:space="preserve"> = .04</w:t>
      </w:r>
      <w:r w:rsidR="00843199" w:rsidRPr="006F66A2">
        <w:rPr>
          <w:rFonts w:ascii="Times New Roman" w:hAnsi="Times New Roman"/>
          <w:iCs/>
          <w:noProof/>
          <w:sz w:val="24"/>
          <w:szCs w:val="24"/>
          <w:lang w:val="en-US"/>
        </w:rPr>
        <w:t xml:space="preserve">, </w:t>
      </w:r>
      <w:r w:rsidR="00E507F7" w:rsidRPr="006F66A2">
        <w:rPr>
          <w:rFonts w:ascii="Times New Roman" w:hAnsi="Times New Roman"/>
          <w:i/>
          <w:iCs/>
          <w:noProof/>
          <w:sz w:val="24"/>
          <w:szCs w:val="24"/>
          <w:lang w:val="en-US"/>
        </w:rPr>
        <w:t>SE</w:t>
      </w:r>
      <w:r w:rsidR="00A84BB8" w:rsidRPr="006F66A2">
        <w:rPr>
          <w:rFonts w:ascii="Times New Roman" w:hAnsi="Times New Roman"/>
          <w:iCs/>
          <w:noProof/>
          <w:sz w:val="24"/>
          <w:szCs w:val="24"/>
          <w:lang w:val="en-US"/>
        </w:rPr>
        <w:t xml:space="preserve"> = .0</w:t>
      </w:r>
      <w:r w:rsidR="009D1629">
        <w:rPr>
          <w:rFonts w:ascii="Times New Roman" w:hAnsi="Times New Roman"/>
          <w:iCs/>
          <w:noProof/>
          <w:sz w:val="24"/>
          <w:szCs w:val="24"/>
          <w:lang w:val="en-US"/>
        </w:rPr>
        <w:t>1</w:t>
      </w:r>
      <w:r w:rsidR="00E507F7" w:rsidRPr="006F66A2">
        <w:rPr>
          <w:rFonts w:ascii="Times New Roman" w:hAnsi="Times New Roman"/>
          <w:iCs/>
          <w:noProof/>
          <w:sz w:val="24"/>
          <w:szCs w:val="24"/>
          <w:lang w:val="en-US"/>
        </w:rPr>
        <w:t xml:space="preserve">, </w:t>
      </w:r>
      <w:r w:rsidR="00843199" w:rsidRPr="006F66A2">
        <w:rPr>
          <w:rFonts w:ascii="Times New Roman" w:hAnsi="Times New Roman"/>
          <w:i/>
          <w:iCs/>
          <w:noProof/>
          <w:sz w:val="24"/>
          <w:szCs w:val="24"/>
          <w:lang w:val="en-US"/>
        </w:rPr>
        <w:t>p</w:t>
      </w:r>
      <w:r w:rsidR="00843199" w:rsidRPr="006F66A2">
        <w:rPr>
          <w:rFonts w:ascii="Times New Roman" w:hAnsi="Times New Roman"/>
          <w:iCs/>
          <w:noProof/>
          <w:sz w:val="24"/>
          <w:szCs w:val="24"/>
          <w:lang w:val="en-US"/>
        </w:rPr>
        <w:t xml:space="preserve"> &lt; .01, and afternoon/evening levels</w:t>
      </w:r>
      <w:r w:rsidR="0040519D" w:rsidRPr="006F66A2">
        <w:rPr>
          <w:rFonts w:ascii="Times New Roman" w:hAnsi="Times New Roman"/>
          <w:iCs/>
          <w:noProof/>
          <w:sz w:val="24"/>
          <w:szCs w:val="24"/>
          <w:lang w:val="en-US"/>
        </w:rPr>
        <w:t xml:space="preserve"> of cortisol</w:t>
      </w:r>
      <w:r w:rsidR="00843199" w:rsidRPr="006F66A2">
        <w:rPr>
          <w:rFonts w:ascii="Times New Roman" w:hAnsi="Times New Roman"/>
          <w:iCs/>
          <w:noProof/>
          <w:sz w:val="24"/>
          <w:szCs w:val="24"/>
          <w:lang w:val="en-US"/>
        </w:rPr>
        <w:t xml:space="preserve">, </w:t>
      </w:r>
      <w:r w:rsidR="00843199" w:rsidRPr="006F66A2">
        <w:rPr>
          <w:rFonts w:ascii="Symbol" w:hAnsi="Symbol"/>
          <w:iCs/>
          <w:noProof/>
          <w:sz w:val="24"/>
          <w:szCs w:val="24"/>
          <w:lang w:val="en-US"/>
        </w:rPr>
        <w:t></w:t>
      </w:r>
      <w:r w:rsidR="009D1629">
        <w:rPr>
          <w:rFonts w:ascii="Times New Roman" w:hAnsi="Times New Roman"/>
          <w:iCs/>
          <w:noProof/>
          <w:sz w:val="24"/>
          <w:szCs w:val="24"/>
          <w:lang w:val="en-US"/>
        </w:rPr>
        <w:t xml:space="preserve"> = .02</w:t>
      </w:r>
      <w:r w:rsidR="00843199" w:rsidRPr="006F66A2">
        <w:rPr>
          <w:rFonts w:ascii="Times New Roman" w:hAnsi="Times New Roman"/>
          <w:iCs/>
          <w:noProof/>
          <w:sz w:val="24"/>
          <w:szCs w:val="24"/>
          <w:lang w:val="en-US"/>
        </w:rPr>
        <w:t xml:space="preserve">, </w:t>
      </w:r>
      <w:r w:rsidR="008C6118" w:rsidRPr="006F66A2">
        <w:rPr>
          <w:rFonts w:ascii="Times New Roman" w:hAnsi="Times New Roman"/>
          <w:i/>
          <w:iCs/>
          <w:noProof/>
          <w:sz w:val="24"/>
          <w:szCs w:val="24"/>
          <w:lang w:val="en-US"/>
        </w:rPr>
        <w:t>SE</w:t>
      </w:r>
      <w:r w:rsidR="000E54FB">
        <w:rPr>
          <w:rFonts w:ascii="Times New Roman" w:hAnsi="Times New Roman"/>
          <w:iCs/>
          <w:noProof/>
          <w:sz w:val="24"/>
          <w:szCs w:val="24"/>
          <w:lang w:val="en-US"/>
        </w:rPr>
        <w:t xml:space="preserve"> = .01</w:t>
      </w:r>
      <w:r w:rsidR="008C6118" w:rsidRPr="006F66A2">
        <w:rPr>
          <w:rFonts w:ascii="Times New Roman" w:hAnsi="Times New Roman"/>
          <w:iCs/>
          <w:noProof/>
          <w:sz w:val="24"/>
          <w:szCs w:val="24"/>
          <w:lang w:val="en-US"/>
        </w:rPr>
        <w:t xml:space="preserve">, </w:t>
      </w:r>
      <w:r w:rsidR="00843199" w:rsidRPr="006F66A2">
        <w:rPr>
          <w:rFonts w:ascii="Times New Roman" w:hAnsi="Times New Roman"/>
          <w:i/>
          <w:iCs/>
          <w:noProof/>
          <w:sz w:val="24"/>
          <w:szCs w:val="24"/>
          <w:lang w:val="en-US"/>
        </w:rPr>
        <w:t>p</w:t>
      </w:r>
      <w:r w:rsidR="00843199" w:rsidRPr="006F66A2">
        <w:rPr>
          <w:rFonts w:ascii="Times New Roman" w:hAnsi="Times New Roman"/>
          <w:iCs/>
          <w:noProof/>
          <w:sz w:val="24"/>
          <w:szCs w:val="24"/>
          <w:lang w:val="en-US"/>
        </w:rPr>
        <w:t xml:space="preserve"> &lt; .01, </w:t>
      </w:r>
      <w:r w:rsidRPr="006F66A2">
        <w:rPr>
          <w:rFonts w:ascii="Times New Roman" w:hAnsi="Times New Roman"/>
          <w:iCs/>
          <w:noProof/>
          <w:sz w:val="24"/>
          <w:szCs w:val="24"/>
          <w:lang w:val="en-US"/>
        </w:rPr>
        <w:t>among pessimists, but not among optimists</w:t>
      </w:r>
      <w:r w:rsidR="009B695B" w:rsidRPr="00DD192E">
        <w:rPr>
          <w:rFonts w:ascii="Times New Roman" w:hAnsi="Times New Roman"/>
          <w:iCs/>
          <w:noProof/>
          <w:sz w:val="24"/>
          <w:szCs w:val="24"/>
          <w:lang w:val="en-US"/>
        </w:rPr>
        <w:t xml:space="preserve">, </w:t>
      </w:r>
      <w:r w:rsidR="005900CB" w:rsidRPr="00DD192E">
        <w:rPr>
          <w:rFonts w:ascii="Times New Roman" w:hAnsi="Times New Roman"/>
          <w:iCs/>
          <w:noProof/>
          <w:sz w:val="24"/>
          <w:szCs w:val="24"/>
          <w:lang w:val="en-US"/>
        </w:rPr>
        <w:t>|</w:t>
      </w:r>
      <w:r w:rsidR="005900CB" w:rsidRPr="00DD192E">
        <w:rPr>
          <w:rFonts w:ascii="Symbol" w:hAnsi="Symbol"/>
          <w:iCs/>
          <w:noProof/>
          <w:sz w:val="24"/>
          <w:szCs w:val="24"/>
          <w:lang w:val="en-US"/>
        </w:rPr>
        <w:t></w:t>
      </w:r>
      <w:r w:rsidR="005900CB" w:rsidRPr="00DD192E">
        <w:rPr>
          <w:rFonts w:ascii="Times New Roman" w:hAnsi="Times New Roman"/>
          <w:iCs/>
          <w:noProof/>
          <w:sz w:val="24"/>
          <w:szCs w:val="24"/>
          <w:lang w:val="en-US"/>
        </w:rPr>
        <w:t>s|</w:t>
      </w:r>
      <w:r w:rsidR="005900CB">
        <w:rPr>
          <w:rFonts w:ascii="Times New Roman" w:hAnsi="Times New Roman"/>
          <w:iCs/>
          <w:noProof/>
          <w:sz w:val="24"/>
          <w:szCs w:val="24"/>
          <w:lang w:val="en-US"/>
        </w:rPr>
        <w:t xml:space="preserve"> &lt; </w:t>
      </w:r>
      <w:r w:rsidR="00E177FB">
        <w:rPr>
          <w:rFonts w:ascii="Times New Roman" w:hAnsi="Times New Roman"/>
          <w:iCs/>
          <w:noProof/>
          <w:sz w:val="24"/>
          <w:szCs w:val="24"/>
          <w:lang w:val="en-US"/>
        </w:rPr>
        <w:t>.10</w:t>
      </w:r>
      <w:r w:rsidR="00ED7408" w:rsidRPr="00DD192E">
        <w:rPr>
          <w:rFonts w:ascii="Times New Roman" w:hAnsi="Times New Roman"/>
          <w:iCs/>
          <w:noProof/>
          <w:sz w:val="24"/>
          <w:szCs w:val="24"/>
          <w:lang w:val="en-US"/>
        </w:rPr>
        <w:t xml:space="preserve">, </w:t>
      </w:r>
      <w:r w:rsidR="00ED7408" w:rsidRPr="00DD192E">
        <w:rPr>
          <w:rFonts w:ascii="Times New Roman" w:hAnsi="Times New Roman"/>
          <w:i/>
          <w:iCs/>
          <w:noProof/>
          <w:sz w:val="24"/>
          <w:szCs w:val="24"/>
          <w:lang w:val="en-US"/>
        </w:rPr>
        <w:t>SE</w:t>
      </w:r>
      <w:r w:rsidR="00ED7408" w:rsidRPr="00DD192E">
        <w:rPr>
          <w:rFonts w:ascii="Times New Roman" w:hAnsi="Times New Roman"/>
          <w:iCs/>
          <w:noProof/>
          <w:sz w:val="24"/>
          <w:szCs w:val="24"/>
          <w:lang w:val="en-US"/>
        </w:rPr>
        <w:t xml:space="preserve">s &lt; .07, </w:t>
      </w:r>
      <w:r w:rsidR="009B695B" w:rsidRPr="00DD192E">
        <w:rPr>
          <w:rFonts w:ascii="Times New Roman" w:hAnsi="Times New Roman"/>
          <w:i/>
          <w:iCs/>
          <w:noProof/>
          <w:sz w:val="24"/>
          <w:szCs w:val="24"/>
          <w:lang w:val="en-US"/>
        </w:rPr>
        <w:t>p</w:t>
      </w:r>
      <w:r w:rsidR="0093609D">
        <w:rPr>
          <w:rFonts w:ascii="Times New Roman" w:hAnsi="Times New Roman"/>
          <w:iCs/>
          <w:noProof/>
          <w:sz w:val="24"/>
          <w:szCs w:val="24"/>
          <w:lang w:val="en-US"/>
        </w:rPr>
        <w:t>s &gt; .05</w:t>
      </w:r>
      <w:r w:rsidRPr="00DD192E">
        <w:rPr>
          <w:rFonts w:ascii="Times New Roman" w:hAnsi="Times New Roman"/>
          <w:iCs/>
          <w:noProof/>
          <w:sz w:val="24"/>
          <w:szCs w:val="24"/>
          <w:lang w:val="en-US"/>
        </w:rPr>
        <w:t>.</w:t>
      </w:r>
      <w:r w:rsidRPr="006F66A2">
        <w:rPr>
          <w:rFonts w:ascii="Times New Roman" w:hAnsi="Times New Roman"/>
          <w:iCs/>
          <w:noProof/>
          <w:sz w:val="24"/>
          <w:szCs w:val="24"/>
          <w:lang w:val="en-US"/>
        </w:rPr>
        <w:t xml:space="preserve"> </w:t>
      </w:r>
      <w:r w:rsidR="00C33FF0" w:rsidRPr="006F66A2">
        <w:rPr>
          <w:rFonts w:ascii="Times New Roman" w:hAnsi="Times New Roman"/>
          <w:iCs/>
          <w:noProof/>
          <w:sz w:val="24"/>
          <w:szCs w:val="24"/>
          <w:lang w:val="en-US"/>
        </w:rPr>
        <w:t xml:space="preserve">In addition, optimism was </w:t>
      </w:r>
      <w:r w:rsidR="00D14A2D" w:rsidRPr="006F66A2">
        <w:rPr>
          <w:rFonts w:ascii="Times New Roman" w:hAnsi="Times New Roman"/>
          <w:iCs/>
          <w:noProof/>
          <w:sz w:val="24"/>
          <w:szCs w:val="24"/>
          <w:lang w:val="en-US"/>
        </w:rPr>
        <w:t>significantly</w:t>
      </w:r>
      <w:r w:rsidR="00C33FF0" w:rsidRPr="006F66A2">
        <w:rPr>
          <w:rFonts w:ascii="Times New Roman" w:hAnsi="Times New Roman"/>
          <w:iCs/>
          <w:noProof/>
          <w:sz w:val="24"/>
          <w:szCs w:val="24"/>
          <w:lang w:val="en-US"/>
        </w:rPr>
        <w:t xml:space="preserve"> associated with lower </w:t>
      </w:r>
      <w:r w:rsidR="0040519D" w:rsidRPr="006F66A2">
        <w:rPr>
          <w:rFonts w:ascii="Times New Roman" w:hAnsi="Times New Roman"/>
          <w:iCs/>
          <w:noProof/>
          <w:sz w:val="24"/>
          <w:szCs w:val="24"/>
          <w:lang w:val="en-US"/>
        </w:rPr>
        <w:t xml:space="preserve">AUC, </w:t>
      </w:r>
      <w:r w:rsidR="0040519D" w:rsidRPr="006F66A2">
        <w:rPr>
          <w:rFonts w:ascii="Symbol" w:hAnsi="Symbol"/>
          <w:iCs/>
          <w:noProof/>
          <w:sz w:val="24"/>
          <w:szCs w:val="24"/>
          <w:lang w:val="en-US"/>
        </w:rPr>
        <w:t></w:t>
      </w:r>
      <w:r w:rsidR="0040519D" w:rsidRPr="006F66A2">
        <w:rPr>
          <w:rFonts w:ascii="Times New Roman" w:hAnsi="Times New Roman"/>
          <w:iCs/>
          <w:noProof/>
          <w:sz w:val="24"/>
          <w:szCs w:val="24"/>
          <w:lang w:val="en-US"/>
        </w:rPr>
        <w:t xml:space="preserve"> = </w:t>
      </w:r>
      <w:r w:rsidR="00B01900" w:rsidRPr="006F66A2">
        <w:rPr>
          <w:rFonts w:ascii="Times New Roman" w:hAnsi="Times New Roman"/>
          <w:iCs/>
          <w:noProof/>
          <w:sz w:val="24"/>
          <w:szCs w:val="24"/>
          <w:lang w:val="en-US"/>
        </w:rPr>
        <w:t>-.</w:t>
      </w:r>
      <w:r w:rsidR="006F540B" w:rsidRPr="006F66A2">
        <w:rPr>
          <w:rFonts w:ascii="Times New Roman" w:hAnsi="Times New Roman"/>
          <w:iCs/>
          <w:noProof/>
          <w:sz w:val="24"/>
          <w:szCs w:val="24"/>
          <w:lang w:val="en-US"/>
        </w:rPr>
        <w:t>4</w:t>
      </w:r>
      <w:r w:rsidR="005213E4">
        <w:rPr>
          <w:rFonts w:ascii="Times New Roman" w:hAnsi="Times New Roman"/>
          <w:iCs/>
          <w:noProof/>
          <w:sz w:val="24"/>
          <w:szCs w:val="24"/>
          <w:lang w:val="en-US"/>
        </w:rPr>
        <w:t>2</w:t>
      </w:r>
      <w:r w:rsidR="0040519D" w:rsidRPr="006F66A2">
        <w:rPr>
          <w:rFonts w:ascii="Times New Roman" w:hAnsi="Times New Roman"/>
          <w:iCs/>
          <w:noProof/>
          <w:sz w:val="24"/>
          <w:szCs w:val="24"/>
          <w:lang w:val="en-US"/>
        </w:rPr>
        <w:t xml:space="preserve">, </w:t>
      </w:r>
      <w:r w:rsidR="00192D5A" w:rsidRPr="006F66A2">
        <w:rPr>
          <w:rFonts w:ascii="Times New Roman" w:hAnsi="Times New Roman"/>
          <w:i/>
          <w:iCs/>
          <w:noProof/>
          <w:sz w:val="24"/>
          <w:szCs w:val="24"/>
          <w:lang w:val="en-US"/>
        </w:rPr>
        <w:t>SE</w:t>
      </w:r>
      <w:r w:rsidR="00CC5DAC" w:rsidRPr="006F66A2">
        <w:rPr>
          <w:rFonts w:ascii="Times New Roman" w:hAnsi="Times New Roman"/>
          <w:iCs/>
          <w:noProof/>
          <w:sz w:val="24"/>
          <w:szCs w:val="24"/>
          <w:lang w:val="en-US"/>
        </w:rPr>
        <w:t xml:space="preserve"> = .</w:t>
      </w:r>
      <w:r w:rsidR="00DB562F">
        <w:rPr>
          <w:rFonts w:ascii="Times New Roman" w:hAnsi="Times New Roman"/>
          <w:iCs/>
          <w:noProof/>
          <w:sz w:val="24"/>
          <w:szCs w:val="24"/>
          <w:lang w:val="en-US"/>
        </w:rPr>
        <w:t>1</w:t>
      </w:r>
      <w:r w:rsidR="005213E4">
        <w:rPr>
          <w:rFonts w:ascii="Times New Roman" w:hAnsi="Times New Roman"/>
          <w:iCs/>
          <w:noProof/>
          <w:sz w:val="24"/>
          <w:szCs w:val="24"/>
          <w:lang w:val="en-US"/>
        </w:rPr>
        <w:t>7</w:t>
      </w:r>
      <w:r w:rsidR="00192D5A" w:rsidRPr="006F66A2">
        <w:rPr>
          <w:rFonts w:ascii="Times New Roman" w:hAnsi="Times New Roman"/>
          <w:iCs/>
          <w:noProof/>
          <w:sz w:val="24"/>
          <w:szCs w:val="24"/>
          <w:lang w:val="en-US"/>
        </w:rPr>
        <w:t xml:space="preserve">, </w:t>
      </w:r>
      <w:r w:rsidR="0040519D" w:rsidRPr="006F66A2">
        <w:rPr>
          <w:rFonts w:ascii="Times New Roman" w:hAnsi="Times New Roman"/>
          <w:i/>
          <w:iCs/>
          <w:noProof/>
          <w:sz w:val="24"/>
          <w:szCs w:val="24"/>
          <w:lang w:val="en-US"/>
        </w:rPr>
        <w:t>p</w:t>
      </w:r>
      <w:r w:rsidR="0040519D" w:rsidRPr="006F66A2">
        <w:rPr>
          <w:rFonts w:ascii="Times New Roman" w:hAnsi="Times New Roman"/>
          <w:iCs/>
          <w:noProof/>
          <w:sz w:val="24"/>
          <w:szCs w:val="24"/>
          <w:lang w:val="en-US"/>
        </w:rPr>
        <w:t xml:space="preserve"> </w:t>
      </w:r>
      <w:r w:rsidR="006B66C0" w:rsidRPr="006F66A2">
        <w:rPr>
          <w:rFonts w:ascii="Times New Roman" w:hAnsi="Times New Roman"/>
          <w:iCs/>
          <w:noProof/>
          <w:sz w:val="24"/>
          <w:szCs w:val="24"/>
          <w:lang w:val="en-US"/>
        </w:rPr>
        <w:t>=</w:t>
      </w:r>
      <w:r w:rsidR="0040519D" w:rsidRPr="006F66A2">
        <w:rPr>
          <w:rFonts w:ascii="Times New Roman" w:hAnsi="Times New Roman"/>
          <w:iCs/>
          <w:noProof/>
          <w:sz w:val="24"/>
          <w:szCs w:val="24"/>
          <w:lang w:val="en-US"/>
        </w:rPr>
        <w:t xml:space="preserve"> .01, awakening levels, </w:t>
      </w:r>
      <w:r w:rsidR="0040519D" w:rsidRPr="006F66A2">
        <w:rPr>
          <w:rFonts w:ascii="Symbol" w:hAnsi="Symbol"/>
          <w:iCs/>
          <w:noProof/>
          <w:sz w:val="24"/>
          <w:szCs w:val="24"/>
          <w:lang w:val="en-US"/>
        </w:rPr>
        <w:t></w:t>
      </w:r>
      <w:r w:rsidR="0040519D" w:rsidRPr="006F66A2">
        <w:rPr>
          <w:rFonts w:ascii="Times New Roman" w:hAnsi="Times New Roman"/>
          <w:iCs/>
          <w:noProof/>
          <w:sz w:val="24"/>
          <w:szCs w:val="24"/>
          <w:lang w:val="en-US"/>
        </w:rPr>
        <w:t xml:space="preserve"> = </w:t>
      </w:r>
      <w:r w:rsidR="00ED744F" w:rsidRPr="006F66A2">
        <w:rPr>
          <w:rFonts w:ascii="Times New Roman" w:hAnsi="Times New Roman"/>
          <w:iCs/>
          <w:noProof/>
          <w:sz w:val="24"/>
          <w:szCs w:val="24"/>
          <w:lang w:val="en-US"/>
        </w:rPr>
        <w:t>-.0</w:t>
      </w:r>
      <w:r w:rsidR="00DB562F">
        <w:rPr>
          <w:rFonts w:ascii="Times New Roman" w:hAnsi="Times New Roman"/>
          <w:iCs/>
          <w:noProof/>
          <w:sz w:val="24"/>
          <w:szCs w:val="24"/>
          <w:lang w:val="en-US"/>
        </w:rPr>
        <w:t>3</w:t>
      </w:r>
      <w:r w:rsidR="0040519D" w:rsidRPr="006F66A2">
        <w:rPr>
          <w:rFonts w:ascii="Times New Roman" w:hAnsi="Times New Roman"/>
          <w:iCs/>
          <w:noProof/>
          <w:sz w:val="24"/>
          <w:szCs w:val="24"/>
          <w:lang w:val="en-US"/>
        </w:rPr>
        <w:t xml:space="preserve">, </w:t>
      </w:r>
      <w:r w:rsidR="00192D5A" w:rsidRPr="006F66A2">
        <w:rPr>
          <w:rFonts w:ascii="Times New Roman" w:hAnsi="Times New Roman"/>
          <w:i/>
          <w:iCs/>
          <w:noProof/>
          <w:sz w:val="24"/>
          <w:szCs w:val="24"/>
          <w:lang w:val="en-US"/>
        </w:rPr>
        <w:t>SE</w:t>
      </w:r>
      <w:r w:rsidR="00DB562F">
        <w:rPr>
          <w:rFonts w:ascii="Times New Roman" w:hAnsi="Times New Roman"/>
          <w:iCs/>
          <w:noProof/>
          <w:sz w:val="24"/>
          <w:szCs w:val="24"/>
          <w:lang w:val="en-US"/>
        </w:rPr>
        <w:t xml:space="preserve"> = .0</w:t>
      </w:r>
      <w:r w:rsidR="005213E4">
        <w:rPr>
          <w:rFonts w:ascii="Times New Roman" w:hAnsi="Times New Roman"/>
          <w:iCs/>
          <w:noProof/>
          <w:sz w:val="24"/>
          <w:szCs w:val="24"/>
          <w:lang w:val="en-US"/>
        </w:rPr>
        <w:t>2</w:t>
      </w:r>
      <w:r w:rsidR="00192D5A" w:rsidRPr="006F66A2">
        <w:rPr>
          <w:rFonts w:ascii="Times New Roman" w:hAnsi="Times New Roman"/>
          <w:iCs/>
          <w:noProof/>
          <w:sz w:val="24"/>
          <w:szCs w:val="24"/>
          <w:lang w:val="en-US"/>
        </w:rPr>
        <w:t xml:space="preserve">, </w:t>
      </w:r>
      <w:r w:rsidR="0040519D" w:rsidRPr="006F66A2">
        <w:rPr>
          <w:rFonts w:ascii="Times New Roman" w:hAnsi="Times New Roman"/>
          <w:i/>
          <w:iCs/>
          <w:noProof/>
          <w:sz w:val="24"/>
          <w:szCs w:val="24"/>
          <w:lang w:val="en-US"/>
        </w:rPr>
        <w:t>p</w:t>
      </w:r>
      <w:r w:rsidR="001A4CE9" w:rsidRPr="006F66A2">
        <w:rPr>
          <w:rFonts w:ascii="Times New Roman" w:hAnsi="Times New Roman"/>
          <w:iCs/>
          <w:noProof/>
          <w:sz w:val="24"/>
          <w:szCs w:val="24"/>
          <w:lang w:val="en-US"/>
        </w:rPr>
        <w:t xml:space="preserve"> = .0</w:t>
      </w:r>
      <w:r w:rsidR="006F540B" w:rsidRPr="006F66A2">
        <w:rPr>
          <w:rFonts w:ascii="Times New Roman" w:hAnsi="Times New Roman"/>
          <w:iCs/>
          <w:noProof/>
          <w:sz w:val="24"/>
          <w:szCs w:val="24"/>
          <w:lang w:val="en-US"/>
        </w:rPr>
        <w:t>5</w:t>
      </w:r>
      <w:r w:rsidR="0040519D" w:rsidRPr="006F66A2">
        <w:rPr>
          <w:rFonts w:ascii="Times New Roman" w:hAnsi="Times New Roman"/>
          <w:iCs/>
          <w:noProof/>
          <w:sz w:val="24"/>
          <w:szCs w:val="24"/>
          <w:lang w:val="en-US"/>
        </w:rPr>
        <w:t xml:space="preserve">, and afternoon/evening levels of cortisol, </w:t>
      </w:r>
      <w:r w:rsidR="0040519D" w:rsidRPr="006F66A2">
        <w:rPr>
          <w:rFonts w:ascii="Symbol" w:hAnsi="Symbol"/>
          <w:iCs/>
          <w:noProof/>
          <w:sz w:val="24"/>
          <w:szCs w:val="24"/>
          <w:lang w:val="en-US"/>
        </w:rPr>
        <w:t></w:t>
      </w:r>
      <w:r w:rsidR="0040519D" w:rsidRPr="006F66A2">
        <w:rPr>
          <w:rFonts w:ascii="Times New Roman" w:hAnsi="Times New Roman"/>
          <w:iCs/>
          <w:noProof/>
          <w:sz w:val="24"/>
          <w:szCs w:val="24"/>
          <w:lang w:val="en-US"/>
        </w:rPr>
        <w:t xml:space="preserve"> = </w:t>
      </w:r>
      <w:r w:rsidR="00C74613" w:rsidRPr="006F66A2">
        <w:rPr>
          <w:rFonts w:ascii="Times New Roman" w:hAnsi="Times New Roman"/>
          <w:iCs/>
          <w:noProof/>
          <w:sz w:val="24"/>
          <w:szCs w:val="24"/>
          <w:lang w:val="en-US"/>
        </w:rPr>
        <w:t>-.02</w:t>
      </w:r>
      <w:r w:rsidR="0040519D" w:rsidRPr="006F66A2">
        <w:rPr>
          <w:rFonts w:ascii="Times New Roman" w:hAnsi="Times New Roman"/>
          <w:iCs/>
          <w:noProof/>
          <w:sz w:val="24"/>
          <w:szCs w:val="24"/>
          <w:lang w:val="en-US"/>
        </w:rPr>
        <w:t xml:space="preserve">, </w:t>
      </w:r>
      <w:r w:rsidR="00192D5A" w:rsidRPr="006F66A2">
        <w:rPr>
          <w:rFonts w:ascii="Times New Roman" w:hAnsi="Times New Roman"/>
          <w:i/>
          <w:iCs/>
          <w:noProof/>
          <w:sz w:val="24"/>
          <w:szCs w:val="24"/>
          <w:lang w:val="en-US"/>
        </w:rPr>
        <w:t>SE</w:t>
      </w:r>
      <w:r w:rsidR="00DB562F">
        <w:rPr>
          <w:rFonts w:ascii="Times New Roman" w:hAnsi="Times New Roman"/>
          <w:iCs/>
          <w:noProof/>
          <w:sz w:val="24"/>
          <w:szCs w:val="24"/>
          <w:lang w:val="en-US"/>
        </w:rPr>
        <w:t xml:space="preserve"> = .01</w:t>
      </w:r>
      <w:r w:rsidR="00192D5A" w:rsidRPr="006F66A2">
        <w:rPr>
          <w:rFonts w:ascii="Times New Roman" w:hAnsi="Times New Roman"/>
          <w:iCs/>
          <w:noProof/>
          <w:sz w:val="24"/>
          <w:szCs w:val="24"/>
          <w:lang w:val="en-US"/>
        </w:rPr>
        <w:t xml:space="preserve">, </w:t>
      </w:r>
      <w:r w:rsidR="0040519D" w:rsidRPr="006F66A2">
        <w:rPr>
          <w:rFonts w:ascii="Times New Roman" w:hAnsi="Times New Roman"/>
          <w:i/>
          <w:iCs/>
          <w:noProof/>
          <w:sz w:val="24"/>
          <w:szCs w:val="24"/>
          <w:lang w:val="en-US"/>
        </w:rPr>
        <w:t>p</w:t>
      </w:r>
      <w:r w:rsidR="0040519D" w:rsidRPr="006F66A2">
        <w:rPr>
          <w:rFonts w:ascii="Times New Roman" w:hAnsi="Times New Roman"/>
          <w:iCs/>
          <w:noProof/>
          <w:sz w:val="24"/>
          <w:szCs w:val="24"/>
          <w:lang w:val="en-US"/>
        </w:rPr>
        <w:t xml:space="preserve"> </w:t>
      </w:r>
      <w:r w:rsidR="006724D7">
        <w:rPr>
          <w:rFonts w:ascii="Times New Roman" w:hAnsi="Times New Roman"/>
          <w:iCs/>
          <w:noProof/>
          <w:sz w:val="24"/>
          <w:szCs w:val="24"/>
          <w:lang w:val="en-US"/>
        </w:rPr>
        <w:t>=</w:t>
      </w:r>
      <w:r w:rsidR="00132F52">
        <w:rPr>
          <w:rFonts w:ascii="Times New Roman" w:hAnsi="Times New Roman"/>
          <w:iCs/>
          <w:noProof/>
          <w:sz w:val="24"/>
          <w:szCs w:val="24"/>
          <w:lang w:val="en-US"/>
        </w:rPr>
        <w:t xml:space="preserve"> </w:t>
      </w:r>
      <w:r w:rsidR="001D0CE3" w:rsidRPr="006F66A2">
        <w:rPr>
          <w:rFonts w:ascii="Times New Roman" w:hAnsi="Times New Roman"/>
          <w:iCs/>
          <w:noProof/>
          <w:sz w:val="24"/>
          <w:szCs w:val="24"/>
          <w:lang w:val="en-US"/>
        </w:rPr>
        <w:t>.0</w:t>
      </w:r>
      <w:r w:rsidR="006724D7">
        <w:rPr>
          <w:rFonts w:ascii="Times New Roman" w:hAnsi="Times New Roman"/>
          <w:iCs/>
          <w:noProof/>
          <w:sz w:val="24"/>
          <w:szCs w:val="24"/>
          <w:lang w:val="en-US"/>
        </w:rPr>
        <w:t>4</w:t>
      </w:r>
      <w:r w:rsidR="0040519D" w:rsidRPr="006F66A2">
        <w:rPr>
          <w:rFonts w:ascii="Times New Roman" w:hAnsi="Times New Roman"/>
          <w:iCs/>
          <w:noProof/>
          <w:sz w:val="24"/>
          <w:szCs w:val="24"/>
          <w:lang w:val="en-US"/>
        </w:rPr>
        <w:t xml:space="preserve">, </w:t>
      </w:r>
      <w:r w:rsidR="00C33FF0" w:rsidRPr="006F66A2">
        <w:rPr>
          <w:rFonts w:ascii="Times New Roman" w:hAnsi="Times New Roman"/>
          <w:iCs/>
          <w:noProof/>
          <w:sz w:val="24"/>
          <w:szCs w:val="24"/>
          <w:lang w:val="en-US"/>
        </w:rPr>
        <w:t>on days when participants perceived higher-than-normal stress</w:t>
      </w:r>
      <w:r w:rsidR="001619D8" w:rsidRPr="006F66A2">
        <w:rPr>
          <w:rFonts w:ascii="Times New Roman" w:hAnsi="Times New Roman"/>
          <w:iCs/>
          <w:noProof/>
          <w:sz w:val="24"/>
          <w:szCs w:val="24"/>
          <w:lang w:val="en-US"/>
        </w:rPr>
        <w:t xml:space="preserve">, </w:t>
      </w:r>
      <w:r w:rsidR="00C33FF0" w:rsidRPr="006F66A2">
        <w:rPr>
          <w:rFonts w:ascii="Times New Roman" w:hAnsi="Times New Roman"/>
          <w:iCs/>
          <w:noProof/>
          <w:sz w:val="24"/>
          <w:szCs w:val="24"/>
          <w:lang w:val="en-US"/>
        </w:rPr>
        <w:t xml:space="preserve">but </w:t>
      </w:r>
      <w:r w:rsidR="00963055" w:rsidRPr="006F66A2">
        <w:rPr>
          <w:rFonts w:ascii="Times New Roman" w:hAnsi="Times New Roman"/>
          <w:iCs/>
          <w:noProof/>
          <w:sz w:val="24"/>
          <w:szCs w:val="24"/>
          <w:lang w:val="en-US"/>
        </w:rPr>
        <w:t xml:space="preserve">not </w:t>
      </w:r>
      <w:r w:rsidR="00C33FF0" w:rsidRPr="006F66A2">
        <w:rPr>
          <w:rFonts w:ascii="Times New Roman" w:hAnsi="Times New Roman"/>
          <w:iCs/>
          <w:noProof/>
          <w:sz w:val="24"/>
          <w:szCs w:val="24"/>
          <w:lang w:val="en-US"/>
        </w:rPr>
        <w:t xml:space="preserve">on days </w:t>
      </w:r>
      <w:r w:rsidR="001619D8" w:rsidRPr="006F66A2">
        <w:rPr>
          <w:rFonts w:ascii="Times New Roman" w:hAnsi="Times New Roman"/>
          <w:iCs/>
          <w:noProof/>
          <w:sz w:val="24"/>
          <w:szCs w:val="24"/>
          <w:lang w:val="en-US"/>
        </w:rPr>
        <w:t xml:space="preserve">that involved </w:t>
      </w:r>
      <w:r w:rsidR="00C319FF">
        <w:rPr>
          <w:rFonts w:ascii="Times New Roman" w:hAnsi="Times New Roman"/>
          <w:iCs/>
          <w:noProof/>
          <w:sz w:val="24"/>
          <w:szCs w:val="24"/>
          <w:lang w:val="en-US"/>
        </w:rPr>
        <w:t>lower-than-normal</w:t>
      </w:r>
      <w:r w:rsidR="00047CB2" w:rsidRPr="006F66A2">
        <w:rPr>
          <w:rFonts w:ascii="Times New Roman" w:hAnsi="Times New Roman"/>
          <w:iCs/>
          <w:noProof/>
          <w:sz w:val="24"/>
          <w:szCs w:val="24"/>
          <w:lang w:val="en-US"/>
        </w:rPr>
        <w:t xml:space="preserve"> level</w:t>
      </w:r>
      <w:r w:rsidR="009501D6" w:rsidRPr="006F66A2">
        <w:rPr>
          <w:rFonts w:ascii="Times New Roman" w:hAnsi="Times New Roman"/>
          <w:iCs/>
          <w:noProof/>
          <w:sz w:val="24"/>
          <w:szCs w:val="24"/>
          <w:lang w:val="en-US"/>
        </w:rPr>
        <w:t xml:space="preserve"> of stress</w:t>
      </w:r>
      <w:r w:rsidR="001619D8" w:rsidRPr="00DD192E">
        <w:rPr>
          <w:rFonts w:ascii="Times New Roman" w:hAnsi="Times New Roman"/>
          <w:iCs/>
          <w:noProof/>
          <w:sz w:val="24"/>
          <w:szCs w:val="24"/>
          <w:lang w:val="en-US"/>
        </w:rPr>
        <w:t>,</w:t>
      </w:r>
      <w:r w:rsidR="005D632E" w:rsidRPr="00DD192E">
        <w:rPr>
          <w:rFonts w:ascii="Times New Roman" w:hAnsi="Times New Roman"/>
          <w:iCs/>
          <w:noProof/>
          <w:sz w:val="24"/>
          <w:szCs w:val="24"/>
          <w:lang w:val="en-US"/>
        </w:rPr>
        <w:t xml:space="preserve"> </w:t>
      </w:r>
      <w:r w:rsidR="005900CB" w:rsidRPr="00DD192E">
        <w:rPr>
          <w:rFonts w:ascii="Times New Roman" w:hAnsi="Times New Roman"/>
          <w:iCs/>
          <w:noProof/>
          <w:sz w:val="24"/>
          <w:szCs w:val="24"/>
          <w:lang w:val="en-US"/>
        </w:rPr>
        <w:t>|</w:t>
      </w:r>
      <w:r w:rsidR="005900CB" w:rsidRPr="00DD192E">
        <w:rPr>
          <w:rFonts w:ascii="Symbol" w:hAnsi="Symbol"/>
          <w:iCs/>
          <w:noProof/>
          <w:sz w:val="24"/>
          <w:szCs w:val="24"/>
          <w:lang w:val="en-US"/>
        </w:rPr>
        <w:t></w:t>
      </w:r>
      <w:r w:rsidR="005900CB" w:rsidRPr="00DD192E">
        <w:rPr>
          <w:rFonts w:ascii="Times New Roman" w:hAnsi="Times New Roman"/>
          <w:iCs/>
          <w:noProof/>
          <w:sz w:val="24"/>
          <w:szCs w:val="24"/>
          <w:lang w:val="en-US"/>
        </w:rPr>
        <w:t>s|</w:t>
      </w:r>
      <w:r w:rsidR="00ED7408" w:rsidRPr="00DD192E">
        <w:rPr>
          <w:rFonts w:ascii="Times New Roman" w:hAnsi="Times New Roman"/>
          <w:iCs/>
          <w:noProof/>
          <w:sz w:val="24"/>
          <w:szCs w:val="24"/>
          <w:lang w:val="en-US"/>
        </w:rPr>
        <w:t xml:space="preserve"> &lt; </w:t>
      </w:r>
      <w:r w:rsidR="00D50439">
        <w:rPr>
          <w:rFonts w:ascii="Times New Roman" w:hAnsi="Times New Roman"/>
          <w:iCs/>
          <w:noProof/>
          <w:sz w:val="24"/>
          <w:szCs w:val="24"/>
          <w:lang w:val="en-US"/>
        </w:rPr>
        <w:t>.</w:t>
      </w:r>
      <w:r w:rsidR="00ED7408" w:rsidRPr="00DD192E">
        <w:rPr>
          <w:rFonts w:ascii="Times New Roman" w:hAnsi="Times New Roman"/>
          <w:iCs/>
          <w:noProof/>
          <w:sz w:val="24"/>
          <w:szCs w:val="24"/>
          <w:lang w:val="en-US"/>
        </w:rPr>
        <w:t xml:space="preserve">08, </w:t>
      </w:r>
      <w:r w:rsidR="00ED7408" w:rsidRPr="00DD192E">
        <w:rPr>
          <w:rFonts w:ascii="Times New Roman" w:hAnsi="Times New Roman"/>
          <w:i/>
          <w:iCs/>
          <w:noProof/>
          <w:sz w:val="24"/>
          <w:szCs w:val="24"/>
          <w:lang w:val="en-US"/>
        </w:rPr>
        <w:t>SE</w:t>
      </w:r>
      <w:r w:rsidR="00ED7408" w:rsidRPr="00DD192E">
        <w:rPr>
          <w:rFonts w:ascii="Times New Roman" w:hAnsi="Times New Roman"/>
          <w:iCs/>
          <w:noProof/>
          <w:sz w:val="24"/>
          <w:szCs w:val="24"/>
          <w:lang w:val="en-US"/>
        </w:rPr>
        <w:t xml:space="preserve">s &lt; </w:t>
      </w:r>
      <w:r w:rsidR="002418E4">
        <w:rPr>
          <w:rFonts w:ascii="Times New Roman" w:hAnsi="Times New Roman"/>
          <w:iCs/>
          <w:noProof/>
          <w:sz w:val="24"/>
          <w:szCs w:val="24"/>
          <w:lang w:val="en-US"/>
        </w:rPr>
        <w:t>.</w:t>
      </w:r>
      <w:r w:rsidR="00ED7408" w:rsidRPr="00DD192E">
        <w:rPr>
          <w:rFonts w:ascii="Times New Roman" w:hAnsi="Times New Roman"/>
          <w:iCs/>
          <w:noProof/>
          <w:sz w:val="24"/>
          <w:szCs w:val="24"/>
          <w:lang w:val="en-US"/>
        </w:rPr>
        <w:t xml:space="preserve">13, </w:t>
      </w:r>
      <w:r w:rsidR="00ED7408" w:rsidRPr="00DD192E">
        <w:rPr>
          <w:rFonts w:ascii="Times New Roman" w:hAnsi="Times New Roman"/>
          <w:i/>
          <w:iCs/>
          <w:noProof/>
          <w:sz w:val="24"/>
          <w:szCs w:val="24"/>
          <w:lang w:val="en-US"/>
        </w:rPr>
        <w:t>p</w:t>
      </w:r>
      <w:r w:rsidR="00ED7408" w:rsidRPr="00DD192E">
        <w:rPr>
          <w:rFonts w:ascii="Times New Roman" w:hAnsi="Times New Roman"/>
          <w:iCs/>
          <w:noProof/>
          <w:sz w:val="24"/>
          <w:szCs w:val="24"/>
          <w:lang w:val="en-US"/>
        </w:rPr>
        <w:t>s &gt; .50</w:t>
      </w:r>
      <w:r w:rsidR="00ED7408" w:rsidRPr="002C73C3">
        <w:rPr>
          <w:rFonts w:ascii="Times New Roman" w:hAnsi="Times New Roman"/>
          <w:iCs/>
          <w:noProof/>
          <w:sz w:val="24"/>
          <w:szCs w:val="24"/>
          <w:lang w:val="en-US"/>
        </w:rPr>
        <w:t>.</w:t>
      </w:r>
    </w:p>
    <w:p w14:paraId="3EC4B97B" w14:textId="77777777" w:rsidR="0050697D" w:rsidRPr="006F66A2" w:rsidRDefault="0050697D" w:rsidP="00683181">
      <w:pPr>
        <w:widowControl w:val="0"/>
        <w:spacing w:after="0" w:line="480" w:lineRule="auto"/>
        <w:rPr>
          <w:rFonts w:ascii="Times New Roman" w:hAnsi="Times New Roman"/>
          <w:i/>
          <w:iCs/>
          <w:noProof/>
          <w:sz w:val="24"/>
          <w:szCs w:val="24"/>
          <w:lang w:val="en-US"/>
        </w:rPr>
      </w:pPr>
      <w:r w:rsidRPr="006F66A2">
        <w:rPr>
          <w:rFonts w:ascii="Times New Roman" w:hAnsi="Times New Roman"/>
          <w:i/>
          <w:iCs/>
          <w:noProof/>
          <w:sz w:val="24"/>
          <w:szCs w:val="24"/>
          <w:lang w:val="en-US"/>
        </w:rPr>
        <w:t>Predicting Between-Person Variation in Diurnal Cortisol Secretion</w:t>
      </w:r>
    </w:p>
    <w:p w14:paraId="1C0C7B94" w14:textId="502D9017" w:rsidR="0050697D" w:rsidRPr="006F66A2" w:rsidRDefault="0050697D" w:rsidP="00683181">
      <w:pPr>
        <w:widowControl w:val="0"/>
        <w:spacing w:after="0" w:line="480" w:lineRule="auto"/>
        <w:rPr>
          <w:rFonts w:ascii="Times New Roman" w:hAnsi="Times New Roman"/>
          <w:iCs/>
          <w:noProof/>
          <w:sz w:val="24"/>
          <w:szCs w:val="24"/>
          <w:lang w:val="en-US"/>
        </w:rPr>
      </w:pPr>
      <w:r w:rsidRPr="006F66A2">
        <w:rPr>
          <w:rFonts w:ascii="Times New Roman" w:hAnsi="Times New Roman"/>
          <w:iCs/>
          <w:noProof/>
          <w:sz w:val="24"/>
          <w:szCs w:val="24"/>
          <w:lang w:val="en-US"/>
        </w:rPr>
        <w:tab/>
        <w:t>To examine whether between-person differences in levels of stress perceptions and dispositional optimism would also be associated with participants’ diurnal cortisol secretion, we repeated the previously reported Level-1 model</w:t>
      </w:r>
      <w:r w:rsidR="00CC18E1" w:rsidRPr="006F66A2">
        <w:rPr>
          <w:rFonts w:ascii="Times New Roman" w:hAnsi="Times New Roman"/>
          <w:iCs/>
          <w:noProof/>
          <w:sz w:val="24"/>
          <w:szCs w:val="24"/>
          <w:lang w:val="en-US"/>
        </w:rPr>
        <w:t>s</w:t>
      </w:r>
      <w:r w:rsidRPr="006F66A2">
        <w:rPr>
          <w:rFonts w:ascii="Times New Roman" w:hAnsi="Times New Roman"/>
          <w:iCs/>
          <w:noProof/>
          <w:sz w:val="24"/>
          <w:szCs w:val="24"/>
          <w:lang w:val="en-US"/>
        </w:rPr>
        <w:t xml:space="preserve"> </w:t>
      </w:r>
      <w:r w:rsidR="005F02B0" w:rsidRPr="006F66A2">
        <w:rPr>
          <w:rFonts w:ascii="Times New Roman" w:hAnsi="Times New Roman"/>
          <w:iCs/>
          <w:noProof/>
          <w:sz w:val="24"/>
          <w:szCs w:val="24"/>
          <w:lang w:val="en-US"/>
        </w:rPr>
        <w:t>by predi</w:t>
      </w:r>
      <w:r w:rsidR="00D825EB" w:rsidRPr="006F66A2">
        <w:rPr>
          <w:rFonts w:ascii="Times New Roman" w:hAnsi="Times New Roman"/>
          <w:iCs/>
          <w:noProof/>
          <w:sz w:val="24"/>
          <w:szCs w:val="24"/>
          <w:lang w:val="en-US"/>
        </w:rPr>
        <w:t xml:space="preserve">cting the four indicators of cortisol secretion </w:t>
      </w:r>
      <w:r w:rsidR="00E61A1D" w:rsidRPr="006F66A2">
        <w:rPr>
          <w:rFonts w:ascii="Times New Roman" w:hAnsi="Times New Roman"/>
          <w:iCs/>
          <w:noProof/>
          <w:sz w:val="24"/>
          <w:szCs w:val="24"/>
          <w:lang w:val="en-US"/>
        </w:rPr>
        <w:t>(and excluding</w:t>
      </w:r>
      <w:r w:rsidRPr="006F66A2">
        <w:rPr>
          <w:rFonts w:ascii="Times New Roman" w:hAnsi="Times New Roman"/>
          <w:iCs/>
          <w:noProof/>
          <w:sz w:val="24"/>
          <w:szCs w:val="24"/>
          <w:lang w:val="en-US"/>
        </w:rPr>
        <w:t xml:space="preserve"> person-centered scores of stress perce</w:t>
      </w:r>
      <w:r w:rsidR="00132F52">
        <w:rPr>
          <w:rFonts w:ascii="Times New Roman" w:hAnsi="Times New Roman"/>
          <w:iCs/>
          <w:noProof/>
          <w:sz w:val="24"/>
          <w:szCs w:val="24"/>
          <w:lang w:val="en-US"/>
        </w:rPr>
        <w:t>p</w:t>
      </w:r>
      <w:r w:rsidRPr="006F66A2">
        <w:rPr>
          <w:rFonts w:ascii="Times New Roman" w:hAnsi="Times New Roman"/>
          <w:iCs/>
          <w:noProof/>
          <w:sz w:val="24"/>
          <w:szCs w:val="24"/>
          <w:lang w:val="en-US"/>
        </w:rPr>
        <w:t xml:space="preserve">tions as </w:t>
      </w:r>
      <w:r w:rsidR="00613803" w:rsidRPr="006F66A2">
        <w:rPr>
          <w:rFonts w:ascii="Times New Roman" w:hAnsi="Times New Roman"/>
          <w:iCs/>
          <w:noProof/>
          <w:sz w:val="24"/>
          <w:szCs w:val="24"/>
          <w:lang w:val="en-US"/>
        </w:rPr>
        <w:t xml:space="preserve">a </w:t>
      </w:r>
      <w:r w:rsidRPr="006F66A2">
        <w:rPr>
          <w:rFonts w:ascii="Times New Roman" w:hAnsi="Times New Roman"/>
          <w:iCs/>
          <w:noProof/>
          <w:sz w:val="24"/>
          <w:szCs w:val="24"/>
          <w:lang w:val="en-US"/>
        </w:rPr>
        <w:t>predict</w:t>
      </w:r>
      <w:r w:rsidR="00A201FA" w:rsidRPr="006F66A2">
        <w:rPr>
          <w:rFonts w:ascii="Times New Roman" w:hAnsi="Times New Roman"/>
          <w:iCs/>
          <w:noProof/>
          <w:sz w:val="24"/>
          <w:szCs w:val="24"/>
          <w:lang w:val="en-US"/>
        </w:rPr>
        <w:t>or from the Level-1 analyse</w:t>
      </w:r>
      <w:r w:rsidRPr="006F66A2">
        <w:rPr>
          <w:rFonts w:ascii="Times New Roman" w:hAnsi="Times New Roman"/>
          <w:iCs/>
          <w:noProof/>
          <w:sz w:val="24"/>
          <w:szCs w:val="24"/>
          <w:lang w:val="en-US"/>
        </w:rPr>
        <w:t>s</w:t>
      </w:r>
      <w:r w:rsidR="00E61A1D" w:rsidRPr="006F66A2">
        <w:rPr>
          <w:rFonts w:ascii="Times New Roman" w:hAnsi="Times New Roman"/>
          <w:iCs/>
          <w:noProof/>
          <w:sz w:val="24"/>
          <w:szCs w:val="24"/>
          <w:lang w:val="en-US"/>
        </w:rPr>
        <w:t>)</w:t>
      </w:r>
      <w:r w:rsidRPr="006F66A2">
        <w:rPr>
          <w:rFonts w:ascii="Times New Roman" w:hAnsi="Times New Roman"/>
          <w:iCs/>
          <w:noProof/>
          <w:sz w:val="24"/>
          <w:szCs w:val="24"/>
          <w:lang w:val="en-US"/>
        </w:rPr>
        <w:t>. In the Level-2 model</w:t>
      </w:r>
      <w:r w:rsidR="00ED45B1" w:rsidRPr="006F66A2">
        <w:rPr>
          <w:rFonts w:ascii="Times New Roman" w:hAnsi="Times New Roman"/>
          <w:iCs/>
          <w:noProof/>
          <w:sz w:val="24"/>
          <w:szCs w:val="24"/>
          <w:lang w:val="en-US"/>
        </w:rPr>
        <w:t>s</w:t>
      </w:r>
      <w:r w:rsidRPr="006F66A2">
        <w:rPr>
          <w:rFonts w:ascii="Times New Roman" w:hAnsi="Times New Roman"/>
          <w:iCs/>
          <w:noProof/>
          <w:sz w:val="24"/>
          <w:szCs w:val="24"/>
          <w:lang w:val="en-US"/>
        </w:rPr>
        <w:t xml:space="preserve">, we included between-person differences in perceptions of stress (averaged across 12 days), dispositional optimism, and the covariates as predictors of the Level-1 coefficients. In a final step, we tested the interaction term between perceptions of stress and dispositional optimism for significance. </w:t>
      </w:r>
    </w:p>
    <w:p w14:paraId="25ED92B7" w14:textId="30F1D8BF" w:rsidR="0050697D" w:rsidRPr="006F66A2" w:rsidRDefault="0050697D" w:rsidP="00683181">
      <w:pPr>
        <w:widowControl w:val="0"/>
        <w:spacing w:after="0" w:line="480" w:lineRule="auto"/>
        <w:rPr>
          <w:rFonts w:ascii="Times New Roman" w:hAnsi="Times New Roman"/>
          <w:iCs/>
          <w:noProof/>
          <w:sz w:val="24"/>
          <w:szCs w:val="24"/>
          <w:lang w:val="en-US"/>
        </w:rPr>
      </w:pPr>
      <w:r w:rsidRPr="006F66A2">
        <w:rPr>
          <w:rFonts w:ascii="Times New Roman" w:hAnsi="Times New Roman"/>
          <w:iCs/>
          <w:noProof/>
          <w:sz w:val="24"/>
          <w:szCs w:val="24"/>
          <w:lang w:val="en-US"/>
        </w:rPr>
        <w:tab/>
        <w:t xml:space="preserve">The </w:t>
      </w:r>
      <w:r w:rsidR="00D03B03" w:rsidRPr="006F66A2">
        <w:rPr>
          <w:rFonts w:ascii="Times New Roman" w:hAnsi="Times New Roman"/>
          <w:iCs/>
          <w:noProof/>
          <w:sz w:val="24"/>
          <w:szCs w:val="24"/>
          <w:lang w:val="en-US"/>
        </w:rPr>
        <w:t>significance and direction</w:t>
      </w:r>
      <w:r w:rsidR="00100369" w:rsidRPr="006F66A2">
        <w:rPr>
          <w:rFonts w:ascii="Times New Roman" w:hAnsi="Times New Roman"/>
          <w:iCs/>
          <w:noProof/>
          <w:sz w:val="24"/>
          <w:szCs w:val="24"/>
          <w:lang w:val="en-US"/>
        </w:rPr>
        <w:t xml:space="preserve"> </w:t>
      </w:r>
      <w:r w:rsidR="006D3EB3" w:rsidRPr="006F66A2">
        <w:rPr>
          <w:rFonts w:ascii="Times New Roman" w:hAnsi="Times New Roman"/>
          <w:iCs/>
          <w:noProof/>
          <w:sz w:val="24"/>
          <w:szCs w:val="24"/>
          <w:lang w:val="en-US"/>
        </w:rPr>
        <w:t>of effects for</w:t>
      </w:r>
      <w:r w:rsidR="00100369" w:rsidRPr="006F66A2">
        <w:rPr>
          <w:rFonts w:ascii="Times New Roman" w:hAnsi="Times New Roman"/>
          <w:iCs/>
          <w:noProof/>
          <w:sz w:val="24"/>
          <w:szCs w:val="24"/>
          <w:lang w:val="en-US"/>
        </w:rPr>
        <w:t xml:space="preserve"> the Level-1 model</w:t>
      </w:r>
      <w:r w:rsidR="006D3EB3" w:rsidRPr="006F66A2">
        <w:rPr>
          <w:rFonts w:ascii="Times New Roman" w:hAnsi="Times New Roman"/>
          <w:iCs/>
          <w:noProof/>
          <w:sz w:val="24"/>
          <w:szCs w:val="24"/>
          <w:lang w:val="en-US"/>
        </w:rPr>
        <w:t>s</w:t>
      </w:r>
      <w:r w:rsidR="00100369" w:rsidRPr="006F66A2">
        <w:rPr>
          <w:rFonts w:ascii="Times New Roman" w:hAnsi="Times New Roman"/>
          <w:iCs/>
          <w:noProof/>
          <w:sz w:val="24"/>
          <w:szCs w:val="24"/>
          <w:lang w:val="en-US"/>
        </w:rPr>
        <w:t xml:space="preserve">, and </w:t>
      </w:r>
      <w:r w:rsidR="006D3EB3" w:rsidRPr="006F66A2">
        <w:rPr>
          <w:rFonts w:ascii="Times New Roman" w:hAnsi="Times New Roman"/>
          <w:iCs/>
          <w:noProof/>
          <w:sz w:val="24"/>
          <w:szCs w:val="24"/>
          <w:lang w:val="en-US"/>
        </w:rPr>
        <w:t xml:space="preserve">the Level-2 </w:t>
      </w:r>
      <w:r w:rsidR="00100369" w:rsidRPr="006F66A2">
        <w:rPr>
          <w:rFonts w:ascii="Times New Roman" w:hAnsi="Times New Roman"/>
          <w:iCs/>
          <w:noProof/>
          <w:sz w:val="24"/>
          <w:szCs w:val="24"/>
          <w:lang w:val="en-US"/>
        </w:rPr>
        <w:t xml:space="preserve">effects of the covariates and dispositional optimism </w:t>
      </w:r>
      <w:r w:rsidR="0088066D" w:rsidRPr="006F66A2">
        <w:rPr>
          <w:rFonts w:ascii="Times New Roman" w:hAnsi="Times New Roman"/>
          <w:iCs/>
          <w:noProof/>
          <w:sz w:val="24"/>
          <w:szCs w:val="24"/>
          <w:lang w:val="en-US"/>
        </w:rPr>
        <w:t xml:space="preserve">on the Level-1 intercept </w:t>
      </w:r>
      <w:r w:rsidR="00100369" w:rsidRPr="006F66A2">
        <w:rPr>
          <w:rFonts w:ascii="Times New Roman" w:hAnsi="Times New Roman"/>
          <w:iCs/>
          <w:noProof/>
          <w:sz w:val="24"/>
          <w:szCs w:val="24"/>
          <w:lang w:val="en-US"/>
        </w:rPr>
        <w:t xml:space="preserve">were identical to the </w:t>
      </w:r>
      <w:r w:rsidRPr="006F66A2">
        <w:rPr>
          <w:rFonts w:ascii="Times New Roman" w:hAnsi="Times New Roman"/>
          <w:iCs/>
          <w:noProof/>
          <w:sz w:val="24"/>
          <w:szCs w:val="24"/>
          <w:lang w:val="en-US"/>
        </w:rPr>
        <w:t>previously reported analys</w:t>
      </w:r>
      <w:r w:rsidR="00100369" w:rsidRPr="006F66A2">
        <w:rPr>
          <w:rFonts w:ascii="Times New Roman" w:hAnsi="Times New Roman"/>
          <w:iCs/>
          <w:noProof/>
          <w:sz w:val="24"/>
          <w:szCs w:val="24"/>
          <w:lang w:val="en-US"/>
        </w:rPr>
        <w:t>e</w:t>
      </w:r>
      <w:r w:rsidRPr="006F66A2">
        <w:rPr>
          <w:rFonts w:ascii="Times New Roman" w:hAnsi="Times New Roman"/>
          <w:iCs/>
          <w:noProof/>
          <w:sz w:val="24"/>
          <w:szCs w:val="24"/>
          <w:lang w:val="en-US"/>
        </w:rPr>
        <w:t xml:space="preserve">s, </w:t>
      </w:r>
      <w:r w:rsidR="00CA03F6" w:rsidRPr="006F66A2">
        <w:rPr>
          <w:rFonts w:ascii="Times New Roman" w:hAnsi="Times New Roman"/>
          <w:iCs/>
          <w:noProof/>
          <w:sz w:val="24"/>
          <w:szCs w:val="24"/>
          <w:lang w:val="en-US"/>
        </w:rPr>
        <w:t>and are therefore not reported again.</w:t>
      </w:r>
      <w:r w:rsidR="00FA422D" w:rsidRPr="006F66A2">
        <w:rPr>
          <w:rFonts w:ascii="Times New Roman" w:hAnsi="Times New Roman"/>
          <w:iCs/>
          <w:noProof/>
          <w:sz w:val="24"/>
          <w:szCs w:val="24"/>
          <w:lang w:val="en-US"/>
        </w:rPr>
        <w:t xml:space="preserve"> However</w:t>
      </w:r>
      <w:r w:rsidRPr="006F66A2">
        <w:rPr>
          <w:rFonts w:ascii="Times New Roman" w:hAnsi="Times New Roman"/>
          <w:iCs/>
          <w:noProof/>
          <w:sz w:val="24"/>
          <w:szCs w:val="24"/>
          <w:lang w:val="en-US"/>
        </w:rPr>
        <w:t>, and in contrast to the reported within-person analyses, the Level-2 main effect of between-person differences in perceptions of stress</w:t>
      </w:r>
      <w:r w:rsidR="00FA422D" w:rsidRPr="006F66A2">
        <w:rPr>
          <w:rFonts w:ascii="Times New Roman" w:hAnsi="Times New Roman"/>
          <w:iCs/>
          <w:noProof/>
          <w:sz w:val="24"/>
          <w:szCs w:val="24"/>
          <w:lang w:val="en-US"/>
        </w:rPr>
        <w:t xml:space="preserve"> did not significantly predict th</w:t>
      </w:r>
      <w:r w:rsidR="009B36AB" w:rsidRPr="006F66A2">
        <w:rPr>
          <w:rFonts w:ascii="Times New Roman" w:hAnsi="Times New Roman"/>
          <w:iCs/>
          <w:noProof/>
          <w:sz w:val="24"/>
          <w:szCs w:val="24"/>
          <w:lang w:val="en-US"/>
        </w:rPr>
        <w:t>e average levels</w:t>
      </w:r>
      <w:r w:rsidR="00FA422D" w:rsidRPr="006F66A2">
        <w:rPr>
          <w:rFonts w:ascii="Times New Roman" w:hAnsi="Times New Roman"/>
          <w:iCs/>
          <w:noProof/>
          <w:sz w:val="24"/>
          <w:szCs w:val="24"/>
          <w:lang w:val="en-US"/>
        </w:rPr>
        <w:t xml:space="preserve"> of any of the four indicators of cortisol secretion</w:t>
      </w:r>
      <w:r w:rsidRPr="006F66A2">
        <w:rPr>
          <w:rFonts w:ascii="Times New Roman" w:hAnsi="Times New Roman"/>
          <w:iCs/>
          <w:noProof/>
          <w:sz w:val="24"/>
          <w:szCs w:val="24"/>
          <w:lang w:val="en-US"/>
        </w:rPr>
        <w:t xml:space="preserve">, </w:t>
      </w:r>
      <w:r w:rsidR="003F4E6E" w:rsidRPr="00DD192E">
        <w:rPr>
          <w:rFonts w:ascii="Times New Roman" w:hAnsi="Times New Roman"/>
          <w:iCs/>
          <w:noProof/>
          <w:sz w:val="24"/>
          <w:szCs w:val="24"/>
          <w:lang w:val="en-US"/>
        </w:rPr>
        <w:t>|</w:t>
      </w:r>
      <w:r w:rsidR="003F4E6E" w:rsidRPr="00DD192E">
        <w:rPr>
          <w:rFonts w:ascii="Symbol" w:hAnsi="Symbol"/>
          <w:iCs/>
          <w:noProof/>
          <w:sz w:val="24"/>
          <w:szCs w:val="24"/>
          <w:lang w:val="en-US"/>
        </w:rPr>
        <w:t></w:t>
      </w:r>
      <w:r w:rsidR="003F4E6E" w:rsidRPr="00DD192E">
        <w:rPr>
          <w:rFonts w:ascii="Times New Roman" w:hAnsi="Times New Roman"/>
          <w:iCs/>
          <w:noProof/>
          <w:sz w:val="24"/>
          <w:szCs w:val="24"/>
          <w:lang w:val="en-US"/>
        </w:rPr>
        <w:t xml:space="preserve">s| </w:t>
      </w:r>
      <w:r w:rsidR="00ED7408" w:rsidRPr="00DD192E">
        <w:rPr>
          <w:rFonts w:ascii="Times New Roman" w:hAnsi="Times New Roman"/>
          <w:iCs/>
          <w:noProof/>
          <w:sz w:val="24"/>
          <w:szCs w:val="24"/>
          <w:lang w:val="en-US"/>
        </w:rPr>
        <w:t xml:space="preserve"> &lt; .03, </w:t>
      </w:r>
      <w:r w:rsidR="00ED7408" w:rsidRPr="00DD192E">
        <w:rPr>
          <w:rFonts w:ascii="Times New Roman" w:hAnsi="Times New Roman"/>
          <w:i/>
          <w:iCs/>
          <w:noProof/>
          <w:sz w:val="24"/>
          <w:szCs w:val="24"/>
          <w:lang w:val="en-US"/>
        </w:rPr>
        <w:t>SE</w:t>
      </w:r>
      <w:r w:rsidR="00ED7408" w:rsidRPr="00DD192E">
        <w:rPr>
          <w:rFonts w:ascii="Times New Roman" w:hAnsi="Times New Roman"/>
          <w:iCs/>
          <w:noProof/>
          <w:sz w:val="24"/>
          <w:szCs w:val="24"/>
          <w:lang w:val="en-US"/>
        </w:rPr>
        <w:t xml:space="preserve">s &lt; </w:t>
      </w:r>
      <w:r w:rsidR="003F4E6E" w:rsidRPr="00DD192E">
        <w:rPr>
          <w:rFonts w:ascii="Times New Roman" w:hAnsi="Times New Roman"/>
          <w:iCs/>
          <w:noProof/>
          <w:sz w:val="24"/>
          <w:szCs w:val="24"/>
          <w:lang w:val="en-US"/>
        </w:rPr>
        <w:t>.</w:t>
      </w:r>
      <w:r w:rsidR="00ED7408" w:rsidRPr="00DD192E">
        <w:rPr>
          <w:rFonts w:ascii="Times New Roman" w:hAnsi="Times New Roman"/>
          <w:iCs/>
          <w:noProof/>
          <w:sz w:val="24"/>
          <w:szCs w:val="24"/>
          <w:lang w:val="en-US"/>
        </w:rPr>
        <w:t xml:space="preserve">12, </w:t>
      </w:r>
      <w:r w:rsidR="00ED7408" w:rsidRPr="00DD192E">
        <w:rPr>
          <w:rFonts w:ascii="Times New Roman" w:hAnsi="Times New Roman"/>
          <w:i/>
          <w:iCs/>
          <w:noProof/>
          <w:sz w:val="24"/>
          <w:szCs w:val="24"/>
          <w:lang w:val="en-US"/>
        </w:rPr>
        <w:t>p</w:t>
      </w:r>
      <w:r w:rsidR="00ED7408" w:rsidRPr="00DD192E">
        <w:rPr>
          <w:rFonts w:ascii="Times New Roman" w:hAnsi="Times New Roman"/>
          <w:iCs/>
          <w:noProof/>
          <w:sz w:val="24"/>
          <w:szCs w:val="24"/>
          <w:lang w:val="en-US"/>
        </w:rPr>
        <w:t>s &gt; .32</w:t>
      </w:r>
      <w:r w:rsidR="000362E6" w:rsidRPr="00DD192E">
        <w:rPr>
          <w:rFonts w:ascii="Times New Roman" w:hAnsi="Times New Roman"/>
          <w:iCs/>
          <w:noProof/>
          <w:sz w:val="24"/>
          <w:szCs w:val="24"/>
          <w:lang w:val="en-US"/>
        </w:rPr>
        <w:t>.</w:t>
      </w:r>
      <w:r w:rsidR="000362E6" w:rsidRPr="006F66A2">
        <w:rPr>
          <w:rFonts w:ascii="Times New Roman" w:hAnsi="Times New Roman"/>
          <w:iCs/>
          <w:noProof/>
          <w:sz w:val="24"/>
          <w:szCs w:val="24"/>
          <w:lang w:val="en-US"/>
        </w:rPr>
        <w:t xml:space="preserve"> In addition</w:t>
      </w:r>
      <w:r w:rsidR="00D82D03" w:rsidRPr="006F66A2">
        <w:rPr>
          <w:rFonts w:ascii="Times New Roman" w:hAnsi="Times New Roman"/>
          <w:iCs/>
          <w:noProof/>
          <w:sz w:val="24"/>
          <w:szCs w:val="24"/>
          <w:lang w:val="en-US"/>
        </w:rPr>
        <w:t>,</w:t>
      </w:r>
      <w:r w:rsidRPr="006F66A2">
        <w:rPr>
          <w:rFonts w:ascii="Times New Roman" w:hAnsi="Times New Roman"/>
          <w:iCs/>
          <w:noProof/>
          <w:sz w:val="24"/>
          <w:szCs w:val="24"/>
          <w:lang w:val="en-US"/>
        </w:rPr>
        <w:t xml:space="preserve"> the subsequently tested interaction between perceptions of stress and dispositional optimism</w:t>
      </w:r>
      <w:r w:rsidR="000362E6" w:rsidRPr="006F66A2">
        <w:rPr>
          <w:rFonts w:ascii="Times New Roman" w:hAnsi="Times New Roman"/>
          <w:iCs/>
          <w:noProof/>
          <w:sz w:val="24"/>
          <w:szCs w:val="24"/>
          <w:lang w:val="en-US"/>
        </w:rPr>
        <w:t xml:space="preserve"> did not significantly predict AUC, awakening, </w:t>
      </w:r>
      <w:r w:rsidR="00386261">
        <w:rPr>
          <w:rFonts w:ascii="Times New Roman" w:hAnsi="Times New Roman"/>
          <w:iCs/>
          <w:noProof/>
          <w:sz w:val="24"/>
          <w:szCs w:val="24"/>
          <w:lang w:val="en-US"/>
        </w:rPr>
        <w:t>or</w:t>
      </w:r>
      <w:r w:rsidR="000362E6" w:rsidRPr="006F66A2">
        <w:rPr>
          <w:rFonts w:ascii="Times New Roman" w:hAnsi="Times New Roman"/>
          <w:iCs/>
          <w:noProof/>
          <w:sz w:val="24"/>
          <w:szCs w:val="24"/>
          <w:lang w:val="en-US"/>
        </w:rPr>
        <w:t xml:space="preserve"> afternoon/evening levels of cortisol</w:t>
      </w:r>
      <w:r w:rsidRPr="006F66A2">
        <w:rPr>
          <w:rFonts w:ascii="Times New Roman" w:hAnsi="Times New Roman"/>
          <w:iCs/>
          <w:noProof/>
          <w:sz w:val="24"/>
          <w:szCs w:val="24"/>
          <w:lang w:val="en-US"/>
        </w:rPr>
        <w:t xml:space="preserve">, </w:t>
      </w:r>
      <w:r w:rsidR="00ED7408" w:rsidRPr="00DD192E">
        <w:rPr>
          <w:rFonts w:ascii="Times New Roman" w:hAnsi="Times New Roman"/>
          <w:iCs/>
          <w:noProof/>
          <w:sz w:val="24"/>
          <w:szCs w:val="24"/>
          <w:lang w:val="en-US"/>
        </w:rPr>
        <w:t>|</w:t>
      </w:r>
      <w:r w:rsidR="00ED7408" w:rsidRPr="00DD192E">
        <w:rPr>
          <w:rFonts w:ascii="Symbol" w:hAnsi="Symbol"/>
          <w:iCs/>
          <w:noProof/>
          <w:sz w:val="24"/>
          <w:szCs w:val="24"/>
          <w:lang w:val="en-US"/>
        </w:rPr>
        <w:t></w:t>
      </w:r>
      <w:r w:rsidR="00ED7408" w:rsidRPr="00DD192E">
        <w:rPr>
          <w:rFonts w:ascii="Times New Roman" w:hAnsi="Times New Roman"/>
          <w:iCs/>
          <w:noProof/>
          <w:sz w:val="24"/>
          <w:szCs w:val="24"/>
          <w:lang w:val="en-US"/>
        </w:rPr>
        <w:t xml:space="preserve">s| &lt; .01, </w:t>
      </w:r>
      <w:r w:rsidR="00ED7408" w:rsidRPr="00DD192E">
        <w:rPr>
          <w:rFonts w:ascii="Times New Roman" w:hAnsi="Times New Roman"/>
          <w:i/>
          <w:iCs/>
          <w:noProof/>
          <w:sz w:val="24"/>
          <w:szCs w:val="24"/>
          <w:lang w:val="en-US"/>
        </w:rPr>
        <w:t>SE</w:t>
      </w:r>
      <w:r w:rsidR="00ED7408" w:rsidRPr="00DD192E">
        <w:rPr>
          <w:rFonts w:ascii="Times New Roman" w:hAnsi="Times New Roman"/>
          <w:iCs/>
          <w:noProof/>
          <w:sz w:val="24"/>
          <w:szCs w:val="24"/>
          <w:lang w:val="en-US"/>
        </w:rPr>
        <w:t xml:space="preserve">s &lt; .10, </w:t>
      </w:r>
      <w:r w:rsidR="00ED7408" w:rsidRPr="00DD192E">
        <w:rPr>
          <w:rFonts w:ascii="Times New Roman" w:hAnsi="Times New Roman"/>
          <w:i/>
          <w:iCs/>
          <w:noProof/>
          <w:sz w:val="24"/>
          <w:szCs w:val="24"/>
          <w:lang w:val="en-US"/>
        </w:rPr>
        <w:t>p</w:t>
      </w:r>
      <w:r w:rsidR="00ED7408" w:rsidRPr="00DD192E">
        <w:rPr>
          <w:rFonts w:ascii="Times New Roman" w:hAnsi="Times New Roman"/>
          <w:iCs/>
          <w:noProof/>
          <w:sz w:val="24"/>
          <w:szCs w:val="24"/>
          <w:lang w:val="en-US"/>
        </w:rPr>
        <w:t xml:space="preserve">s &gt; .26 </w:t>
      </w:r>
      <w:r w:rsidR="000362E6" w:rsidRPr="006F66A2">
        <w:rPr>
          <w:rFonts w:ascii="Times New Roman" w:hAnsi="Times New Roman"/>
          <w:iCs/>
          <w:noProof/>
          <w:sz w:val="24"/>
          <w:szCs w:val="24"/>
          <w:lang w:val="en-US"/>
        </w:rPr>
        <w:t xml:space="preserve">but </w:t>
      </w:r>
      <w:r w:rsidR="00D63337" w:rsidRPr="006F66A2">
        <w:rPr>
          <w:rFonts w:ascii="Times New Roman" w:hAnsi="Times New Roman"/>
          <w:iCs/>
          <w:noProof/>
          <w:sz w:val="24"/>
          <w:szCs w:val="24"/>
          <w:lang w:val="en-US"/>
        </w:rPr>
        <w:t>did</w:t>
      </w:r>
      <w:r w:rsidR="006F540B" w:rsidRPr="006F66A2">
        <w:rPr>
          <w:rFonts w:ascii="Times New Roman" w:hAnsi="Times New Roman"/>
          <w:iCs/>
          <w:noProof/>
          <w:sz w:val="24"/>
          <w:szCs w:val="24"/>
          <w:lang w:val="en-US"/>
        </w:rPr>
        <w:t xml:space="preserve"> </w:t>
      </w:r>
      <w:r w:rsidR="000362E6" w:rsidRPr="006F66A2">
        <w:rPr>
          <w:rFonts w:ascii="Times New Roman" w:hAnsi="Times New Roman"/>
          <w:iCs/>
          <w:noProof/>
          <w:sz w:val="24"/>
          <w:szCs w:val="24"/>
          <w:lang w:val="en-US"/>
        </w:rPr>
        <w:t>significant</w:t>
      </w:r>
      <w:r w:rsidR="00D63337" w:rsidRPr="006F66A2">
        <w:rPr>
          <w:rFonts w:ascii="Times New Roman" w:hAnsi="Times New Roman"/>
          <w:iCs/>
          <w:noProof/>
          <w:sz w:val="24"/>
          <w:szCs w:val="24"/>
          <w:lang w:val="en-US"/>
        </w:rPr>
        <w:t>ly</w:t>
      </w:r>
      <w:r w:rsidR="000362E6" w:rsidRPr="006F66A2">
        <w:rPr>
          <w:rFonts w:ascii="Times New Roman" w:hAnsi="Times New Roman"/>
          <w:iCs/>
          <w:noProof/>
          <w:sz w:val="24"/>
          <w:szCs w:val="24"/>
          <w:lang w:val="en-US"/>
        </w:rPr>
        <w:t xml:space="preserve"> predict CAR, </w:t>
      </w:r>
      <w:r w:rsidR="00671DAE" w:rsidRPr="006F66A2">
        <w:rPr>
          <w:rFonts w:ascii="Symbol" w:hAnsi="Symbol"/>
          <w:iCs/>
          <w:noProof/>
          <w:sz w:val="24"/>
          <w:szCs w:val="24"/>
          <w:lang w:val="en-US"/>
        </w:rPr>
        <w:t></w:t>
      </w:r>
      <w:r w:rsidR="00671DAE" w:rsidRPr="006F66A2">
        <w:rPr>
          <w:rFonts w:ascii="Times New Roman" w:hAnsi="Times New Roman"/>
          <w:iCs/>
          <w:noProof/>
          <w:sz w:val="24"/>
          <w:szCs w:val="24"/>
          <w:lang w:val="en-US"/>
        </w:rPr>
        <w:t xml:space="preserve"> = -.</w:t>
      </w:r>
      <w:r w:rsidR="00B34EB7" w:rsidRPr="006F66A2">
        <w:rPr>
          <w:rFonts w:ascii="Times New Roman" w:hAnsi="Times New Roman"/>
          <w:iCs/>
          <w:noProof/>
          <w:sz w:val="24"/>
          <w:szCs w:val="24"/>
          <w:lang w:val="en-US"/>
        </w:rPr>
        <w:t>03</w:t>
      </w:r>
      <w:r w:rsidR="00671DAE" w:rsidRPr="006F66A2">
        <w:rPr>
          <w:rFonts w:ascii="Times New Roman" w:hAnsi="Times New Roman"/>
          <w:iCs/>
          <w:noProof/>
          <w:sz w:val="24"/>
          <w:szCs w:val="24"/>
          <w:lang w:val="en-US"/>
        </w:rPr>
        <w:t xml:space="preserve">, </w:t>
      </w:r>
      <w:r w:rsidR="00671DAE" w:rsidRPr="006F66A2">
        <w:rPr>
          <w:rFonts w:ascii="Times New Roman" w:hAnsi="Times New Roman"/>
          <w:i/>
          <w:iCs/>
          <w:noProof/>
          <w:sz w:val="24"/>
          <w:szCs w:val="24"/>
          <w:lang w:val="en-US"/>
        </w:rPr>
        <w:t>SE</w:t>
      </w:r>
      <w:r w:rsidR="00671DAE" w:rsidRPr="006F66A2">
        <w:rPr>
          <w:rFonts w:ascii="Times New Roman" w:hAnsi="Times New Roman"/>
          <w:iCs/>
          <w:noProof/>
          <w:sz w:val="24"/>
          <w:szCs w:val="24"/>
          <w:lang w:val="en-US"/>
        </w:rPr>
        <w:t xml:space="preserve"> = </w:t>
      </w:r>
      <w:r w:rsidR="00746A3E">
        <w:rPr>
          <w:rFonts w:ascii="Times New Roman" w:hAnsi="Times New Roman"/>
          <w:iCs/>
          <w:noProof/>
          <w:sz w:val="24"/>
          <w:szCs w:val="24"/>
          <w:lang w:val="en-US"/>
        </w:rPr>
        <w:t>.01</w:t>
      </w:r>
      <w:r w:rsidR="00671DAE" w:rsidRPr="006F66A2">
        <w:rPr>
          <w:rFonts w:ascii="Times New Roman" w:hAnsi="Times New Roman"/>
          <w:iCs/>
          <w:noProof/>
          <w:sz w:val="24"/>
          <w:szCs w:val="24"/>
          <w:lang w:val="en-US"/>
        </w:rPr>
        <w:t xml:space="preserve">, </w:t>
      </w:r>
      <w:r w:rsidR="00671DAE" w:rsidRPr="006F66A2">
        <w:rPr>
          <w:rFonts w:ascii="Times New Roman" w:hAnsi="Times New Roman"/>
          <w:i/>
          <w:iCs/>
          <w:noProof/>
          <w:sz w:val="24"/>
          <w:szCs w:val="24"/>
          <w:lang w:val="en-US"/>
        </w:rPr>
        <w:t>p</w:t>
      </w:r>
      <w:r w:rsidR="00671DAE" w:rsidRPr="006F66A2">
        <w:rPr>
          <w:rFonts w:ascii="Times New Roman" w:hAnsi="Times New Roman"/>
          <w:iCs/>
          <w:noProof/>
          <w:sz w:val="24"/>
          <w:szCs w:val="24"/>
          <w:lang w:val="en-US"/>
        </w:rPr>
        <w:t xml:space="preserve"> </w:t>
      </w:r>
      <w:r w:rsidR="00AD39AB" w:rsidRPr="006F66A2">
        <w:rPr>
          <w:rFonts w:ascii="Times New Roman" w:hAnsi="Times New Roman"/>
          <w:iCs/>
          <w:noProof/>
          <w:sz w:val="24"/>
          <w:szCs w:val="24"/>
          <w:lang w:val="en-US"/>
        </w:rPr>
        <w:t>&lt; .01</w:t>
      </w:r>
      <w:r w:rsidR="000362E6" w:rsidRPr="006F66A2">
        <w:rPr>
          <w:rFonts w:ascii="Times New Roman" w:hAnsi="Times New Roman"/>
          <w:iCs/>
          <w:noProof/>
          <w:sz w:val="24"/>
          <w:szCs w:val="24"/>
          <w:lang w:val="en-US"/>
        </w:rPr>
        <w:t xml:space="preserve">. </w:t>
      </w:r>
    </w:p>
    <w:p w14:paraId="262247EE" w14:textId="1BE1BAD9" w:rsidR="00A66839" w:rsidRPr="006F66A2" w:rsidRDefault="00A66839" w:rsidP="00683181">
      <w:pPr>
        <w:widowControl w:val="0"/>
        <w:spacing w:after="0" w:line="480" w:lineRule="auto"/>
        <w:rPr>
          <w:rFonts w:ascii="Times New Roman" w:hAnsi="Times New Roman"/>
          <w:iCs/>
          <w:noProof/>
          <w:sz w:val="24"/>
          <w:szCs w:val="24"/>
          <w:lang w:val="en-US"/>
        </w:rPr>
      </w:pPr>
      <w:r w:rsidRPr="006F66A2">
        <w:rPr>
          <w:rFonts w:ascii="Times New Roman" w:hAnsi="Times New Roman"/>
          <w:iCs/>
          <w:noProof/>
          <w:sz w:val="24"/>
          <w:szCs w:val="24"/>
          <w:lang w:val="en-US"/>
        </w:rPr>
        <w:tab/>
        <w:t xml:space="preserve">The </w:t>
      </w:r>
      <w:r w:rsidR="009E5546" w:rsidRPr="006F66A2">
        <w:rPr>
          <w:rFonts w:ascii="Times New Roman" w:hAnsi="Times New Roman"/>
          <w:iCs/>
          <w:noProof/>
          <w:sz w:val="24"/>
          <w:szCs w:val="24"/>
          <w:lang w:val="en-US"/>
        </w:rPr>
        <w:t xml:space="preserve">interaction involving between-person associations of stress perceptions and dispositional optimism in predicting average levels of CAR is illustrated in Figure </w:t>
      </w:r>
      <w:r w:rsidR="00433A8E" w:rsidRPr="006F66A2">
        <w:rPr>
          <w:rFonts w:ascii="Times New Roman" w:hAnsi="Times New Roman"/>
          <w:iCs/>
          <w:noProof/>
          <w:sz w:val="24"/>
          <w:szCs w:val="24"/>
          <w:lang w:val="en-US"/>
        </w:rPr>
        <w:t>3</w:t>
      </w:r>
      <w:r w:rsidR="006E77B7" w:rsidRPr="006F66A2">
        <w:rPr>
          <w:rFonts w:ascii="Times New Roman" w:hAnsi="Times New Roman"/>
          <w:iCs/>
          <w:noProof/>
          <w:sz w:val="24"/>
          <w:szCs w:val="24"/>
          <w:lang w:val="en-US"/>
        </w:rPr>
        <w:t xml:space="preserve"> </w:t>
      </w:r>
      <w:r w:rsidR="00531355" w:rsidRPr="006F66A2">
        <w:rPr>
          <w:rFonts w:ascii="Times New Roman" w:hAnsi="Times New Roman"/>
          <w:iCs/>
          <w:noProof/>
          <w:sz w:val="24"/>
          <w:szCs w:val="24"/>
          <w:lang w:val="en-US"/>
        </w:rPr>
        <w:t>for the averaged upper and lower quartiles of the predictor</w:t>
      </w:r>
      <w:r w:rsidR="006E77B7" w:rsidRPr="006F66A2">
        <w:rPr>
          <w:rFonts w:ascii="Times New Roman" w:hAnsi="Times New Roman"/>
          <w:iCs/>
          <w:noProof/>
          <w:sz w:val="24"/>
          <w:szCs w:val="24"/>
          <w:lang w:val="en-US"/>
        </w:rPr>
        <w:t xml:space="preserve"> variables</w:t>
      </w:r>
      <w:r w:rsidR="009E5546" w:rsidRPr="006F66A2">
        <w:rPr>
          <w:rFonts w:ascii="Times New Roman" w:hAnsi="Times New Roman"/>
          <w:iCs/>
          <w:noProof/>
          <w:sz w:val="24"/>
          <w:szCs w:val="24"/>
          <w:lang w:val="en-US"/>
        </w:rPr>
        <w:t xml:space="preserve">. </w:t>
      </w:r>
      <w:r w:rsidRPr="006F66A2">
        <w:rPr>
          <w:rFonts w:ascii="Times New Roman" w:hAnsi="Times New Roman"/>
          <w:iCs/>
          <w:noProof/>
          <w:sz w:val="24"/>
          <w:szCs w:val="24"/>
          <w:lang w:val="en-US"/>
        </w:rPr>
        <w:t xml:space="preserve"> </w:t>
      </w:r>
      <w:r w:rsidR="0061579B" w:rsidRPr="006F66A2">
        <w:rPr>
          <w:rFonts w:ascii="Times New Roman" w:hAnsi="Times New Roman"/>
          <w:iCs/>
          <w:noProof/>
          <w:sz w:val="24"/>
          <w:szCs w:val="24"/>
          <w:lang w:val="en-US"/>
        </w:rPr>
        <w:t xml:space="preserve">Follow-up analyses of the simple slopes suggested that similar to the previously reported interactions, pessimists who </w:t>
      </w:r>
      <w:r w:rsidR="003F3DB6" w:rsidRPr="006F66A2">
        <w:rPr>
          <w:rFonts w:ascii="Times New Roman" w:hAnsi="Times New Roman"/>
          <w:iCs/>
          <w:noProof/>
          <w:sz w:val="24"/>
          <w:szCs w:val="24"/>
          <w:lang w:val="en-US"/>
        </w:rPr>
        <w:t>perceived</w:t>
      </w:r>
      <w:r w:rsidR="0061579B" w:rsidRPr="006F66A2">
        <w:rPr>
          <w:rFonts w:ascii="Times New Roman" w:hAnsi="Times New Roman"/>
          <w:iCs/>
          <w:noProof/>
          <w:sz w:val="24"/>
          <w:szCs w:val="24"/>
          <w:lang w:val="en-US"/>
        </w:rPr>
        <w:t xml:space="preserve"> high levels of stress </w:t>
      </w:r>
      <w:r w:rsidR="00973C17" w:rsidRPr="006F66A2">
        <w:rPr>
          <w:rFonts w:ascii="Times New Roman" w:hAnsi="Times New Roman"/>
          <w:iCs/>
          <w:noProof/>
          <w:sz w:val="24"/>
          <w:szCs w:val="24"/>
          <w:lang w:val="en-US"/>
        </w:rPr>
        <w:t xml:space="preserve">across the study </w:t>
      </w:r>
      <w:r w:rsidR="0061579B" w:rsidRPr="006F66A2">
        <w:rPr>
          <w:rFonts w:ascii="Times New Roman" w:hAnsi="Times New Roman"/>
          <w:iCs/>
          <w:noProof/>
          <w:sz w:val="24"/>
          <w:szCs w:val="24"/>
          <w:lang w:val="en-US"/>
        </w:rPr>
        <w:t xml:space="preserve">exhibited </w:t>
      </w:r>
      <w:r w:rsidR="003D0C42" w:rsidRPr="006F66A2">
        <w:rPr>
          <w:rFonts w:ascii="Times New Roman" w:hAnsi="Times New Roman"/>
          <w:iCs/>
          <w:noProof/>
          <w:sz w:val="24"/>
          <w:szCs w:val="24"/>
          <w:lang w:val="en-US"/>
        </w:rPr>
        <w:t xml:space="preserve">a </w:t>
      </w:r>
      <w:r w:rsidR="0061579B" w:rsidRPr="006F66A2">
        <w:rPr>
          <w:rFonts w:ascii="Times New Roman" w:hAnsi="Times New Roman"/>
          <w:iCs/>
          <w:noProof/>
          <w:sz w:val="24"/>
          <w:szCs w:val="24"/>
          <w:lang w:val="en-US"/>
        </w:rPr>
        <w:t xml:space="preserve">larger CAR than their counterparts who generally </w:t>
      </w:r>
      <w:r w:rsidR="00837928" w:rsidRPr="006F66A2">
        <w:rPr>
          <w:rFonts w:ascii="Times New Roman" w:hAnsi="Times New Roman"/>
          <w:iCs/>
          <w:noProof/>
          <w:sz w:val="24"/>
          <w:szCs w:val="24"/>
          <w:lang w:val="en-US"/>
        </w:rPr>
        <w:t>perceived</w:t>
      </w:r>
      <w:r w:rsidR="0061579B" w:rsidRPr="006F66A2">
        <w:rPr>
          <w:rFonts w:ascii="Times New Roman" w:hAnsi="Times New Roman"/>
          <w:iCs/>
          <w:noProof/>
          <w:sz w:val="24"/>
          <w:szCs w:val="24"/>
          <w:lang w:val="en-US"/>
        </w:rPr>
        <w:t xml:space="preserve"> lower levels of stress</w:t>
      </w:r>
      <w:r w:rsidR="004C6D12" w:rsidRPr="006F66A2">
        <w:rPr>
          <w:rFonts w:ascii="Times New Roman" w:hAnsi="Times New Roman"/>
          <w:iCs/>
          <w:noProof/>
          <w:sz w:val="24"/>
          <w:szCs w:val="24"/>
          <w:lang w:val="en-US"/>
        </w:rPr>
        <w:t xml:space="preserve">, </w:t>
      </w:r>
      <w:r w:rsidR="004C6D12" w:rsidRPr="006F66A2">
        <w:rPr>
          <w:rFonts w:ascii="Symbol" w:hAnsi="Symbol"/>
          <w:iCs/>
          <w:noProof/>
          <w:sz w:val="24"/>
          <w:szCs w:val="24"/>
          <w:lang w:val="en-US"/>
        </w:rPr>
        <w:t></w:t>
      </w:r>
      <w:r w:rsidR="005E08E4">
        <w:rPr>
          <w:rFonts w:ascii="Times New Roman" w:hAnsi="Times New Roman"/>
          <w:iCs/>
          <w:noProof/>
          <w:sz w:val="24"/>
          <w:szCs w:val="24"/>
          <w:lang w:val="en-US"/>
        </w:rPr>
        <w:t xml:space="preserve"> = .03</w:t>
      </w:r>
      <w:r w:rsidR="004C6D12" w:rsidRPr="006F66A2">
        <w:rPr>
          <w:rFonts w:ascii="Times New Roman" w:hAnsi="Times New Roman"/>
          <w:iCs/>
          <w:noProof/>
          <w:sz w:val="24"/>
          <w:szCs w:val="24"/>
          <w:lang w:val="en-US"/>
        </w:rPr>
        <w:t xml:space="preserve">, </w:t>
      </w:r>
      <w:r w:rsidR="004C6D12" w:rsidRPr="006F66A2">
        <w:rPr>
          <w:rFonts w:ascii="Times New Roman" w:hAnsi="Times New Roman"/>
          <w:i/>
          <w:iCs/>
          <w:noProof/>
          <w:sz w:val="24"/>
          <w:szCs w:val="24"/>
          <w:lang w:val="en-US"/>
        </w:rPr>
        <w:t>SE</w:t>
      </w:r>
      <w:r w:rsidR="00E74B8C">
        <w:rPr>
          <w:rFonts w:ascii="Times New Roman" w:hAnsi="Times New Roman"/>
          <w:iCs/>
          <w:noProof/>
          <w:sz w:val="24"/>
          <w:szCs w:val="24"/>
          <w:lang w:val="en-US"/>
        </w:rPr>
        <w:t xml:space="preserve"> = .01</w:t>
      </w:r>
      <w:r w:rsidR="004C6D12" w:rsidRPr="006F66A2">
        <w:rPr>
          <w:rFonts w:ascii="Times New Roman" w:hAnsi="Times New Roman"/>
          <w:iCs/>
          <w:noProof/>
          <w:sz w:val="24"/>
          <w:szCs w:val="24"/>
          <w:lang w:val="en-US"/>
        </w:rPr>
        <w:t xml:space="preserve">, </w:t>
      </w:r>
      <w:r w:rsidR="004C6D12" w:rsidRPr="006F66A2">
        <w:rPr>
          <w:rFonts w:ascii="Times New Roman" w:hAnsi="Times New Roman"/>
          <w:i/>
          <w:iCs/>
          <w:noProof/>
          <w:sz w:val="24"/>
          <w:szCs w:val="24"/>
          <w:lang w:val="en-US"/>
        </w:rPr>
        <w:t>p</w:t>
      </w:r>
      <w:r w:rsidR="004C6D12" w:rsidRPr="006F66A2">
        <w:rPr>
          <w:rFonts w:ascii="Times New Roman" w:hAnsi="Times New Roman"/>
          <w:iCs/>
          <w:noProof/>
          <w:sz w:val="24"/>
          <w:szCs w:val="24"/>
          <w:lang w:val="en-US"/>
        </w:rPr>
        <w:t xml:space="preserve"> </w:t>
      </w:r>
      <w:r w:rsidR="00201DDF" w:rsidRPr="006F66A2">
        <w:rPr>
          <w:rFonts w:ascii="Times New Roman" w:hAnsi="Times New Roman"/>
          <w:iCs/>
          <w:noProof/>
          <w:sz w:val="24"/>
          <w:szCs w:val="24"/>
          <w:lang w:val="en-US"/>
        </w:rPr>
        <w:t>&lt; .01</w:t>
      </w:r>
      <w:r w:rsidR="0061579B" w:rsidRPr="006F66A2">
        <w:rPr>
          <w:rFonts w:ascii="Times New Roman" w:hAnsi="Times New Roman"/>
          <w:iCs/>
          <w:noProof/>
          <w:sz w:val="24"/>
          <w:szCs w:val="24"/>
          <w:lang w:val="en-US"/>
        </w:rPr>
        <w:t xml:space="preserve">. In addition, among participants who </w:t>
      </w:r>
      <w:r w:rsidR="00524799" w:rsidRPr="006F66A2">
        <w:rPr>
          <w:rFonts w:ascii="Times New Roman" w:hAnsi="Times New Roman"/>
          <w:iCs/>
          <w:noProof/>
          <w:sz w:val="24"/>
          <w:szCs w:val="24"/>
          <w:lang w:val="en-US"/>
        </w:rPr>
        <w:t>perceived</w:t>
      </w:r>
      <w:r w:rsidR="0061579B" w:rsidRPr="006F66A2">
        <w:rPr>
          <w:rFonts w:ascii="Times New Roman" w:hAnsi="Times New Roman"/>
          <w:iCs/>
          <w:noProof/>
          <w:sz w:val="24"/>
          <w:szCs w:val="24"/>
          <w:lang w:val="en-US"/>
        </w:rPr>
        <w:t xml:space="preserve"> high levels of stress, optimism was significantly associated with lower CAR</w:t>
      </w:r>
      <w:r w:rsidR="007D3D07" w:rsidRPr="006F66A2">
        <w:rPr>
          <w:rFonts w:ascii="Times New Roman" w:hAnsi="Times New Roman"/>
          <w:iCs/>
          <w:noProof/>
          <w:sz w:val="24"/>
          <w:szCs w:val="24"/>
          <w:lang w:val="en-US"/>
        </w:rPr>
        <w:t xml:space="preserve">, </w:t>
      </w:r>
      <w:r w:rsidR="007D3D07" w:rsidRPr="006F66A2">
        <w:rPr>
          <w:rFonts w:ascii="Symbol" w:hAnsi="Symbol"/>
          <w:iCs/>
          <w:noProof/>
          <w:sz w:val="24"/>
          <w:szCs w:val="24"/>
          <w:lang w:val="en-US"/>
        </w:rPr>
        <w:t></w:t>
      </w:r>
      <w:r w:rsidR="007D3D07" w:rsidRPr="006F66A2">
        <w:rPr>
          <w:rFonts w:ascii="Times New Roman" w:hAnsi="Times New Roman"/>
          <w:iCs/>
          <w:noProof/>
          <w:sz w:val="24"/>
          <w:szCs w:val="24"/>
          <w:lang w:val="en-US"/>
        </w:rPr>
        <w:t xml:space="preserve"> = -.0</w:t>
      </w:r>
      <w:r w:rsidR="000A311C">
        <w:rPr>
          <w:rFonts w:ascii="Times New Roman" w:hAnsi="Times New Roman"/>
          <w:iCs/>
          <w:noProof/>
          <w:sz w:val="24"/>
          <w:szCs w:val="24"/>
          <w:lang w:val="en-US"/>
        </w:rPr>
        <w:t>4</w:t>
      </w:r>
      <w:r w:rsidR="007D3D07" w:rsidRPr="006F66A2">
        <w:rPr>
          <w:rFonts w:ascii="Times New Roman" w:hAnsi="Times New Roman"/>
          <w:iCs/>
          <w:noProof/>
          <w:sz w:val="24"/>
          <w:szCs w:val="24"/>
          <w:lang w:val="en-US"/>
        </w:rPr>
        <w:t xml:space="preserve">, </w:t>
      </w:r>
      <w:r w:rsidR="007D3D07" w:rsidRPr="006F66A2">
        <w:rPr>
          <w:rFonts w:ascii="Times New Roman" w:hAnsi="Times New Roman"/>
          <w:i/>
          <w:iCs/>
          <w:noProof/>
          <w:sz w:val="24"/>
          <w:szCs w:val="24"/>
          <w:lang w:val="en-US"/>
        </w:rPr>
        <w:t>SE</w:t>
      </w:r>
      <w:r w:rsidR="0065330B" w:rsidRPr="006F66A2">
        <w:rPr>
          <w:rFonts w:ascii="Times New Roman" w:hAnsi="Times New Roman"/>
          <w:iCs/>
          <w:noProof/>
          <w:sz w:val="24"/>
          <w:szCs w:val="24"/>
          <w:lang w:val="en-US"/>
        </w:rPr>
        <w:t xml:space="preserve"> = .01</w:t>
      </w:r>
      <w:r w:rsidR="007D3D07" w:rsidRPr="006F66A2">
        <w:rPr>
          <w:rFonts w:ascii="Times New Roman" w:hAnsi="Times New Roman"/>
          <w:iCs/>
          <w:noProof/>
          <w:sz w:val="24"/>
          <w:szCs w:val="24"/>
          <w:lang w:val="en-US"/>
        </w:rPr>
        <w:t xml:space="preserve">, </w:t>
      </w:r>
      <w:r w:rsidR="007D3D07" w:rsidRPr="006F66A2">
        <w:rPr>
          <w:rFonts w:ascii="Times New Roman" w:hAnsi="Times New Roman"/>
          <w:i/>
          <w:iCs/>
          <w:noProof/>
          <w:sz w:val="24"/>
          <w:szCs w:val="24"/>
          <w:lang w:val="en-US"/>
        </w:rPr>
        <w:t>p</w:t>
      </w:r>
      <w:r w:rsidR="007D3D07" w:rsidRPr="006F66A2">
        <w:rPr>
          <w:rFonts w:ascii="Times New Roman" w:hAnsi="Times New Roman"/>
          <w:iCs/>
          <w:noProof/>
          <w:sz w:val="24"/>
          <w:szCs w:val="24"/>
          <w:lang w:val="en-US"/>
        </w:rPr>
        <w:t xml:space="preserve"> &lt; .01</w:t>
      </w:r>
      <w:r w:rsidR="0061579B" w:rsidRPr="006F66A2">
        <w:rPr>
          <w:rFonts w:ascii="Times New Roman" w:hAnsi="Times New Roman"/>
          <w:iCs/>
          <w:noProof/>
          <w:sz w:val="24"/>
          <w:szCs w:val="24"/>
          <w:lang w:val="en-US"/>
        </w:rPr>
        <w:t>. However, the obtained interaction was also some</w:t>
      </w:r>
      <w:r w:rsidR="006F540B" w:rsidRPr="006F66A2">
        <w:rPr>
          <w:rFonts w:ascii="Times New Roman" w:hAnsi="Times New Roman"/>
          <w:iCs/>
          <w:noProof/>
          <w:sz w:val="24"/>
          <w:szCs w:val="24"/>
          <w:lang w:val="en-US"/>
        </w:rPr>
        <w:t>wh</w:t>
      </w:r>
      <w:r w:rsidR="0061579B" w:rsidRPr="006F66A2">
        <w:rPr>
          <w:rFonts w:ascii="Times New Roman" w:hAnsi="Times New Roman"/>
          <w:iCs/>
          <w:noProof/>
          <w:sz w:val="24"/>
          <w:szCs w:val="24"/>
          <w:lang w:val="en-US"/>
        </w:rPr>
        <w:t xml:space="preserve">at different from the within-person results, in that optimists who </w:t>
      </w:r>
      <w:r w:rsidR="00673105" w:rsidRPr="006F66A2">
        <w:rPr>
          <w:rFonts w:ascii="Times New Roman" w:hAnsi="Times New Roman"/>
          <w:iCs/>
          <w:noProof/>
          <w:sz w:val="24"/>
          <w:szCs w:val="24"/>
          <w:lang w:val="en-US"/>
        </w:rPr>
        <w:t>perceived</w:t>
      </w:r>
      <w:r w:rsidR="0061579B" w:rsidRPr="006F66A2">
        <w:rPr>
          <w:rFonts w:ascii="Times New Roman" w:hAnsi="Times New Roman"/>
          <w:iCs/>
          <w:noProof/>
          <w:sz w:val="24"/>
          <w:szCs w:val="24"/>
          <w:lang w:val="en-US"/>
        </w:rPr>
        <w:t xml:space="preserve"> low levels of stress secreted </w:t>
      </w:r>
      <w:r w:rsidR="006E77B7" w:rsidRPr="006F66A2">
        <w:rPr>
          <w:rFonts w:ascii="Times New Roman" w:hAnsi="Times New Roman"/>
          <w:iCs/>
          <w:noProof/>
          <w:sz w:val="24"/>
          <w:szCs w:val="24"/>
          <w:lang w:val="en-US"/>
        </w:rPr>
        <w:t xml:space="preserve">relatively </w:t>
      </w:r>
      <w:r w:rsidR="00524799" w:rsidRPr="006F66A2">
        <w:rPr>
          <w:rFonts w:ascii="Times New Roman" w:hAnsi="Times New Roman"/>
          <w:iCs/>
          <w:noProof/>
          <w:sz w:val="24"/>
          <w:szCs w:val="24"/>
          <w:lang w:val="en-US"/>
        </w:rPr>
        <w:t>elevated</w:t>
      </w:r>
      <w:r w:rsidR="0061579B" w:rsidRPr="006F66A2">
        <w:rPr>
          <w:rFonts w:ascii="Times New Roman" w:hAnsi="Times New Roman"/>
          <w:iCs/>
          <w:noProof/>
          <w:sz w:val="24"/>
          <w:szCs w:val="24"/>
          <w:lang w:val="en-US"/>
        </w:rPr>
        <w:t xml:space="preserve"> levels of CAR</w:t>
      </w:r>
      <w:r w:rsidR="00BF0832" w:rsidRPr="006F66A2">
        <w:rPr>
          <w:rFonts w:ascii="Times New Roman" w:hAnsi="Times New Roman"/>
          <w:iCs/>
          <w:noProof/>
          <w:sz w:val="24"/>
          <w:szCs w:val="24"/>
          <w:lang w:val="en-US"/>
        </w:rPr>
        <w:t xml:space="preserve">, which </w:t>
      </w:r>
      <w:r w:rsidR="009814DC" w:rsidRPr="006F66A2">
        <w:rPr>
          <w:rFonts w:ascii="Times New Roman" w:hAnsi="Times New Roman"/>
          <w:iCs/>
          <w:noProof/>
          <w:sz w:val="24"/>
          <w:szCs w:val="24"/>
          <w:lang w:val="en-US"/>
        </w:rPr>
        <w:t>were</w:t>
      </w:r>
      <w:r w:rsidR="00BF0832" w:rsidRPr="006F66A2">
        <w:rPr>
          <w:rFonts w:ascii="Times New Roman" w:hAnsi="Times New Roman"/>
          <w:iCs/>
          <w:noProof/>
          <w:sz w:val="24"/>
          <w:szCs w:val="24"/>
          <w:lang w:val="en-US"/>
        </w:rPr>
        <w:t xml:space="preserve"> higher than CAR of </w:t>
      </w:r>
      <w:r w:rsidR="00E34E57" w:rsidRPr="006F66A2">
        <w:rPr>
          <w:rFonts w:ascii="Times New Roman" w:hAnsi="Times New Roman"/>
          <w:iCs/>
          <w:noProof/>
          <w:sz w:val="24"/>
          <w:szCs w:val="24"/>
          <w:lang w:val="en-US"/>
        </w:rPr>
        <w:t>pessimists</w:t>
      </w:r>
      <w:r w:rsidR="00BF0832" w:rsidRPr="006F66A2">
        <w:rPr>
          <w:rFonts w:ascii="Times New Roman" w:hAnsi="Times New Roman"/>
          <w:iCs/>
          <w:noProof/>
          <w:sz w:val="24"/>
          <w:szCs w:val="24"/>
          <w:lang w:val="en-US"/>
        </w:rPr>
        <w:t xml:space="preserve"> who perceived </w:t>
      </w:r>
      <w:r w:rsidR="00E34E57" w:rsidRPr="006F66A2">
        <w:rPr>
          <w:rFonts w:ascii="Times New Roman" w:hAnsi="Times New Roman"/>
          <w:iCs/>
          <w:noProof/>
          <w:sz w:val="24"/>
          <w:szCs w:val="24"/>
          <w:lang w:val="en-US"/>
        </w:rPr>
        <w:t>low</w:t>
      </w:r>
      <w:r w:rsidR="00BF0832" w:rsidRPr="006F66A2">
        <w:rPr>
          <w:rFonts w:ascii="Times New Roman" w:hAnsi="Times New Roman"/>
          <w:iCs/>
          <w:noProof/>
          <w:sz w:val="24"/>
          <w:szCs w:val="24"/>
          <w:lang w:val="en-US"/>
        </w:rPr>
        <w:t xml:space="preserve"> levels of stress, </w:t>
      </w:r>
      <w:r w:rsidR="00E35DB2" w:rsidRPr="006F66A2">
        <w:rPr>
          <w:rFonts w:ascii="Symbol" w:hAnsi="Symbol"/>
          <w:iCs/>
          <w:noProof/>
          <w:sz w:val="24"/>
          <w:szCs w:val="24"/>
          <w:lang w:val="en-US"/>
        </w:rPr>
        <w:t></w:t>
      </w:r>
      <w:r w:rsidR="000A311C">
        <w:rPr>
          <w:rFonts w:ascii="Times New Roman" w:hAnsi="Times New Roman"/>
          <w:iCs/>
          <w:noProof/>
          <w:sz w:val="24"/>
          <w:szCs w:val="24"/>
          <w:lang w:val="en-US"/>
        </w:rPr>
        <w:t xml:space="preserve"> = .03</w:t>
      </w:r>
      <w:r w:rsidR="00E35DB2" w:rsidRPr="006F66A2">
        <w:rPr>
          <w:rFonts w:ascii="Times New Roman" w:hAnsi="Times New Roman"/>
          <w:iCs/>
          <w:noProof/>
          <w:sz w:val="24"/>
          <w:szCs w:val="24"/>
          <w:lang w:val="en-US"/>
        </w:rPr>
        <w:t xml:space="preserve">, </w:t>
      </w:r>
      <w:r w:rsidR="00E35DB2" w:rsidRPr="006F66A2">
        <w:rPr>
          <w:rFonts w:ascii="Times New Roman" w:hAnsi="Times New Roman"/>
          <w:i/>
          <w:iCs/>
          <w:noProof/>
          <w:sz w:val="24"/>
          <w:szCs w:val="24"/>
          <w:lang w:val="en-US"/>
        </w:rPr>
        <w:t>SE</w:t>
      </w:r>
      <w:r w:rsidR="000A311C">
        <w:rPr>
          <w:rFonts w:ascii="Times New Roman" w:hAnsi="Times New Roman"/>
          <w:iCs/>
          <w:noProof/>
          <w:sz w:val="24"/>
          <w:szCs w:val="24"/>
          <w:lang w:val="en-US"/>
        </w:rPr>
        <w:t xml:space="preserve"> = .01</w:t>
      </w:r>
      <w:r w:rsidR="00E35DB2" w:rsidRPr="006F66A2">
        <w:rPr>
          <w:rFonts w:ascii="Times New Roman" w:hAnsi="Times New Roman"/>
          <w:iCs/>
          <w:noProof/>
          <w:sz w:val="24"/>
          <w:szCs w:val="24"/>
          <w:lang w:val="en-US"/>
        </w:rPr>
        <w:t xml:space="preserve">, </w:t>
      </w:r>
      <w:r w:rsidR="00E35DB2" w:rsidRPr="006F66A2">
        <w:rPr>
          <w:rFonts w:ascii="Times New Roman" w:hAnsi="Times New Roman"/>
          <w:i/>
          <w:iCs/>
          <w:noProof/>
          <w:sz w:val="24"/>
          <w:szCs w:val="24"/>
          <w:lang w:val="en-US"/>
        </w:rPr>
        <w:t>p</w:t>
      </w:r>
      <w:r w:rsidR="00E35DB2" w:rsidRPr="006F66A2">
        <w:rPr>
          <w:rFonts w:ascii="Times New Roman" w:hAnsi="Times New Roman"/>
          <w:iCs/>
          <w:noProof/>
          <w:sz w:val="24"/>
          <w:szCs w:val="24"/>
          <w:lang w:val="en-US"/>
        </w:rPr>
        <w:t xml:space="preserve"> &lt; .01, </w:t>
      </w:r>
      <w:r w:rsidR="00BF0832" w:rsidRPr="006F66A2">
        <w:rPr>
          <w:rFonts w:ascii="Times New Roman" w:hAnsi="Times New Roman"/>
          <w:iCs/>
          <w:noProof/>
          <w:sz w:val="24"/>
          <w:szCs w:val="24"/>
          <w:lang w:val="en-US"/>
        </w:rPr>
        <w:t xml:space="preserve">as well as </w:t>
      </w:r>
      <w:r w:rsidR="00AB04C1" w:rsidRPr="006F66A2">
        <w:rPr>
          <w:rFonts w:ascii="Times New Roman" w:hAnsi="Times New Roman"/>
          <w:iCs/>
          <w:noProof/>
          <w:sz w:val="24"/>
          <w:szCs w:val="24"/>
          <w:lang w:val="en-US"/>
        </w:rPr>
        <w:t>higher</w:t>
      </w:r>
      <w:r w:rsidR="009650F9" w:rsidRPr="006F66A2">
        <w:rPr>
          <w:rFonts w:ascii="Times New Roman" w:hAnsi="Times New Roman"/>
          <w:iCs/>
          <w:noProof/>
          <w:sz w:val="24"/>
          <w:szCs w:val="24"/>
          <w:lang w:val="en-US"/>
        </w:rPr>
        <w:t xml:space="preserve"> than CAR </w:t>
      </w:r>
      <w:r w:rsidR="00BF0832" w:rsidRPr="006F66A2">
        <w:rPr>
          <w:rFonts w:ascii="Times New Roman" w:hAnsi="Times New Roman"/>
          <w:iCs/>
          <w:noProof/>
          <w:sz w:val="24"/>
          <w:szCs w:val="24"/>
          <w:lang w:val="en-US"/>
        </w:rPr>
        <w:t xml:space="preserve">of </w:t>
      </w:r>
      <w:r w:rsidR="00E34E57" w:rsidRPr="006F66A2">
        <w:rPr>
          <w:rFonts w:ascii="Times New Roman" w:hAnsi="Times New Roman"/>
          <w:iCs/>
          <w:noProof/>
          <w:sz w:val="24"/>
          <w:szCs w:val="24"/>
          <w:lang w:val="en-US"/>
        </w:rPr>
        <w:t>optimists</w:t>
      </w:r>
      <w:r w:rsidR="00BF0832" w:rsidRPr="006F66A2">
        <w:rPr>
          <w:rFonts w:ascii="Times New Roman" w:hAnsi="Times New Roman"/>
          <w:iCs/>
          <w:noProof/>
          <w:sz w:val="24"/>
          <w:szCs w:val="24"/>
          <w:lang w:val="en-US"/>
        </w:rPr>
        <w:t xml:space="preserve"> who reported </w:t>
      </w:r>
      <w:r w:rsidR="00E34E57" w:rsidRPr="006F66A2">
        <w:rPr>
          <w:rFonts w:ascii="Times New Roman" w:hAnsi="Times New Roman"/>
          <w:iCs/>
          <w:noProof/>
          <w:sz w:val="24"/>
          <w:szCs w:val="24"/>
          <w:lang w:val="en-US"/>
        </w:rPr>
        <w:t>high</w:t>
      </w:r>
      <w:r w:rsidR="00BF0832" w:rsidRPr="006F66A2">
        <w:rPr>
          <w:rFonts w:ascii="Times New Roman" w:hAnsi="Times New Roman"/>
          <w:iCs/>
          <w:noProof/>
          <w:sz w:val="24"/>
          <w:szCs w:val="24"/>
          <w:lang w:val="en-US"/>
        </w:rPr>
        <w:t xml:space="preserve"> levels of stress perceptions</w:t>
      </w:r>
      <w:r w:rsidR="000D5561" w:rsidRPr="006F66A2">
        <w:rPr>
          <w:rFonts w:ascii="Times New Roman" w:hAnsi="Times New Roman"/>
          <w:iCs/>
          <w:noProof/>
          <w:sz w:val="24"/>
          <w:szCs w:val="24"/>
          <w:lang w:val="en-US"/>
        </w:rPr>
        <w:t xml:space="preserve">, </w:t>
      </w:r>
      <w:r w:rsidR="000D5561" w:rsidRPr="006F66A2">
        <w:rPr>
          <w:rFonts w:ascii="Symbol" w:hAnsi="Symbol"/>
          <w:iCs/>
          <w:noProof/>
          <w:sz w:val="24"/>
          <w:szCs w:val="24"/>
          <w:lang w:val="en-US"/>
        </w:rPr>
        <w:t></w:t>
      </w:r>
      <w:r w:rsidR="00E34E57" w:rsidRPr="006F66A2">
        <w:rPr>
          <w:rFonts w:ascii="Times New Roman" w:hAnsi="Times New Roman"/>
          <w:iCs/>
          <w:noProof/>
          <w:sz w:val="24"/>
          <w:szCs w:val="24"/>
          <w:lang w:val="en-US"/>
        </w:rPr>
        <w:t xml:space="preserve"> =</w:t>
      </w:r>
      <w:r w:rsidR="00132F52">
        <w:rPr>
          <w:rFonts w:ascii="Times New Roman" w:hAnsi="Times New Roman"/>
          <w:iCs/>
          <w:noProof/>
          <w:sz w:val="24"/>
          <w:szCs w:val="24"/>
          <w:lang w:val="en-US"/>
        </w:rPr>
        <w:t xml:space="preserve"> -</w:t>
      </w:r>
      <w:r w:rsidR="000D5561" w:rsidRPr="006F66A2">
        <w:rPr>
          <w:rFonts w:ascii="Times New Roman" w:hAnsi="Times New Roman"/>
          <w:iCs/>
          <w:noProof/>
          <w:sz w:val="24"/>
          <w:szCs w:val="24"/>
          <w:lang w:val="en-US"/>
        </w:rPr>
        <w:t xml:space="preserve">.04, </w:t>
      </w:r>
      <w:r w:rsidR="000D5561" w:rsidRPr="006F66A2">
        <w:rPr>
          <w:rFonts w:ascii="Times New Roman" w:hAnsi="Times New Roman"/>
          <w:i/>
          <w:iCs/>
          <w:noProof/>
          <w:sz w:val="24"/>
          <w:szCs w:val="24"/>
          <w:lang w:val="en-US"/>
        </w:rPr>
        <w:t>SE</w:t>
      </w:r>
      <w:r w:rsidR="000A311C">
        <w:rPr>
          <w:rFonts w:ascii="Times New Roman" w:hAnsi="Times New Roman"/>
          <w:iCs/>
          <w:noProof/>
          <w:sz w:val="24"/>
          <w:szCs w:val="24"/>
          <w:lang w:val="en-US"/>
        </w:rPr>
        <w:t xml:space="preserve"> = .01</w:t>
      </w:r>
      <w:r w:rsidR="000D5561" w:rsidRPr="006F66A2">
        <w:rPr>
          <w:rFonts w:ascii="Times New Roman" w:hAnsi="Times New Roman"/>
          <w:iCs/>
          <w:noProof/>
          <w:sz w:val="24"/>
          <w:szCs w:val="24"/>
          <w:lang w:val="en-US"/>
        </w:rPr>
        <w:t xml:space="preserve">, </w:t>
      </w:r>
      <w:r w:rsidR="000D5561" w:rsidRPr="006F66A2">
        <w:rPr>
          <w:rFonts w:ascii="Times New Roman" w:hAnsi="Times New Roman"/>
          <w:i/>
          <w:iCs/>
          <w:noProof/>
          <w:sz w:val="24"/>
          <w:szCs w:val="24"/>
          <w:lang w:val="en-US"/>
        </w:rPr>
        <w:t>p</w:t>
      </w:r>
      <w:r w:rsidR="000D5561" w:rsidRPr="006F66A2">
        <w:rPr>
          <w:rFonts w:ascii="Times New Roman" w:hAnsi="Times New Roman"/>
          <w:iCs/>
          <w:noProof/>
          <w:sz w:val="24"/>
          <w:szCs w:val="24"/>
          <w:lang w:val="en-US"/>
        </w:rPr>
        <w:t xml:space="preserve"> &lt; .01</w:t>
      </w:r>
      <w:r w:rsidR="00BF0832" w:rsidRPr="006F66A2">
        <w:rPr>
          <w:rFonts w:ascii="Times New Roman" w:hAnsi="Times New Roman"/>
          <w:iCs/>
          <w:noProof/>
          <w:sz w:val="24"/>
          <w:szCs w:val="24"/>
          <w:lang w:val="en-US"/>
        </w:rPr>
        <w:t>.</w:t>
      </w:r>
    </w:p>
    <w:p w14:paraId="0C2E39F3" w14:textId="77777777" w:rsidR="00B30C47" w:rsidRPr="006F66A2" w:rsidRDefault="00B30C47" w:rsidP="00683181">
      <w:pPr>
        <w:widowControl w:val="0"/>
        <w:spacing w:after="0" w:line="480" w:lineRule="auto"/>
        <w:jc w:val="center"/>
        <w:rPr>
          <w:rFonts w:ascii="Times New Roman" w:hAnsi="Times New Roman"/>
          <w:iCs/>
          <w:noProof/>
          <w:sz w:val="24"/>
          <w:szCs w:val="24"/>
          <w:lang w:val="en-US"/>
        </w:rPr>
      </w:pPr>
      <w:r w:rsidRPr="006F66A2">
        <w:rPr>
          <w:rFonts w:ascii="Times New Roman" w:hAnsi="Times New Roman"/>
          <w:iCs/>
          <w:noProof/>
          <w:sz w:val="24"/>
          <w:szCs w:val="24"/>
          <w:lang w:val="en-US"/>
        </w:rPr>
        <w:t>Discussion</w:t>
      </w:r>
    </w:p>
    <w:p w14:paraId="6471D380" w14:textId="321B1557" w:rsidR="00385551" w:rsidRPr="006F66A2" w:rsidRDefault="00EA4973" w:rsidP="00683181">
      <w:pPr>
        <w:widowControl w:val="0"/>
        <w:spacing w:after="0" w:line="480" w:lineRule="auto"/>
        <w:ind w:firstLine="720"/>
        <w:rPr>
          <w:rFonts w:ascii="Times New Roman" w:hAnsi="Times New Roman"/>
          <w:sz w:val="24"/>
          <w:szCs w:val="24"/>
          <w:lang w:val="en-US"/>
        </w:rPr>
      </w:pPr>
      <w:r w:rsidRPr="006F66A2">
        <w:rPr>
          <w:rFonts w:ascii="Times New Roman" w:hAnsi="Times New Roman"/>
          <w:iCs/>
          <w:noProof/>
          <w:sz w:val="24"/>
          <w:szCs w:val="24"/>
          <w:lang w:val="en-US"/>
        </w:rPr>
        <w:t>T</w:t>
      </w:r>
      <w:r w:rsidR="00AB22C5">
        <w:rPr>
          <w:rFonts w:ascii="Times New Roman" w:hAnsi="Times New Roman"/>
          <w:iCs/>
          <w:noProof/>
          <w:sz w:val="24"/>
          <w:szCs w:val="24"/>
          <w:lang w:val="en-US"/>
        </w:rPr>
        <w:t xml:space="preserve">his </w:t>
      </w:r>
      <w:r w:rsidR="00947E3D" w:rsidRPr="006F66A2">
        <w:rPr>
          <w:rFonts w:ascii="Times New Roman" w:hAnsi="Times New Roman"/>
          <w:iCs/>
          <w:noProof/>
          <w:sz w:val="24"/>
          <w:szCs w:val="24"/>
          <w:lang w:val="en-US"/>
        </w:rPr>
        <w:t>study</w:t>
      </w:r>
      <w:r w:rsidR="00C23C58" w:rsidRPr="006F66A2">
        <w:rPr>
          <w:rFonts w:ascii="Times New Roman" w:hAnsi="Times New Roman"/>
          <w:iCs/>
          <w:noProof/>
          <w:sz w:val="24"/>
          <w:szCs w:val="24"/>
          <w:lang w:val="en-US"/>
        </w:rPr>
        <w:t xml:space="preserve"> </w:t>
      </w:r>
      <w:r w:rsidR="006C4C9D" w:rsidRPr="006F66A2">
        <w:rPr>
          <w:rFonts w:ascii="Times New Roman" w:hAnsi="Times New Roman"/>
          <w:iCs/>
          <w:noProof/>
          <w:sz w:val="24"/>
          <w:szCs w:val="24"/>
          <w:lang w:val="en-US"/>
        </w:rPr>
        <w:t>show</w:t>
      </w:r>
      <w:r w:rsidR="00A95586" w:rsidRPr="006F66A2">
        <w:rPr>
          <w:rFonts w:ascii="Times New Roman" w:hAnsi="Times New Roman"/>
          <w:iCs/>
          <w:noProof/>
          <w:sz w:val="24"/>
          <w:szCs w:val="24"/>
          <w:lang w:val="en-US"/>
        </w:rPr>
        <w:t>ed</w:t>
      </w:r>
      <w:r w:rsidR="007358D2" w:rsidRPr="006F66A2">
        <w:rPr>
          <w:rFonts w:ascii="Times New Roman" w:hAnsi="Times New Roman"/>
          <w:iCs/>
          <w:noProof/>
          <w:sz w:val="24"/>
          <w:szCs w:val="24"/>
          <w:lang w:val="en-US"/>
        </w:rPr>
        <w:t xml:space="preserve"> </w:t>
      </w:r>
      <w:r w:rsidR="00A95586" w:rsidRPr="006F66A2">
        <w:rPr>
          <w:rFonts w:ascii="Times New Roman" w:hAnsi="Times New Roman"/>
          <w:iCs/>
          <w:noProof/>
          <w:sz w:val="24"/>
          <w:szCs w:val="24"/>
          <w:lang w:val="en-US"/>
        </w:rPr>
        <w:t xml:space="preserve">that </w:t>
      </w:r>
      <w:r w:rsidR="007358D2" w:rsidRPr="006F66A2">
        <w:rPr>
          <w:rFonts w:ascii="Times New Roman" w:hAnsi="Times New Roman"/>
          <w:iCs/>
          <w:noProof/>
          <w:sz w:val="24"/>
          <w:szCs w:val="24"/>
          <w:lang w:val="en-US"/>
        </w:rPr>
        <w:t xml:space="preserve">dispositional optimism can </w:t>
      </w:r>
      <w:r w:rsidR="00EA2701" w:rsidRPr="006F66A2">
        <w:rPr>
          <w:rFonts w:ascii="Times New Roman" w:hAnsi="Times New Roman"/>
          <w:iCs/>
          <w:noProof/>
          <w:sz w:val="24"/>
          <w:szCs w:val="24"/>
          <w:lang w:val="en-US"/>
        </w:rPr>
        <w:t>moderate</w:t>
      </w:r>
      <w:r w:rsidR="007358D2" w:rsidRPr="006F66A2">
        <w:rPr>
          <w:rFonts w:ascii="Times New Roman" w:hAnsi="Times New Roman"/>
          <w:iCs/>
          <w:noProof/>
          <w:sz w:val="24"/>
          <w:szCs w:val="24"/>
          <w:lang w:val="en-US"/>
        </w:rPr>
        <w:t xml:space="preserve"> the </w:t>
      </w:r>
      <w:r w:rsidR="008E285A" w:rsidRPr="006F66A2">
        <w:rPr>
          <w:rFonts w:ascii="Times New Roman" w:hAnsi="Times New Roman"/>
          <w:iCs/>
          <w:noProof/>
          <w:sz w:val="24"/>
          <w:szCs w:val="24"/>
          <w:lang w:val="en-US"/>
        </w:rPr>
        <w:t>association</w:t>
      </w:r>
      <w:r w:rsidR="003A12F3">
        <w:rPr>
          <w:rFonts w:ascii="Times New Roman" w:hAnsi="Times New Roman"/>
          <w:iCs/>
          <w:noProof/>
          <w:sz w:val="24"/>
          <w:szCs w:val="24"/>
          <w:lang w:val="en-US"/>
        </w:rPr>
        <w:t>s</w:t>
      </w:r>
      <w:r w:rsidR="008E285A" w:rsidRPr="006F66A2">
        <w:rPr>
          <w:rFonts w:ascii="Times New Roman" w:hAnsi="Times New Roman"/>
          <w:iCs/>
          <w:noProof/>
          <w:sz w:val="24"/>
          <w:szCs w:val="24"/>
          <w:lang w:val="en-US"/>
        </w:rPr>
        <w:t xml:space="preserve"> between </w:t>
      </w:r>
      <w:r w:rsidR="00B77832">
        <w:rPr>
          <w:rFonts w:ascii="Times New Roman" w:hAnsi="Times New Roman"/>
          <w:iCs/>
          <w:noProof/>
          <w:sz w:val="24"/>
          <w:szCs w:val="24"/>
          <w:lang w:val="en-US"/>
        </w:rPr>
        <w:t xml:space="preserve">psychological </w:t>
      </w:r>
      <w:r w:rsidR="005267CC" w:rsidRPr="006F66A2">
        <w:rPr>
          <w:rFonts w:ascii="Times New Roman" w:hAnsi="Times New Roman"/>
          <w:iCs/>
          <w:noProof/>
          <w:sz w:val="24"/>
          <w:szCs w:val="24"/>
          <w:lang w:val="en-US"/>
        </w:rPr>
        <w:t xml:space="preserve">perceptions </w:t>
      </w:r>
      <w:r w:rsidR="005267CC">
        <w:rPr>
          <w:rFonts w:ascii="Times New Roman" w:hAnsi="Times New Roman"/>
          <w:iCs/>
          <w:noProof/>
          <w:sz w:val="24"/>
          <w:szCs w:val="24"/>
          <w:lang w:val="en-US"/>
        </w:rPr>
        <w:t xml:space="preserve">of </w:t>
      </w:r>
      <w:r w:rsidR="00D57672" w:rsidRPr="006F66A2">
        <w:rPr>
          <w:rFonts w:ascii="Times New Roman" w:hAnsi="Times New Roman"/>
          <w:iCs/>
          <w:noProof/>
          <w:sz w:val="24"/>
          <w:szCs w:val="24"/>
          <w:lang w:val="en-US"/>
        </w:rPr>
        <w:t xml:space="preserve">stress </w:t>
      </w:r>
      <w:r w:rsidR="008E285A" w:rsidRPr="006F66A2">
        <w:rPr>
          <w:rFonts w:ascii="Times New Roman" w:hAnsi="Times New Roman"/>
          <w:iCs/>
          <w:noProof/>
          <w:sz w:val="24"/>
          <w:szCs w:val="24"/>
          <w:lang w:val="en-US"/>
        </w:rPr>
        <w:t>and</w:t>
      </w:r>
      <w:r w:rsidR="007358D2" w:rsidRPr="006F66A2">
        <w:rPr>
          <w:rFonts w:ascii="Times New Roman" w:hAnsi="Times New Roman"/>
          <w:iCs/>
          <w:noProof/>
          <w:sz w:val="24"/>
          <w:szCs w:val="24"/>
          <w:lang w:val="en-US"/>
        </w:rPr>
        <w:t xml:space="preserve"> </w:t>
      </w:r>
      <w:r w:rsidR="009B5ADD">
        <w:rPr>
          <w:rFonts w:ascii="Times New Roman" w:hAnsi="Times New Roman"/>
          <w:iCs/>
          <w:noProof/>
          <w:sz w:val="24"/>
          <w:szCs w:val="24"/>
          <w:lang w:val="en-US"/>
        </w:rPr>
        <w:t>increased</w:t>
      </w:r>
      <w:r w:rsidR="009B5ADD" w:rsidRPr="006F66A2">
        <w:rPr>
          <w:rFonts w:ascii="Times New Roman" w:hAnsi="Times New Roman"/>
          <w:iCs/>
          <w:noProof/>
          <w:sz w:val="24"/>
          <w:szCs w:val="24"/>
          <w:lang w:val="en-US"/>
        </w:rPr>
        <w:t xml:space="preserve"> </w:t>
      </w:r>
      <w:r w:rsidR="007358D2" w:rsidRPr="006F66A2">
        <w:rPr>
          <w:rFonts w:ascii="Times New Roman" w:hAnsi="Times New Roman"/>
          <w:iCs/>
          <w:noProof/>
          <w:sz w:val="24"/>
          <w:szCs w:val="24"/>
          <w:lang w:val="en-US"/>
        </w:rPr>
        <w:t xml:space="preserve">cortisol </w:t>
      </w:r>
      <w:r w:rsidR="00700AE5" w:rsidRPr="006F66A2">
        <w:rPr>
          <w:rFonts w:ascii="Times New Roman" w:hAnsi="Times New Roman"/>
          <w:iCs/>
          <w:noProof/>
          <w:sz w:val="24"/>
          <w:szCs w:val="24"/>
          <w:lang w:val="en-US"/>
        </w:rPr>
        <w:t>secretion</w:t>
      </w:r>
      <w:r w:rsidR="00B849A3" w:rsidRPr="006F66A2">
        <w:rPr>
          <w:rFonts w:ascii="Times New Roman" w:hAnsi="Times New Roman"/>
          <w:iCs/>
          <w:noProof/>
          <w:sz w:val="24"/>
          <w:szCs w:val="24"/>
          <w:lang w:val="en-US"/>
        </w:rPr>
        <w:t xml:space="preserve"> </w:t>
      </w:r>
      <w:r w:rsidR="00010FE8" w:rsidRPr="006F66A2">
        <w:rPr>
          <w:rFonts w:ascii="Times New Roman" w:hAnsi="Times New Roman"/>
          <w:iCs/>
          <w:noProof/>
          <w:sz w:val="24"/>
          <w:szCs w:val="24"/>
          <w:lang w:val="en-US"/>
        </w:rPr>
        <w:t>in a community</w:t>
      </w:r>
      <w:r w:rsidR="00B849A3" w:rsidRPr="006F66A2">
        <w:rPr>
          <w:rFonts w:ascii="Times New Roman" w:hAnsi="Times New Roman"/>
          <w:iCs/>
          <w:noProof/>
          <w:sz w:val="24"/>
          <w:szCs w:val="24"/>
          <w:lang w:val="en-US"/>
        </w:rPr>
        <w:t xml:space="preserve"> sample of older adults</w:t>
      </w:r>
      <w:r w:rsidR="004521BC" w:rsidRPr="006F66A2">
        <w:rPr>
          <w:rFonts w:ascii="Times New Roman" w:hAnsi="Times New Roman"/>
          <w:iCs/>
          <w:noProof/>
          <w:sz w:val="24"/>
          <w:szCs w:val="24"/>
          <w:lang w:val="en-US"/>
        </w:rPr>
        <w:t xml:space="preserve">. </w:t>
      </w:r>
      <w:r w:rsidR="00340609" w:rsidRPr="006F66A2">
        <w:rPr>
          <w:rFonts w:ascii="Times New Roman" w:hAnsi="Times New Roman"/>
          <w:iCs/>
          <w:noProof/>
          <w:sz w:val="24"/>
          <w:szCs w:val="24"/>
          <w:lang w:val="en-US"/>
        </w:rPr>
        <w:t>However, t</w:t>
      </w:r>
      <w:r w:rsidR="00A95586" w:rsidRPr="006F66A2">
        <w:rPr>
          <w:rFonts w:ascii="Times New Roman" w:hAnsi="Times New Roman"/>
          <w:iCs/>
          <w:noProof/>
          <w:sz w:val="24"/>
          <w:szCs w:val="24"/>
          <w:lang w:val="en-US"/>
        </w:rPr>
        <w:t xml:space="preserve">his association was obtained </w:t>
      </w:r>
      <w:r w:rsidR="00BE4258" w:rsidRPr="006F66A2">
        <w:rPr>
          <w:rFonts w:ascii="Times New Roman" w:hAnsi="Times New Roman"/>
          <w:iCs/>
          <w:noProof/>
          <w:sz w:val="24"/>
          <w:szCs w:val="24"/>
          <w:lang w:val="en-US"/>
        </w:rPr>
        <w:t xml:space="preserve">for most indicators of cortisol (except </w:t>
      </w:r>
      <w:r w:rsidR="00365B47" w:rsidRPr="006F66A2">
        <w:rPr>
          <w:rFonts w:ascii="Times New Roman" w:hAnsi="Times New Roman"/>
          <w:iCs/>
          <w:noProof/>
          <w:sz w:val="24"/>
          <w:szCs w:val="24"/>
          <w:lang w:val="en-US"/>
        </w:rPr>
        <w:t xml:space="preserve">for </w:t>
      </w:r>
      <w:r w:rsidR="00BE4258" w:rsidRPr="006F66A2">
        <w:rPr>
          <w:rFonts w:ascii="Times New Roman" w:hAnsi="Times New Roman"/>
          <w:iCs/>
          <w:noProof/>
          <w:sz w:val="24"/>
          <w:szCs w:val="24"/>
          <w:lang w:val="en-US"/>
        </w:rPr>
        <w:t xml:space="preserve">CAR) </w:t>
      </w:r>
      <w:r w:rsidR="00A95586" w:rsidRPr="006F66A2">
        <w:rPr>
          <w:rFonts w:ascii="Times New Roman" w:hAnsi="Times New Roman"/>
          <w:iCs/>
          <w:noProof/>
          <w:sz w:val="24"/>
          <w:szCs w:val="24"/>
          <w:lang w:val="en-US"/>
        </w:rPr>
        <w:t xml:space="preserve">only when stress perceptions were evaluated </w:t>
      </w:r>
      <w:r w:rsidR="00442C2D" w:rsidRPr="006F66A2">
        <w:rPr>
          <w:rFonts w:ascii="Times New Roman" w:hAnsi="Times New Roman"/>
          <w:iCs/>
          <w:noProof/>
          <w:sz w:val="24"/>
          <w:szCs w:val="24"/>
          <w:lang w:val="en-US"/>
        </w:rPr>
        <w:t xml:space="preserve">within each individual </w:t>
      </w:r>
      <w:r w:rsidR="00A95586" w:rsidRPr="006F66A2">
        <w:rPr>
          <w:rFonts w:ascii="Times New Roman" w:hAnsi="Times New Roman"/>
          <w:iCs/>
          <w:noProof/>
          <w:sz w:val="24"/>
          <w:szCs w:val="24"/>
          <w:lang w:val="en-US"/>
        </w:rPr>
        <w:t xml:space="preserve">in comparison to </w:t>
      </w:r>
      <w:r w:rsidR="001F276D" w:rsidRPr="006F66A2">
        <w:rPr>
          <w:rFonts w:ascii="Times New Roman" w:hAnsi="Times New Roman"/>
          <w:iCs/>
          <w:noProof/>
          <w:sz w:val="24"/>
          <w:szCs w:val="24"/>
          <w:lang w:val="en-US"/>
        </w:rPr>
        <w:t>each person’s</w:t>
      </w:r>
      <w:r w:rsidR="00A95586" w:rsidRPr="006F66A2">
        <w:rPr>
          <w:rFonts w:ascii="Times New Roman" w:hAnsi="Times New Roman"/>
          <w:iCs/>
          <w:noProof/>
          <w:sz w:val="24"/>
          <w:szCs w:val="24"/>
          <w:lang w:val="en-US"/>
        </w:rPr>
        <w:t xml:space="preserve"> average level of stress (i.e., within-person associations)</w:t>
      </w:r>
      <w:r w:rsidR="00226FBB" w:rsidRPr="006F66A2">
        <w:rPr>
          <w:rFonts w:ascii="Times New Roman" w:hAnsi="Times New Roman"/>
          <w:iCs/>
          <w:noProof/>
          <w:sz w:val="24"/>
          <w:szCs w:val="24"/>
          <w:lang w:val="en-US"/>
        </w:rPr>
        <w:t xml:space="preserve"> and not when</w:t>
      </w:r>
      <w:r w:rsidR="00E4759E" w:rsidRPr="006F66A2">
        <w:rPr>
          <w:rFonts w:ascii="Times New Roman" w:hAnsi="Times New Roman"/>
          <w:iCs/>
          <w:noProof/>
          <w:sz w:val="24"/>
          <w:szCs w:val="24"/>
          <w:lang w:val="en-US"/>
        </w:rPr>
        <w:t xml:space="preserve"> participants’</w:t>
      </w:r>
      <w:r w:rsidR="00226FBB" w:rsidRPr="006F66A2">
        <w:rPr>
          <w:rFonts w:ascii="Times New Roman" w:hAnsi="Times New Roman"/>
          <w:iCs/>
          <w:noProof/>
          <w:sz w:val="24"/>
          <w:szCs w:val="24"/>
          <w:lang w:val="en-US"/>
        </w:rPr>
        <w:t xml:space="preserve"> </w:t>
      </w:r>
      <w:r w:rsidR="00086937">
        <w:rPr>
          <w:rFonts w:ascii="Times New Roman" w:hAnsi="Times New Roman"/>
          <w:iCs/>
          <w:noProof/>
          <w:sz w:val="24"/>
          <w:szCs w:val="24"/>
          <w:lang w:val="en-US"/>
        </w:rPr>
        <w:t xml:space="preserve">absolute </w:t>
      </w:r>
      <w:r w:rsidR="00226FBB" w:rsidRPr="006F66A2">
        <w:rPr>
          <w:rFonts w:ascii="Times New Roman" w:hAnsi="Times New Roman"/>
          <w:iCs/>
          <w:noProof/>
          <w:sz w:val="24"/>
          <w:szCs w:val="24"/>
          <w:lang w:val="en-US"/>
        </w:rPr>
        <w:t>stress perceptions were compared to the sample mean (i.e., between-person associations)</w:t>
      </w:r>
      <w:r w:rsidR="00A95586" w:rsidRPr="006F66A2">
        <w:rPr>
          <w:rFonts w:ascii="Times New Roman" w:hAnsi="Times New Roman"/>
          <w:iCs/>
          <w:noProof/>
          <w:sz w:val="24"/>
          <w:szCs w:val="24"/>
          <w:lang w:val="en-US"/>
        </w:rPr>
        <w:t xml:space="preserve">. In </w:t>
      </w:r>
      <w:r w:rsidR="00BE4258" w:rsidRPr="006F66A2">
        <w:rPr>
          <w:rFonts w:ascii="Times New Roman" w:hAnsi="Times New Roman"/>
          <w:iCs/>
          <w:noProof/>
          <w:sz w:val="24"/>
          <w:szCs w:val="24"/>
          <w:lang w:val="en-US"/>
        </w:rPr>
        <w:t>particular</w:t>
      </w:r>
      <w:r w:rsidR="00A95586" w:rsidRPr="006F66A2">
        <w:rPr>
          <w:rFonts w:ascii="Times New Roman" w:hAnsi="Times New Roman"/>
          <w:iCs/>
          <w:noProof/>
          <w:sz w:val="24"/>
          <w:szCs w:val="24"/>
          <w:lang w:val="en-US"/>
        </w:rPr>
        <w:t>, higher-than-normal percepti</w:t>
      </w:r>
      <w:r w:rsidR="00644A9E" w:rsidRPr="006F66A2">
        <w:rPr>
          <w:rFonts w:ascii="Times New Roman" w:hAnsi="Times New Roman"/>
          <w:iCs/>
          <w:noProof/>
          <w:sz w:val="24"/>
          <w:szCs w:val="24"/>
          <w:lang w:val="en-US"/>
        </w:rPr>
        <w:t>ons of stress were reliab</w:t>
      </w:r>
      <w:r w:rsidR="00A95586" w:rsidRPr="006F66A2">
        <w:rPr>
          <w:rFonts w:ascii="Times New Roman" w:hAnsi="Times New Roman"/>
          <w:iCs/>
          <w:noProof/>
          <w:sz w:val="24"/>
          <w:szCs w:val="24"/>
          <w:lang w:val="en-US"/>
        </w:rPr>
        <w:t xml:space="preserve">ly associated with elevated </w:t>
      </w:r>
      <w:r w:rsidR="00BE4258" w:rsidRPr="006F66A2">
        <w:rPr>
          <w:rFonts w:ascii="Times New Roman" w:hAnsi="Times New Roman"/>
          <w:iCs/>
          <w:noProof/>
          <w:sz w:val="24"/>
          <w:szCs w:val="24"/>
          <w:lang w:val="en-US"/>
        </w:rPr>
        <w:t xml:space="preserve">AUC, awakening, and afternoon/evening levels of </w:t>
      </w:r>
      <w:r w:rsidR="00A95586" w:rsidRPr="006F66A2">
        <w:rPr>
          <w:rFonts w:ascii="Times New Roman" w:hAnsi="Times New Roman"/>
          <w:iCs/>
          <w:noProof/>
          <w:sz w:val="24"/>
          <w:szCs w:val="24"/>
          <w:lang w:val="en-US"/>
        </w:rPr>
        <w:t>cortisol secretion</w:t>
      </w:r>
      <w:r w:rsidR="00AD0BDF" w:rsidRPr="006F66A2">
        <w:rPr>
          <w:rFonts w:ascii="Times New Roman" w:hAnsi="Times New Roman"/>
          <w:iCs/>
          <w:noProof/>
          <w:sz w:val="24"/>
          <w:szCs w:val="24"/>
          <w:lang w:val="en-US"/>
        </w:rPr>
        <w:t xml:space="preserve"> among pessimis</w:t>
      </w:r>
      <w:r w:rsidR="0016146B" w:rsidRPr="006F66A2">
        <w:rPr>
          <w:rFonts w:ascii="Times New Roman" w:hAnsi="Times New Roman"/>
          <w:iCs/>
          <w:noProof/>
          <w:sz w:val="24"/>
          <w:szCs w:val="24"/>
          <w:lang w:val="en-US"/>
        </w:rPr>
        <w:t>ts</w:t>
      </w:r>
      <w:r w:rsidR="00A95586" w:rsidRPr="006F66A2">
        <w:rPr>
          <w:rFonts w:ascii="Times New Roman" w:hAnsi="Times New Roman"/>
          <w:iCs/>
          <w:noProof/>
          <w:sz w:val="24"/>
          <w:szCs w:val="24"/>
          <w:lang w:val="en-US"/>
        </w:rPr>
        <w:t xml:space="preserve">. </w:t>
      </w:r>
      <w:r w:rsidR="007A18F8">
        <w:rPr>
          <w:rFonts w:ascii="Times New Roman" w:hAnsi="Times New Roman"/>
          <w:iCs/>
          <w:noProof/>
          <w:sz w:val="24"/>
          <w:szCs w:val="24"/>
          <w:lang w:val="en-US"/>
        </w:rPr>
        <w:t>O</w:t>
      </w:r>
      <w:r w:rsidR="00041A75" w:rsidRPr="006F66A2">
        <w:rPr>
          <w:rFonts w:ascii="Times New Roman" w:hAnsi="Times New Roman"/>
          <w:iCs/>
          <w:noProof/>
          <w:sz w:val="24"/>
          <w:szCs w:val="24"/>
          <w:lang w:val="en-US"/>
        </w:rPr>
        <w:t>ptimists</w:t>
      </w:r>
      <w:r w:rsidR="007A18F8">
        <w:rPr>
          <w:rFonts w:ascii="Times New Roman" w:hAnsi="Times New Roman"/>
          <w:iCs/>
          <w:noProof/>
          <w:sz w:val="24"/>
          <w:szCs w:val="24"/>
          <w:lang w:val="en-US"/>
        </w:rPr>
        <w:t>, by contrast,</w:t>
      </w:r>
      <w:r w:rsidR="00041A75" w:rsidRPr="006F66A2">
        <w:rPr>
          <w:rFonts w:ascii="Times New Roman" w:hAnsi="Times New Roman"/>
          <w:iCs/>
          <w:noProof/>
          <w:sz w:val="24"/>
          <w:szCs w:val="24"/>
          <w:lang w:val="en-US"/>
        </w:rPr>
        <w:t xml:space="preserve"> </w:t>
      </w:r>
      <w:r w:rsidR="00A95586" w:rsidRPr="006F66A2">
        <w:rPr>
          <w:rFonts w:ascii="Times New Roman" w:hAnsi="Times New Roman"/>
          <w:iCs/>
          <w:noProof/>
          <w:sz w:val="24"/>
          <w:szCs w:val="24"/>
          <w:lang w:val="en-US"/>
        </w:rPr>
        <w:t xml:space="preserve">were protected from exhibiting </w:t>
      </w:r>
      <w:r w:rsidR="00E51368" w:rsidRPr="006F66A2">
        <w:rPr>
          <w:rFonts w:ascii="Times New Roman" w:hAnsi="Times New Roman"/>
          <w:iCs/>
          <w:noProof/>
          <w:sz w:val="24"/>
          <w:szCs w:val="24"/>
          <w:lang w:val="en-US"/>
        </w:rPr>
        <w:t xml:space="preserve">higher levels </w:t>
      </w:r>
      <w:r w:rsidR="00627B80" w:rsidRPr="006F66A2">
        <w:rPr>
          <w:rFonts w:ascii="Times New Roman" w:hAnsi="Times New Roman"/>
          <w:iCs/>
          <w:noProof/>
          <w:sz w:val="24"/>
          <w:szCs w:val="24"/>
          <w:lang w:val="en-US"/>
        </w:rPr>
        <w:t>of</w:t>
      </w:r>
      <w:r w:rsidR="00226FBB" w:rsidRPr="006F66A2">
        <w:rPr>
          <w:rFonts w:ascii="Times New Roman" w:hAnsi="Times New Roman"/>
          <w:iCs/>
          <w:noProof/>
          <w:sz w:val="24"/>
          <w:szCs w:val="24"/>
          <w:lang w:val="en-US"/>
        </w:rPr>
        <w:t xml:space="preserve"> cortisol</w:t>
      </w:r>
      <w:r w:rsidR="00A95586" w:rsidRPr="006F66A2">
        <w:rPr>
          <w:rFonts w:ascii="Times New Roman" w:hAnsi="Times New Roman"/>
          <w:iCs/>
          <w:noProof/>
          <w:sz w:val="24"/>
          <w:szCs w:val="24"/>
          <w:lang w:val="en-US"/>
        </w:rPr>
        <w:t xml:space="preserve"> </w:t>
      </w:r>
      <w:r w:rsidR="00627B80" w:rsidRPr="006F66A2">
        <w:rPr>
          <w:rFonts w:ascii="Times New Roman" w:hAnsi="Times New Roman"/>
          <w:iCs/>
          <w:noProof/>
          <w:sz w:val="24"/>
          <w:szCs w:val="24"/>
          <w:lang w:val="en-US"/>
        </w:rPr>
        <w:t xml:space="preserve">secretion </w:t>
      </w:r>
      <w:r w:rsidR="00A95586" w:rsidRPr="006F66A2">
        <w:rPr>
          <w:rFonts w:ascii="Times New Roman" w:hAnsi="Times New Roman"/>
          <w:iCs/>
          <w:noProof/>
          <w:sz w:val="24"/>
          <w:szCs w:val="24"/>
          <w:lang w:val="en-US"/>
        </w:rPr>
        <w:t xml:space="preserve">on days they perceived stress levels that were higher than their normal average. </w:t>
      </w:r>
    </w:p>
    <w:p w14:paraId="0D8AA652" w14:textId="07A8DA35" w:rsidR="00B11719" w:rsidRDefault="00386CBB" w:rsidP="00683181">
      <w:pPr>
        <w:widowControl w:val="0"/>
        <w:spacing w:after="0" w:line="480" w:lineRule="auto"/>
        <w:ind w:firstLine="720"/>
        <w:rPr>
          <w:rFonts w:ascii="Times New Roman" w:hAnsi="Times New Roman"/>
          <w:sz w:val="24"/>
          <w:szCs w:val="24"/>
          <w:lang w:val="en-US"/>
        </w:rPr>
      </w:pPr>
      <w:r w:rsidRPr="006F66A2">
        <w:rPr>
          <w:rFonts w:ascii="Times New Roman" w:hAnsi="Times New Roman"/>
          <w:iCs/>
          <w:noProof/>
          <w:sz w:val="24"/>
          <w:szCs w:val="24"/>
          <w:lang w:val="en-US"/>
        </w:rPr>
        <w:t>W</w:t>
      </w:r>
      <w:r w:rsidR="004A665A" w:rsidRPr="006F66A2">
        <w:rPr>
          <w:rFonts w:ascii="Times New Roman" w:hAnsi="Times New Roman"/>
          <w:iCs/>
          <w:noProof/>
          <w:sz w:val="24"/>
          <w:szCs w:val="24"/>
          <w:lang w:val="en-US"/>
        </w:rPr>
        <w:t xml:space="preserve">e </w:t>
      </w:r>
      <w:r w:rsidR="003864FF" w:rsidRPr="006F66A2">
        <w:rPr>
          <w:rFonts w:ascii="Times New Roman" w:hAnsi="Times New Roman"/>
          <w:sz w:val="24"/>
          <w:szCs w:val="24"/>
          <w:lang w:val="en-US"/>
        </w:rPr>
        <w:t xml:space="preserve">did not find </w:t>
      </w:r>
      <w:r w:rsidR="00BD7F19" w:rsidRPr="006F66A2">
        <w:rPr>
          <w:rFonts w:ascii="Times New Roman" w:hAnsi="Times New Roman"/>
          <w:sz w:val="24"/>
          <w:szCs w:val="24"/>
          <w:lang w:val="en-US"/>
        </w:rPr>
        <w:t xml:space="preserve">the same </w:t>
      </w:r>
      <w:r w:rsidR="003864FF" w:rsidRPr="006F66A2">
        <w:rPr>
          <w:rFonts w:ascii="Times New Roman" w:hAnsi="Times New Roman"/>
          <w:sz w:val="24"/>
          <w:szCs w:val="24"/>
          <w:lang w:val="en-US"/>
        </w:rPr>
        <w:t xml:space="preserve">associations </w:t>
      </w:r>
      <w:r w:rsidR="00052D47" w:rsidRPr="006F66A2">
        <w:rPr>
          <w:rFonts w:ascii="Times New Roman" w:hAnsi="Times New Roman"/>
          <w:sz w:val="24"/>
          <w:szCs w:val="24"/>
          <w:lang w:val="en-US"/>
        </w:rPr>
        <w:t>for</w:t>
      </w:r>
      <w:r w:rsidR="00F4230B" w:rsidRPr="006F66A2">
        <w:rPr>
          <w:rFonts w:ascii="Times New Roman" w:hAnsi="Times New Roman"/>
          <w:sz w:val="24"/>
          <w:szCs w:val="24"/>
          <w:lang w:val="en-US"/>
        </w:rPr>
        <w:t xml:space="preserve"> </w:t>
      </w:r>
      <w:r w:rsidR="003C3C79" w:rsidRPr="006F66A2">
        <w:rPr>
          <w:rFonts w:ascii="Times New Roman" w:hAnsi="Times New Roman"/>
          <w:sz w:val="24"/>
          <w:szCs w:val="24"/>
          <w:lang w:val="en-US"/>
        </w:rPr>
        <w:t xml:space="preserve">participants’ </w:t>
      </w:r>
      <w:r w:rsidR="00F4230B" w:rsidRPr="006F66A2">
        <w:rPr>
          <w:rFonts w:ascii="Times New Roman" w:hAnsi="Times New Roman"/>
          <w:sz w:val="24"/>
          <w:szCs w:val="24"/>
          <w:lang w:val="en-US"/>
        </w:rPr>
        <w:t xml:space="preserve">absolute levels of stress perceptions. </w:t>
      </w:r>
      <w:r w:rsidR="000B44BB" w:rsidRPr="006F66A2">
        <w:rPr>
          <w:rFonts w:ascii="Times New Roman" w:hAnsi="Times New Roman"/>
          <w:sz w:val="24"/>
          <w:szCs w:val="24"/>
          <w:lang w:val="en-US"/>
        </w:rPr>
        <w:t>Here</w:t>
      </w:r>
      <w:r w:rsidR="00AF0439" w:rsidRPr="006F66A2">
        <w:rPr>
          <w:rFonts w:ascii="Times New Roman" w:hAnsi="Times New Roman"/>
          <w:sz w:val="24"/>
          <w:szCs w:val="24"/>
          <w:lang w:val="en-US"/>
        </w:rPr>
        <w:t xml:space="preserve">, pessimists who </w:t>
      </w:r>
      <w:r w:rsidR="00D53CB6">
        <w:rPr>
          <w:rFonts w:ascii="Times New Roman" w:hAnsi="Times New Roman"/>
          <w:sz w:val="24"/>
          <w:szCs w:val="24"/>
          <w:lang w:val="en-US"/>
        </w:rPr>
        <w:t>perceived</w:t>
      </w:r>
      <w:r w:rsidR="00AF0439" w:rsidRPr="006F66A2">
        <w:rPr>
          <w:rFonts w:ascii="Times New Roman" w:hAnsi="Times New Roman"/>
          <w:sz w:val="24"/>
          <w:szCs w:val="24"/>
          <w:lang w:val="en-US"/>
        </w:rPr>
        <w:t xml:space="preserve"> </w:t>
      </w:r>
      <w:r w:rsidR="0015014B" w:rsidRPr="006F66A2">
        <w:rPr>
          <w:rFonts w:ascii="Times New Roman" w:hAnsi="Times New Roman"/>
          <w:sz w:val="24"/>
          <w:szCs w:val="24"/>
          <w:lang w:val="en-US"/>
        </w:rPr>
        <w:t xml:space="preserve">relatively </w:t>
      </w:r>
      <w:r w:rsidR="00AF0439" w:rsidRPr="006F66A2">
        <w:rPr>
          <w:rFonts w:ascii="Times New Roman" w:hAnsi="Times New Roman"/>
          <w:sz w:val="24"/>
          <w:szCs w:val="24"/>
          <w:lang w:val="en-US"/>
        </w:rPr>
        <w:t xml:space="preserve">high levels of stress across the </w:t>
      </w:r>
      <w:r w:rsidR="006B1668" w:rsidRPr="006F66A2">
        <w:rPr>
          <w:rFonts w:ascii="Times New Roman" w:hAnsi="Times New Roman"/>
          <w:sz w:val="24"/>
          <w:szCs w:val="24"/>
          <w:lang w:val="en-US"/>
        </w:rPr>
        <w:t xml:space="preserve">entire </w:t>
      </w:r>
      <w:r w:rsidR="00AF0439" w:rsidRPr="006F66A2">
        <w:rPr>
          <w:rFonts w:ascii="Times New Roman" w:hAnsi="Times New Roman"/>
          <w:sz w:val="24"/>
          <w:szCs w:val="24"/>
          <w:lang w:val="en-US"/>
        </w:rPr>
        <w:t xml:space="preserve">study period did </w:t>
      </w:r>
      <w:r w:rsidR="00475D71" w:rsidRPr="006F66A2">
        <w:rPr>
          <w:rFonts w:ascii="Times New Roman" w:hAnsi="Times New Roman"/>
          <w:sz w:val="24"/>
          <w:szCs w:val="24"/>
          <w:lang w:val="en-US"/>
        </w:rPr>
        <w:t xml:space="preserve">not differ from optimists in their </w:t>
      </w:r>
      <w:r w:rsidR="00AF0439" w:rsidRPr="006F66A2">
        <w:rPr>
          <w:rFonts w:ascii="Times New Roman" w:hAnsi="Times New Roman"/>
          <w:sz w:val="24"/>
          <w:szCs w:val="24"/>
          <w:lang w:val="en-US"/>
        </w:rPr>
        <w:t xml:space="preserve">levels of </w:t>
      </w:r>
      <w:proofErr w:type="spellStart"/>
      <w:r w:rsidR="00052D47" w:rsidRPr="006F66A2">
        <w:rPr>
          <w:rFonts w:ascii="Times New Roman" w:hAnsi="Times New Roman"/>
          <w:sz w:val="24"/>
          <w:szCs w:val="24"/>
          <w:lang w:val="en-US"/>
        </w:rPr>
        <w:t>AUC</w:t>
      </w:r>
      <w:proofErr w:type="spellEnd"/>
      <w:r w:rsidR="00052D47" w:rsidRPr="006F66A2">
        <w:rPr>
          <w:rFonts w:ascii="Times New Roman" w:hAnsi="Times New Roman"/>
          <w:sz w:val="24"/>
          <w:szCs w:val="24"/>
          <w:lang w:val="en-US"/>
        </w:rPr>
        <w:t>, awakening</w:t>
      </w:r>
      <w:r w:rsidR="00D37C2A" w:rsidRPr="006F66A2">
        <w:rPr>
          <w:rFonts w:ascii="Times New Roman" w:hAnsi="Times New Roman"/>
          <w:sz w:val="24"/>
          <w:szCs w:val="24"/>
          <w:lang w:val="en-US"/>
        </w:rPr>
        <w:t>,</w:t>
      </w:r>
      <w:r w:rsidR="00052D47" w:rsidRPr="006F66A2">
        <w:rPr>
          <w:rFonts w:ascii="Times New Roman" w:hAnsi="Times New Roman"/>
          <w:sz w:val="24"/>
          <w:szCs w:val="24"/>
          <w:lang w:val="en-US"/>
        </w:rPr>
        <w:t xml:space="preserve"> or afternoon/evening levels of</w:t>
      </w:r>
      <w:r w:rsidR="00AF0439" w:rsidRPr="006F66A2">
        <w:rPr>
          <w:rFonts w:ascii="Times New Roman" w:hAnsi="Times New Roman"/>
          <w:sz w:val="24"/>
          <w:szCs w:val="24"/>
          <w:lang w:val="en-US"/>
        </w:rPr>
        <w:t xml:space="preserve"> cortisol</w:t>
      </w:r>
      <w:r w:rsidR="003120D3" w:rsidRPr="006F66A2">
        <w:rPr>
          <w:rFonts w:ascii="Times New Roman" w:hAnsi="Times New Roman"/>
          <w:sz w:val="24"/>
          <w:szCs w:val="24"/>
          <w:lang w:val="en-US"/>
        </w:rPr>
        <w:t>.</w:t>
      </w:r>
      <w:r w:rsidR="00586EA9" w:rsidRPr="006F66A2">
        <w:rPr>
          <w:rFonts w:ascii="Times New Roman" w:hAnsi="Times New Roman"/>
          <w:sz w:val="24"/>
          <w:szCs w:val="24"/>
          <w:lang w:val="en-US"/>
        </w:rPr>
        <w:t xml:space="preserve"> </w:t>
      </w:r>
      <w:r w:rsidR="00A95586" w:rsidRPr="006F66A2">
        <w:rPr>
          <w:rFonts w:ascii="Times New Roman" w:hAnsi="Times New Roman"/>
          <w:sz w:val="24"/>
          <w:szCs w:val="24"/>
          <w:lang w:val="en-US"/>
        </w:rPr>
        <w:t xml:space="preserve">To </w:t>
      </w:r>
      <w:r w:rsidR="00E226D4" w:rsidRPr="006F66A2">
        <w:rPr>
          <w:rFonts w:ascii="Times New Roman" w:hAnsi="Times New Roman"/>
          <w:sz w:val="24"/>
          <w:szCs w:val="24"/>
          <w:lang w:val="en-US"/>
        </w:rPr>
        <w:t>provide an explanation for</w:t>
      </w:r>
      <w:r w:rsidR="00A95586" w:rsidRPr="006F66A2">
        <w:rPr>
          <w:rFonts w:ascii="Times New Roman" w:hAnsi="Times New Roman"/>
          <w:sz w:val="24"/>
          <w:szCs w:val="24"/>
          <w:lang w:val="en-US"/>
        </w:rPr>
        <w:t xml:space="preserve"> </w:t>
      </w:r>
      <w:r w:rsidR="009C51CE" w:rsidRPr="006F66A2">
        <w:rPr>
          <w:rFonts w:ascii="Times New Roman" w:hAnsi="Times New Roman"/>
          <w:sz w:val="24"/>
          <w:szCs w:val="24"/>
          <w:lang w:val="en-US"/>
        </w:rPr>
        <w:t xml:space="preserve">this </w:t>
      </w:r>
      <w:r w:rsidR="00146804" w:rsidRPr="006F66A2">
        <w:rPr>
          <w:rFonts w:ascii="Times New Roman" w:hAnsi="Times New Roman"/>
          <w:sz w:val="24"/>
          <w:szCs w:val="24"/>
          <w:lang w:val="en-US"/>
        </w:rPr>
        <w:t>finding</w:t>
      </w:r>
      <w:r w:rsidR="00A95586" w:rsidRPr="006F66A2">
        <w:rPr>
          <w:rFonts w:ascii="Times New Roman" w:hAnsi="Times New Roman"/>
          <w:sz w:val="24"/>
          <w:szCs w:val="24"/>
          <w:lang w:val="en-US"/>
        </w:rPr>
        <w:t xml:space="preserve">, we </w:t>
      </w:r>
      <w:r w:rsidR="001F74BD" w:rsidRPr="006F66A2">
        <w:rPr>
          <w:rFonts w:ascii="Times New Roman" w:hAnsi="Times New Roman"/>
          <w:sz w:val="24"/>
          <w:szCs w:val="24"/>
          <w:lang w:val="en-US"/>
        </w:rPr>
        <w:t>suggest</w:t>
      </w:r>
      <w:r w:rsidR="00A95586" w:rsidRPr="006F66A2">
        <w:rPr>
          <w:rFonts w:ascii="Times New Roman" w:hAnsi="Times New Roman"/>
          <w:sz w:val="24"/>
          <w:szCs w:val="24"/>
          <w:lang w:val="en-US"/>
        </w:rPr>
        <w:t xml:space="preserve"> that </w:t>
      </w:r>
      <w:r w:rsidR="00404B34" w:rsidRPr="006F66A2">
        <w:rPr>
          <w:rFonts w:ascii="Times New Roman" w:hAnsi="Times New Roman"/>
          <w:sz w:val="24"/>
          <w:szCs w:val="24"/>
          <w:lang w:val="en-US"/>
        </w:rPr>
        <w:t xml:space="preserve">even though </w:t>
      </w:r>
      <w:r w:rsidR="00A95586" w:rsidRPr="006F66A2">
        <w:rPr>
          <w:rFonts w:ascii="Times New Roman" w:hAnsi="Times New Roman"/>
          <w:sz w:val="24"/>
          <w:szCs w:val="24"/>
          <w:lang w:val="en-US"/>
        </w:rPr>
        <w:t>pessimists</w:t>
      </w:r>
      <w:r w:rsidR="00301652" w:rsidRPr="006F66A2">
        <w:rPr>
          <w:rFonts w:ascii="Times New Roman" w:hAnsi="Times New Roman"/>
          <w:sz w:val="24"/>
          <w:szCs w:val="24"/>
          <w:lang w:val="en-US"/>
        </w:rPr>
        <w:t>’</w:t>
      </w:r>
      <w:r w:rsidR="00404B34" w:rsidRPr="006F66A2">
        <w:rPr>
          <w:rFonts w:ascii="Times New Roman" w:hAnsi="Times New Roman"/>
          <w:sz w:val="24"/>
          <w:szCs w:val="24"/>
          <w:lang w:val="en-US"/>
        </w:rPr>
        <w:t xml:space="preserve"> </w:t>
      </w:r>
      <w:r w:rsidR="00F4230B" w:rsidRPr="006F66A2">
        <w:rPr>
          <w:rFonts w:ascii="Times New Roman" w:hAnsi="Times New Roman"/>
          <w:sz w:val="24"/>
          <w:szCs w:val="24"/>
          <w:lang w:val="en-US"/>
        </w:rPr>
        <w:t xml:space="preserve">absolute </w:t>
      </w:r>
      <w:r w:rsidR="00404B34" w:rsidRPr="006F66A2">
        <w:rPr>
          <w:rFonts w:ascii="Times New Roman" w:hAnsi="Times New Roman"/>
          <w:sz w:val="24"/>
          <w:szCs w:val="24"/>
          <w:lang w:val="en-US"/>
        </w:rPr>
        <w:t>stress levels were higher than their optimistic counterparts’</w:t>
      </w:r>
      <w:r w:rsidR="00F50FB0" w:rsidRPr="006F66A2">
        <w:rPr>
          <w:rFonts w:ascii="Times New Roman" w:hAnsi="Times New Roman"/>
          <w:sz w:val="24"/>
          <w:szCs w:val="24"/>
          <w:lang w:val="en-US"/>
        </w:rPr>
        <w:t xml:space="preserve">, </w:t>
      </w:r>
      <w:r w:rsidR="00197BEB" w:rsidRPr="006F66A2">
        <w:rPr>
          <w:rFonts w:ascii="Times New Roman" w:hAnsi="Times New Roman"/>
          <w:sz w:val="24"/>
          <w:szCs w:val="24"/>
          <w:lang w:val="en-US"/>
        </w:rPr>
        <w:t>associations between</w:t>
      </w:r>
      <w:r w:rsidR="0032488B" w:rsidRPr="006F66A2">
        <w:rPr>
          <w:rFonts w:ascii="Times New Roman" w:hAnsi="Times New Roman"/>
          <w:sz w:val="24"/>
          <w:szCs w:val="24"/>
          <w:lang w:val="en-US"/>
        </w:rPr>
        <w:t xml:space="preserve"> </w:t>
      </w:r>
      <w:r w:rsidR="0032488B" w:rsidRPr="005063D0">
        <w:rPr>
          <w:rFonts w:ascii="Times New Roman" w:hAnsi="Times New Roman"/>
          <w:i/>
          <w:sz w:val="24"/>
          <w:szCs w:val="24"/>
          <w:lang w:val="en-US"/>
        </w:rPr>
        <w:t>inter-individual difference</w:t>
      </w:r>
      <w:r w:rsidR="00E73D60" w:rsidRPr="005063D0">
        <w:rPr>
          <w:rFonts w:ascii="Times New Roman" w:hAnsi="Times New Roman"/>
          <w:i/>
          <w:sz w:val="24"/>
          <w:szCs w:val="24"/>
          <w:lang w:val="en-US"/>
        </w:rPr>
        <w:t>s</w:t>
      </w:r>
      <w:r w:rsidR="0032488B" w:rsidRPr="006F66A2">
        <w:rPr>
          <w:rFonts w:ascii="Times New Roman" w:hAnsi="Times New Roman"/>
          <w:sz w:val="24"/>
          <w:szCs w:val="24"/>
          <w:lang w:val="en-US"/>
        </w:rPr>
        <w:t xml:space="preserve"> in stress perceptions </w:t>
      </w:r>
      <w:r w:rsidR="00197BEB" w:rsidRPr="006F66A2">
        <w:rPr>
          <w:rFonts w:ascii="Times New Roman" w:hAnsi="Times New Roman"/>
          <w:sz w:val="24"/>
          <w:szCs w:val="24"/>
          <w:lang w:val="en-US"/>
        </w:rPr>
        <w:t>and</w:t>
      </w:r>
      <w:r w:rsidR="00626399" w:rsidRPr="006F66A2">
        <w:rPr>
          <w:rFonts w:ascii="Times New Roman" w:hAnsi="Times New Roman"/>
          <w:sz w:val="24"/>
          <w:szCs w:val="24"/>
          <w:lang w:val="en-US"/>
        </w:rPr>
        <w:t xml:space="preserve"> </w:t>
      </w:r>
      <w:r w:rsidR="00A64437" w:rsidRPr="006F66A2">
        <w:rPr>
          <w:rFonts w:ascii="Times New Roman" w:hAnsi="Times New Roman"/>
          <w:sz w:val="24"/>
          <w:szCs w:val="24"/>
          <w:lang w:val="en-US"/>
        </w:rPr>
        <w:t xml:space="preserve">pessimists’ </w:t>
      </w:r>
      <w:r w:rsidR="00626399" w:rsidRPr="006F66A2">
        <w:rPr>
          <w:rFonts w:ascii="Times New Roman" w:hAnsi="Times New Roman"/>
          <w:sz w:val="24"/>
          <w:szCs w:val="24"/>
          <w:lang w:val="en-US"/>
        </w:rPr>
        <w:t>cortisol</w:t>
      </w:r>
      <w:r w:rsidR="00A95586" w:rsidRPr="006F66A2">
        <w:rPr>
          <w:rFonts w:ascii="Times New Roman" w:hAnsi="Times New Roman"/>
          <w:sz w:val="24"/>
          <w:szCs w:val="24"/>
          <w:lang w:val="en-US"/>
        </w:rPr>
        <w:t xml:space="preserve"> </w:t>
      </w:r>
      <w:r w:rsidR="00A64437" w:rsidRPr="006F66A2">
        <w:rPr>
          <w:rFonts w:ascii="Times New Roman" w:hAnsi="Times New Roman"/>
          <w:sz w:val="24"/>
          <w:szCs w:val="24"/>
          <w:lang w:val="en-US"/>
        </w:rPr>
        <w:t xml:space="preserve">secretion </w:t>
      </w:r>
      <w:r w:rsidR="007E538C" w:rsidRPr="006F66A2">
        <w:rPr>
          <w:rFonts w:ascii="Times New Roman" w:hAnsi="Times New Roman"/>
          <w:sz w:val="24"/>
          <w:szCs w:val="24"/>
          <w:lang w:val="en-US"/>
        </w:rPr>
        <w:t>may</w:t>
      </w:r>
      <w:r w:rsidR="00A95586" w:rsidRPr="006F66A2">
        <w:rPr>
          <w:rFonts w:ascii="Times New Roman" w:hAnsi="Times New Roman"/>
          <w:sz w:val="24"/>
          <w:szCs w:val="24"/>
          <w:lang w:val="en-US"/>
        </w:rPr>
        <w:t xml:space="preserve"> </w:t>
      </w:r>
      <w:r w:rsidR="00412104" w:rsidRPr="006F66A2">
        <w:rPr>
          <w:rFonts w:ascii="Times New Roman" w:hAnsi="Times New Roman"/>
          <w:sz w:val="24"/>
          <w:szCs w:val="24"/>
          <w:lang w:val="en-US"/>
        </w:rPr>
        <w:t xml:space="preserve">not </w:t>
      </w:r>
      <w:r w:rsidR="000F2FD5" w:rsidRPr="006F66A2">
        <w:rPr>
          <w:rFonts w:ascii="Times New Roman" w:hAnsi="Times New Roman"/>
          <w:sz w:val="24"/>
          <w:szCs w:val="24"/>
          <w:lang w:val="en-US"/>
        </w:rPr>
        <w:t xml:space="preserve">have </w:t>
      </w:r>
      <w:r w:rsidR="00412104" w:rsidRPr="006F66A2">
        <w:rPr>
          <w:rFonts w:ascii="Times New Roman" w:hAnsi="Times New Roman"/>
          <w:sz w:val="24"/>
          <w:szCs w:val="24"/>
          <w:lang w:val="en-US"/>
        </w:rPr>
        <w:t>been observed</w:t>
      </w:r>
      <w:r w:rsidR="00626399" w:rsidRPr="006F66A2">
        <w:rPr>
          <w:rFonts w:ascii="Times New Roman" w:hAnsi="Times New Roman"/>
          <w:sz w:val="24"/>
          <w:szCs w:val="24"/>
          <w:lang w:val="en-US"/>
        </w:rPr>
        <w:t xml:space="preserve"> </w:t>
      </w:r>
      <w:r w:rsidR="00F813B8" w:rsidRPr="006F66A2">
        <w:rPr>
          <w:rFonts w:ascii="Times New Roman" w:hAnsi="Times New Roman"/>
          <w:sz w:val="24"/>
          <w:szCs w:val="24"/>
          <w:lang w:val="en-US"/>
        </w:rPr>
        <w:t>because</w:t>
      </w:r>
      <w:r w:rsidR="00626399" w:rsidRPr="006F66A2">
        <w:rPr>
          <w:rFonts w:ascii="Times New Roman" w:hAnsi="Times New Roman"/>
          <w:sz w:val="24"/>
          <w:szCs w:val="24"/>
          <w:lang w:val="en-US"/>
        </w:rPr>
        <w:t xml:space="preserve"> </w:t>
      </w:r>
      <w:r w:rsidR="002C21E1" w:rsidRPr="006F66A2">
        <w:rPr>
          <w:rFonts w:ascii="Times New Roman" w:hAnsi="Times New Roman"/>
          <w:sz w:val="24"/>
          <w:szCs w:val="24"/>
          <w:lang w:val="en-US"/>
        </w:rPr>
        <w:t>pessimists</w:t>
      </w:r>
      <w:r w:rsidR="00DE3EC7" w:rsidRPr="006F66A2">
        <w:rPr>
          <w:rFonts w:ascii="Times New Roman" w:hAnsi="Times New Roman"/>
          <w:sz w:val="24"/>
          <w:szCs w:val="24"/>
          <w:lang w:val="en-US"/>
        </w:rPr>
        <w:t xml:space="preserve"> had</w:t>
      </w:r>
      <w:r w:rsidR="00A64437" w:rsidRPr="006F66A2">
        <w:rPr>
          <w:rFonts w:ascii="Times New Roman" w:hAnsi="Times New Roman"/>
          <w:sz w:val="24"/>
          <w:szCs w:val="24"/>
          <w:lang w:val="en-US"/>
        </w:rPr>
        <w:t xml:space="preserve"> </w:t>
      </w:r>
      <w:r w:rsidR="00A95586" w:rsidRPr="006F66A2">
        <w:rPr>
          <w:rFonts w:ascii="Times New Roman" w:hAnsi="Times New Roman"/>
          <w:sz w:val="24"/>
          <w:szCs w:val="24"/>
          <w:lang w:val="en-US"/>
        </w:rPr>
        <w:t xml:space="preserve">become </w:t>
      </w:r>
      <w:r w:rsidR="0070763B" w:rsidRPr="006F66A2">
        <w:rPr>
          <w:rFonts w:ascii="Times New Roman" w:hAnsi="Times New Roman"/>
          <w:sz w:val="24"/>
          <w:szCs w:val="24"/>
          <w:lang w:val="en-US"/>
        </w:rPr>
        <w:t>physiologically</w:t>
      </w:r>
      <w:r w:rsidR="002817DA" w:rsidRPr="006F66A2">
        <w:rPr>
          <w:rFonts w:ascii="Times New Roman" w:hAnsi="Times New Roman"/>
          <w:sz w:val="24"/>
          <w:szCs w:val="24"/>
          <w:lang w:val="en-US"/>
        </w:rPr>
        <w:t xml:space="preserve"> </w:t>
      </w:r>
      <w:r w:rsidR="00A95586" w:rsidRPr="006F66A2">
        <w:rPr>
          <w:rFonts w:ascii="Times New Roman" w:hAnsi="Times New Roman"/>
          <w:sz w:val="24"/>
          <w:szCs w:val="24"/>
          <w:lang w:val="en-US"/>
        </w:rPr>
        <w:t xml:space="preserve">habituated to </w:t>
      </w:r>
      <w:r w:rsidR="005D1AD3" w:rsidRPr="006F66A2">
        <w:rPr>
          <w:rFonts w:ascii="Times New Roman" w:hAnsi="Times New Roman"/>
          <w:sz w:val="24"/>
          <w:szCs w:val="24"/>
          <w:lang w:val="en-US"/>
        </w:rPr>
        <w:t>their</w:t>
      </w:r>
      <w:r w:rsidR="00A95586" w:rsidRPr="006F66A2">
        <w:rPr>
          <w:rFonts w:ascii="Times New Roman" w:hAnsi="Times New Roman"/>
          <w:sz w:val="24"/>
          <w:szCs w:val="24"/>
          <w:lang w:val="en-US"/>
        </w:rPr>
        <w:t xml:space="preserve"> </w:t>
      </w:r>
      <w:r w:rsidR="00E60249" w:rsidRPr="006F66A2">
        <w:rPr>
          <w:rFonts w:ascii="Times New Roman" w:hAnsi="Times New Roman"/>
          <w:sz w:val="24"/>
          <w:szCs w:val="24"/>
          <w:lang w:val="en-US"/>
        </w:rPr>
        <w:t>typical and</w:t>
      </w:r>
      <w:r w:rsidR="00F813B8" w:rsidRPr="006F66A2">
        <w:rPr>
          <w:rFonts w:ascii="Times New Roman" w:hAnsi="Times New Roman"/>
          <w:sz w:val="24"/>
          <w:szCs w:val="24"/>
          <w:lang w:val="en-US"/>
        </w:rPr>
        <w:t xml:space="preserve"> </w:t>
      </w:r>
      <w:r w:rsidR="00A95586" w:rsidRPr="006F66A2">
        <w:rPr>
          <w:rFonts w:ascii="Times New Roman" w:hAnsi="Times New Roman"/>
          <w:sz w:val="24"/>
          <w:szCs w:val="24"/>
          <w:lang w:val="en-US"/>
        </w:rPr>
        <w:t>high levels of stress</w:t>
      </w:r>
      <w:r w:rsidR="00FC6125" w:rsidRPr="006F66A2">
        <w:rPr>
          <w:rFonts w:ascii="Times New Roman" w:hAnsi="Times New Roman"/>
          <w:sz w:val="24"/>
          <w:szCs w:val="24"/>
          <w:lang w:val="en-US"/>
        </w:rPr>
        <w:t xml:space="preserve"> </w:t>
      </w:r>
      <w:r w:rsidR="00A95586" w:rsidRPr="006F66A2">
        <w:rPr>
          <w:rFonts w:ascii="Times New Roman" w:hAnsi="Times New Roman"/>
          <w:sz w:val="24"/>
          <w:szCs w:val="24"/>
          <w:lang w:val="en-US"/>
        </w:rPr>
        <w:t>(</w:t>
      </w:r>
      <w:r w:rsidR="00511E71" w:rsidRPr="006F66A2">
        <w:rPr>
          <w:rFonts w:ascii="Times New Roman" w:hAnsi="Times New Roman"/>
          <w:sz w:val="24"/>
          <w:szCs w:val="24"/>
          <w:lang w:val="en-US"/>
        </w:rPr>
        <w:t xml:space="preserve">cf. </w:t>
      </w:r>
      <w:r w:rsidR="0070763B" w:rsidRPr="006F66A2">
        <w:rPr>
          <w:rFonts w:ascii="Times New Roman" w:hAnsi="Times New Roman"/>
          <w:sz w:val="24"/>
          <w:szCs w:val="24"/>
          <w:lang w:val="en-US"/>
        </w:rPr>
        <w:t xml:space="preserve">Miller et al., 2007; </w:t>
      </w:r>
      <w:proofErr w:type="spellStart"/>
      <w:r w:rsidR="00D908C4" w:rsidRPr="006F66A2">
        <w:rPr>
          <w:rFonts w:ascii="Times New Roman" w:hAnsi="Times New Roman"/>
          <w:sz w:val="24"/>
          <w:szCs w:val="24"/>
          <w:lang w:val="en-US"/>
        </w:rPr>
        <w:t>Wüst</w:t>
      </w:r>
      <w:proofErr w:type="spellEnd"/>
      <w:r w:rsidR="00D908C4" w:rsidRPr="006F66A2">
        <w:rPr>
          <w:rFonts w:ascii="Times New Roman" w:hAnsi="Times New Roman"/>
          <w:sz w:val="24"/>
          <w:szCs w:val="24"/>
          <w:lang w:val="en-US"/>
        </w:rPr>
        <w:t xml:space="preserve"> </w:t>
      </w:r>
      <w:r w:rsidR="00A95586" w:rsidRPr="006F66A2">
        <w:rPr>
          <w:rFonts w:ascii="Times New Roman" w:hAnsi="Times New Roman"/>
          <w:sz w:val="24"/>
          <w:szCs w:val="24"/>
          <w:lang w:val="en-US"/>
        </w:rPr>
        <w:t xml:space="preserve">et al., 2005). </w:t>
      </w:r>
      <w:r w:rsidR="006B1668" w:rsidRPr="006F66A2">
        <w:rPr>
          <w:rFonts w:ascii="Times New Roman" w:hAnsi="Times New Roman"/>
          <w:sz w:val="24"/>
          <w:szCs w:val="24"/>
          <w:lang w:val="en-US"/>
        </w:rPr>
        <w:t>This conclusion is supported by the</w:t>
      </w:r>
      <w:r w:rsidR="00007111" w:rsidRPr="006F66A2">
        <w:rPr>
          <w:rFonts w:ascii="Times New Roman" w:hAnsi="Times New Roman"/>
          <w:sz w:val="24"/>
          <w:szCs w:val="24"/>
          <w:lang w:val="en-US"/>
        </w:rPr>
        <w:t xml:space="preserve"> reported within-person </w:t>
      </w:r>
      <w:r w:rsidR="00FD5281" w:rsidRPr="006F66A2">
        <w:rPr>
          <w:rFonts w:ascii="Times New Roman" w:hAnsi="Times New Roman"/>
          <w:sz w:val="24"/>
          <w:szCs w:val="24"/>
          <w:lang w:val="en-US"/>
        </w:rPr>
        <w:t>analyses</w:t>
      </w:r>
      <w:r w:rsidR="006B1668" w:rsidRPr="006F66A2">
        <w:rPr>
          <w:rFonts w:ascii="Times New Roman" w:hAnsi="Times New Roman"/>
          <w:sz w:val="24"/>
          <w:szCs w:val="24"/>
          <w:lang w:val="en-US"/>
        </w:rPr>
        <w:t xml:space="preserve">, which </w:t>
      </w:r>
      <w:r w:rsidR="000202A0">
        <w:rPr>
          <w:rFonts w:ascii="Times New Roman" w:hAnsi="Times New Roman"/>
          <w:sz w:val="24"/>
          <w:szCs w:val="24"/>
          <w:lang w:val="en-US"/>
        </w:rPr>
        <w:t>demonstrated</w:t>
      </w:r>
      <w:r w:rsidR="00007111" w:rsidRPr="006F66A2">
        <w:rPr>
          <w:rFonts w:ascii="Times New Roman" w:hAnsi="Times New Roman"/>
          <w:sz w:val="24"/>
          <w:szCs w:val="24"/>
          <w:lang w:val="en-US"/>
        </w:rPr>
        <w:t xml:space="preserve"> that </w:t>
      </w:r>
      <w:r w:rsidR="00B11719" w:rsidRPr="006F66A2">
        <w:rPr>
          <w:rFonts w:ascii="Times New Roman" w:hAnsi="Times New Roman"/>
          <w:sz w:val="24"/>
          <w:szCs w:val="24"/>
          <w:lang w:val="en-US"/>
        </w:rPr>
        <w:t>pessimists</w:t>
      </w:r>
      <w:r w:rsidR="00406BEC" w:rsidRPr="006F66A2">
        <w:rPr>
          <w:rFonts w:ascii="Times New Roman" w:hAnsi="Times New Roman"/>
          <w:sz w:val="24"/>
          <w:szCs w:val="24"/>
          <w:lang w:val="en-US"/>
        </w:rPr>
        <w:t xml:space="preserve"> </w:t>
      </w:r>
      <w:r w:rsidR="00BA390A" w:rsidRPr="006F66A2">
        <w:rPr>
          <w:rFonts w:ascii="Times New Roman" w:hAnsi="Times New Roman"/>
          <w:sz w:val="24"/>
          <w:szCs w:val="24"/>
          <w:lang w:val="en-US"/>
        </w:rPr>
        <w:t>exhibited</w:t>
      </w:r>
      <w:r w:rsidR="00406BEC" w:rsidRPr="006F66A2">
        <w:rPr>
          <w:rFonts w:ascii="Times New Roman" w:hAnsi="Times New Roman"/>
          <w:sz w:val="24"/>
          <w:szCs w:val="24"/>
          <w:lang w:val="en-US"/>
        </w:rPr>
        <w:t xml:space="preserve"> </w:t>
      </w:r>
      <w:r w:rsidR="00B11719" w:rsidRPr="006F66A2">
        <w:rPr>
          <w:rFonts w:ascii="Times New Roman" w:hAnsi="Times New Roman"/>
          <w:sz w:val="24"/>
          <w:szCs w:val="24"/>
          <w:lang w:val="en-US"/>
        </w:rPr>
        <w:t xml:space="preserve">stress-related </w:t>
      </w:r>
      <w:r w:rsidR="007C689B" w:rsidRPr="006F66A2">
        <w:rPr>
          <w:rFonts w:ascii="Times New Roman" w:hAnsi="Times New Roman"/>
          <w:sz w:val="24"/>
          <w:szCs w:val="24"/>
          <w:lang w:val="en-US"/>
        </w:rPr>
        <w:t>elevations of cortisol</w:t>
      </w:r>
      <w:r w:rsidR="0008050A" w:rsidRPr="006F66A2">
        <w:rPr>
          <w:rFonts w:ascii="Times New Roman" w:hAnsi="Times New Roman"/>
          <w:sz w:val="24"/>
          <w:szCs w:val="24"/>
          <w:lang w:val="en-US"/>
        </w:rPr>
        <w:t xml:space="preserve"> </w:t>
      </w:r>
      <w:r w:rsidR="00B11719" w:rsidRPr="006F66A2">
        <w:rPr>
          <w:rFonts w:ascii="Times New Roman" w:hAnsi="Times New Roman"/>
          <w:sz w:val="24"/>
          <w:szCs w:val="24"/>
          <w:lang w:val="en-US"/>
        </w:rPr>
        <w:t>if habituation effects of typical levels of stress were controlled</w:t>
      </w:r>
      <w:r w:rsidR="008943E2" w:rsidRPr="006F66A2">
        <w:rPr>
          <w:rFonts w:ascii="Times New Roman" w:hAnsi="Times New Roman"/>
          <w:sz w:val="24"/>
          <w:szCs w:val="24"/>
          <w:lang w:val="en-US"/>
        </w:rPr>
        <w:t xml:space="preserve"> for</w:t>
      </w:r>
      <w:r w:rsidR="00B11719" w:rsidRPr="006F66A2">
        <w:rPr>
          <w:rFonts w:ascii="Times New Roman" w:hAnsi="Times New Roman"/>
          <w:sz w:val="24"/>
          <w:szCs w:val="24"/>
          <w:lang w:val="en-US"/>
        </w:rPr>
        <w:t>.</w:t>
      </w:r>
    </w:p>
    <w:p w14:paraId="1B1B437A" w14:textId="339AA4C2" w:rsidR="00DD068C" w:rsidRPr="006F66A2" w:rsidRDefault="00AB3F40" w:rsidP="00683181">
      <w:pPr>
        <w:widowControl w:val="0"/>
        <w:spacing w:after="0" w:line="480" w:lineRule="auto"/>
        <w:ind w:firstLine="720"/>
        <w:rPr>
          <w:rFonts w:ascii="Times New Roman" w:hAnsi="Times New Roman"/>
          <w:sz w:val="24"/>
          <w:szCs w:val="24"/>
          <w:lang w:val="en-US"/>
        </w:rPr>
      </w:pPr>
      <w:r w:rsidRPr="006F66A2">
        <w:rPr>
          <w:rFonts w:ascii="Times New Roman" w:hAnsi="Times New Roman"/>
          <w:sz w:val="24"/>
          <w:szCs w:val="24"/>
          <w:lang w:val="en-US"/>
        </w:rPr>
        <w:t>The study’s</w:t>
      </w:r>
      <w:r w:rsidR="00DD068C" w:rsidRPr="006F66A2">
        <w:rPr>
          <w:rFonts w:ascii="Times New Roman" w:hAnsi="Times New Roman"/>
          <w:sz w:val="24"/>
          <w:szCs w:val="24"/>
          <w:lang w:val="en-US"/>
        </w:rPr>
        <w:t xml:space="preserve"> findings </w:t>
      </w:r>
      <w:r w:rsidRPr="006F66A2">
        <w:rPr>
          <w:rFonts w:ascii="Times New Roman" w:hAnsi="Times New Roman"/>
          <w:sz w:val="24"/>
          <w:szCs w:val="24"/>
          <w:lang w:val="en-US"/>
        </w:rPr>
        <w:t>further</w:t>
      </w:r>
      <w:r w:rsidR="009742BA" w:rsidRPr="006F66A2">
        <w:rPr>
          <w:rFonts w:ascii="Times New Roman" w:hAnsi="Times New Roman"/>
          <w:sz w:val="24"/>
          <w:szCs w:val="24"/>
          <w:lang w:val="en-US"/>
        </w:rPr>
        <w:t xml:space="preserve"> </w:t>
      </w:r>
      <w:r w:rsidR="00DD068C" w:rsidRPr="006F66A2">
        <w:rPr>
          <w:rFonts w:ascii="Times New Roman" w:hAnsi="Times New Roman"/>
          <w:sz w:val="24"/>
          <w:szCs w:val="24"/>
          <w:lang w:val="en-US"/>
        </w:rPr>
        <w:t xml:space="preserve">showed that </w:t>
      </w:r>
      <w:r w:rsidR="009742BA" w:rsidRPr="006F66A2">
        <w:rPr>
          <w:rFonts w:ascii="Times New Roman" w:hAnsi="Times New Roman"/>
          <w:sz w:val="24"/>
          <w:szCs w:val="24"/>
          <w:lang w:val="en-US"/>
        </w:rPr>
        <w:t>a general</w:t>
      </w:r>
      <w:r w:rsidR="00DD068C" w:rsidRPr="006F66A2">
        <w:rPr>
          <w:rFonts w:ascii="Times New Roman" w:hAnsi="Times New Roman"/>
          <w:sz w:val="24"/>
          <w:szCs w:val="24"/>
          <w:lang w:val="en-US"/>
        </w:rPr>
        <w:t xml:space="preserve"> association </w:t>
      </w:r>
      <w:r w:rsidR="009742BA" w:rsidRPr="006F66A2">
        <w:rPr>
          <w:rFonts w:ascii="Times New Roman" w:hAnsi="Times New Roman"/>
          <w:sz w:val="24"/>
          <w:szCs w:val="24"/>
          <w:lang w:val="en-US"/>
        </w:rPr>
        <w:t xml:space="preserve">between stress perceptions and </w:t>
      </w:r>
      <w:proofErr w:type="spellStart"/>
      <w:r w:rsidR="005D7C05" w:rsidRPr="006F66A2">
        <w:rPr>
          <w:rFonts w:ascii="Times New Roman" w:hAnsi="Times New Roman"/>
          <w:sz w:val="24"/>
          <w:szCs w:val="24"/>
          <w:lang w:val="en-US"/>
        </w:rPr>
        <w:t>AUC</w:t>
      </w:r>
      <w:proofErr w:type="spellEnd"/>
      <w:r w:rsidR="005D7C05" w:rsidRPr="006F66A2">
        <w:rPr>
          <w:rFonts w:ascii="Times New Roman" w:hAnsi="Times New Roman"/>
          <w:sz w:val="24"/>
          <w:szCs w:val="24"/>
          <w:lang w:val="en-US"/>
        </w:rPr>
        <w:t xml:space="preserve">, awakening, and afternoon/evening levels of </w:t>
      </w:r>
      <w:r w:rsidR="009742BA" w:rsidRPr="006F66A2">
        <w:rPr>
          <w:rFonts w:ascii="Times New Roman" w:hAnsi="Times New Roman"/>
          <w:sz w:val="24"/>
          <w:szCs w:val="24"/>
          <w:lang w:val="en-US"/>
        </w:rPr>
        <w:t xml:space="preserve">cortisol </w:t>
      </w:r>
      <w:r w:rsidR="00DD068C" w:rsidRPr="006F66A2">
        <w:rPr>
          <w:rFonts w:ascii="Times New Roman" w:hAnsi="Times New Roman"/>
          <w:sz w:val="24"/>
          <w:szCs w:val="24"/>
          <w:lang w:val="en-US"/>
        </w:rPr>
        <w:t xml:space="preserve">was observed only if relative stress perceptions were compared within individuals. By contrast, and consistent with some other research (e.g., </w:t>
      </w:r>
      <w:r w:rsidR="00DD068C" w:rsidRPr="006F66A2">
        <w:rPr>
          <w:rStyle w:val="Strong"/>
          <w:rFonts w:ascii="Times New Roman" w:hAnsi="Times New Roman"/>
          <w:b w:val="0"/>
          <w:sz w:val="24"/>
          <w:szCs w:val="24"/>
          <w:lang w:val="en-US"/>
        </w:rPr>
        <w:t xml:space="preserve">van Eck, </w:t>
      </w:r>
      <w:proofErr w:type="spellStart"/>
      <w:r w:rsidR="00DD068C" w:rsidRPr="006F66A2">
        <w:rPr>
          <w:rStyle w:val="Strong"/>
          <w:rFonts w:ascii="Times New Roman" w:hAnsi="Times New Roman"/>
          <w:b w:val="0"/>
          <w:sz w:val="24"/>
          <w:szCs w:val="24"/>
          <w:lang w:val="en-US"/>
        </w:rPr>
        <w:t>Berkhof</w:t>
      </w:r>
      <w:proofErr w:type="spellEnd"/>
      <w:r w:rsidR="00DD068C" w:rsidRPr="006F66A2">
        <w:rPr>
          <w:rStyle w:val="Strong"/>
          <w:rFonts w:ascii="Times New Roman" w:hAnsi="Times New Roman"/>
          <w:b w:val="0"/>
          <w:sz w:val="24"/>
          <w:szCs w:val="24"/>
          <w:lang w:val="en-US"/>
        </w:rPr>
        <w:t xml:space="preserve">, Nicolson &amp; </w:t>
      </w:r>
      <w:proofErr w:type="spellStart"/>
      <w:r w:rsidR="00DD068C" w:rsidRPr="006F66A2">
        <w:rPr>
          <w:rStyle w:val="Strong"/>
          <w:rFonts w:ascii="Times New Roman" w:hAnsi="Times New Roman"/>
          <w:b w:val="0"/>
          <w:sz w:val="24"/>
          <w:szCs w:val="24"/>
          <w:lang w:val="en-US"/>
        </w:rPr>
        <w:t>Sulon</w:t>
      </w:r>
      <w:proofErr w:type="spellEnd"/>
      <w:r w:rsidR="00DD068C" w:rsidRPr="006F66A2">
        <w:rPr>
          <w:rStyle w:val="Strong"/>
          <w:rFonts w:ascii="Times New Roman" w:hAnsi="Times New Roman"/>
          <w:b w:val="0"/>
          <w:sz w:val="24"/>
          <w:szCs w:val="24"/>
          <w:lang w:val="en-US"/>
        </w:rPr>
        <w:t xml:space="preserve">, 1996), we </w:t>
      </w:r>
      <w:r w:rsidR="00DD068C" w:rsidRPr="006F66A2">
        <w:rPr>
          <w:rFonts w:ascii="Times New Roman" w:hAnsi="Times New Roman"/>
          <w:sz w:val="24"/>
          <w:szCs w:val="24"/>
          <w:lang w:val="en-US"/>
        </w:rPr>
        <w:t xml:space="preserve">did not </w:t>
      </w:r>
      <w:r w:rsidR="009742BA" w:rsidRPr="006F66A2">
        <w:rPr>
          <w:rFonts w:ascii="Times New Roman" w:hAnsi="Times New Roman"/>
          <w:sz w:val="24"/>
          <w:szCs w:val="24"/>
          <w:lang w:val="en-US"/>
        </w:rPr>
        <w:t>obtain</w:t>
      </w:r>
      <w:r w:rsidR="00DD068C" w:rsidRPr="006F66A2">
        <w:rPr>
          <w:rFonts w:ascii="Times New Roman" w:hAnsi="Times New Roman"/>
          <w:sz w:val="24"/>
          <w:szCs w:val="24"/>
          <w:lang w:val="en-US"/>
        </w:rPr>
        <w:t xml:space="preserve"> a significant </w:t>
      </w:r>
      <w:r w:rsidR="002566C7" w:rsidRPr="006F66A2">
        <w:rPr>
          <w:rFonts w:ascii="Times New Roman" w:hAnsi="Times New Roman"/>
          <w:sz w:val="24"/>
          <w:szCs w:val="24"/>
          <w:lang w:val="en-US"/>
        </w:rPr>
        <w:t>association between</w:t>
      </w:r>
      <w:r w:rsidR="00DD068C" w:rsidRPr="006F66A2">
        <w:rPr>
          <w:rFonts w:ascii="Times New Roman" w:hAnsi="Times New Roman"/>
          <w:sz w:val="24"/>
          <w:szCs w:val="24"/>
          <w:lang w:val="en-US"/>
        </w:rPr>
        <w:t xml:space="preserve"> </w:t>
      </w:r>
      <w:r w:rsidR="00DD068C" w:rsidRPr="006F66A2">
        <w:rPr>
          <w:rFonts w:ascii="Times New Roman" w:hAnsi="Times New Roman"/>
          <w:i/>
          <w:sz w:val="24"/>
          <w:szCs w:val="24"/>
          <w:lang w:val="en-US"/>
        </w:rPr>
        <w:t>inter</w:t>
      </w:r>
      <w:r w:rsidR="00DD068C" w:rsidRPr="006F66A2">
        <w:rPr>
          <w:rFonts w:ascii="Times New Roman" w:hAnsi="Times New Roman"/>
          <w:sz w:val="24"/>
          <w:szCs w:val="24"/>
          <w:lang w:val="en-US"/>
        </w:rPr>
        <w:t>-</w:t>
      </w:r>
      <w:r w:rsidR="00DD068C" w:rsidRPr="00CD6D0F">
        <w:rPr>
          <w:rFonts w:ascii="Times New Roman" w:hAnsi="Times New Roman"/>
          <w:i/>
          <w:sz w:val="24"/>
          <w:szCs w:val="24"/>
          <w:lang w:val="en-US"/>
        </w:rPr>
        <w:t>individual differences</w:t>
      </w:r>
      <w:r w:rsidR="00DD068C" w:rsidRPr="006F66A2">
        <w:rPr>
          <w:rFonts w:ascii="Times New Roman" w:hAnsi="Times New Roman"/>
          <w:sz w:val="24"/>
          <w:szCs w:val="24"/>
          <w:lang w:val="en-US"/>
        </w:rPr>
        <w:t xml:space="preserve"> in stress perceptions </w:t>
      </w:r>
      <w:r w:rsidR="002566C7" w:rsidRPr="006F66A2">
        <w:rPr>
          <w:rFonts w:ascii="Times New Roman" w:hAnsi="Times New Roman"/>
          <w:sz w:val="24"/>
          <w:szCs w:val="24"/>
          <w:lang w:val="en-US"/>
        </w:rPr>
        <w:t xml:space="preserve">and </w:t>
      </w:r>
      <w:r w:rsidR="00DD068C" w:rsidRPr="006F66A2">
        <w:rPr>
          <w:rFonts w:ascii="Times New Roman" w:hAnsi="Times New Roman"/>
          <w:sz w:val="24"/>
          <w:szCs w:val="24"/>
          <w:lang w:val="en-US"/>
        </w:rPr>
        <w:t xml:space="preserve">cortisol secretion. </w:t>
      </w:r>
      <w:r w:rsidR="009742BA" w:rsidRPr="006F66A2">
        <w:rPr>
          <w:rFonts w:ascii="Times New Roman" w:hAnsi="Times New Roman"/>
          <w:sz w:val="24"/>
          <w:szCs w:val="24"/>
          <w:lang w:val="en-US"/>
        </w:rPr>
        <w:t>In this regard, we suspect that a similar habi</w:t>
      </w:r>
      <w:r w:rsidR="00D622D2" w:rsidRPr="006F66A2">
        <w:rPr>
          <w:rFonts w:ascii="Times New Roman" w:hAnsi="Times New Roman"/>
          <w:sz w:val="24"/>
          <w:szCs w:val="24"/>
          <w:lang w:val="en-US"/>
        </w:rPr>
        <w:t xml:space="preserve">tuation mechanism could underlie </w:t>
      </w:r>
      <w:r w:rsidR="00F40CFD" w:rsidRPr="006F66A2">
        <w:rPr>
          <w:rFonts w:ascii="Times New Roman" w:hAnsi="Times New Roman"/>
          <w:sz w:val="24"/>
          <w:szCs w:val="24"/>
          <w:lang w:val="en-US"/>
        </w:rPr>
        <w:t xml:space="preserve">this pattern of findings. </w:t>
      </w:r>
      <w:r w:rsidR="00DA6EE5" w:rsidRPr="006F66A2">
        <w:rPr>
          <w:rFonts w:ascii="Times New Roman" w:hAnsi="Times New Roman"/>
          <w:sz w:val="24"/>
          <w:szCs w:val="24"/>
          <w:lang w:val="en-US"/>
        </w:rPr>
        <w:t xml:space="preserve">Consistent with this notion, </w:t>
      </w:r>
      <w:r w:rsidR="00075399">
        <w:rPr>
          <w:rFonts w:ascii="Times New Roman" w:hAnsi="Times New Roman"/>
          <w:sz w:val="24"/>
          <w:szCs w:val="24"/>
          <w:lang w:val="en-US"/>
        </w:rPr>
        <w:t>perceptions</w:t>
      </w:r>
      <w:r w:rsidR="00DA6EE5" w:rsidRPr="006F66A2">
        <w:rPr>
          <w:rFonts w:ascii="Times New Roman" w:hAnsi="Times New Roman"/>
          <w:sz w:val="24"/>
          <w:szCs w:val="24"/>
          <w:lang w:val="en-US"/>
        </w:rPr>
        <w:t xml:space="preserve"> of stress were significantly correlat</w:t>
      </w:r>
      <w:r w:rsidR="00371B55">
        <w:rPr>
          <w:rFonts w:ascii="Times New Roman" w:hAnsi="Times New Roman"/>
          <w:sz w:val="24"/>
          <w:szCs w:val="24"/>
          <w:lang w:val="en-US"/>
        </w:rPr>
        <w:t xml:space="preserve">ed across waves of assessment. </w:t>
      </w:r>
      <w:r w:rsidR="00DA6EE5" w:rsidRPr="006F66A2">
        <w:rPr>
          <w:rFonts w:ascii="Times New Roman" w:hAnsi="Times New Roman"/>
          <w:sz w:val="24"/>
          <w:szCs w:val="24"/>
          <w:lang w:val="en-US"/>
        </w:rPr>
        <w:t>Thus, there was some stability in stress ratings across tim</w:t>
      </w:r>
      <w:r w:rsidR="00371B55">
        <w:rPr>
          <w:rFonts w:ascii="Times New Roman" w:hAnsi="Times New Roman"/>
          <w:sz w:val="24"/>
          <w:szCs w:val="24"/>
          <w:lang w:val="en-US"/>
        </w:rPr>
        <w:t xml:space="preserve">e. </w:t>
      </w:r>
      <w:r w:rsidR="00DA6EE5" w:rsidRPr="006F66A2">
        <w:rPr>
          <w:rFonts w:ascii="Times New Roman" w:hAnsi="Times New Roman"/>
          <w:sz w:val="24"/>
          <w:szCs w:val="24"/>
          <w:lang w:val="en-US"/>
        </w:rPr>
        <w:t xml:space="preserve">This could set the stage for cortisol secretion to habituate to chronically high levels of stress.  If so, links between stress </w:t>
      </w:r>
      <w:r w:rsidR="00327DA8" w:rsidRPr="006F66A2">
        <w:rPr>
          <w:rFonts w:ascii="Times New Roman" w:hAnsi="Times New Roman"/>
          <w:sz w:val="24"/>
          <w:szCs w:val="24"/>
          <w:lang w:val="en-US"/>
        </w:rPr>
        <w:t>and</w:t>
      </w:r>
      <w:r w:rsidR="00DA6EE5" w:rsidRPr="006F66A2">
        <w:rPr>
          <w:rFonts w:ascii="Times New Roman" w:hAnsi="Times New Roman"/>
          <w:sz w:val="24"/>
          <w:szCs w:val="24"/>
          <w:lang w:val="en-US"/>
        </w:rPr>
        <w:t xml:space="preserve"> cortisol might emerge only when stress </w:t>
      </w:r>
      <w:r w:rsidR="003442E4">
        <w:rPr>
          <w:rFonts w:ascii="Times New Roman" w:hAnsi="Times New Roman"/>
          <w:sz w:val="24"/>
          <w:szCs w:val="24"/>
          <w:lang w:val="en-US"/>
        </w:rPr>
        <w:t>perceptions</w:t>
      </w:r>
      <w:r w:rsidR="00DA6EE5" w:rsidRPr="006F66A2">
        <w:rPr>
          <w:rFonts w:ascii="Times New Roman" w:hAnsi="Times New Roman"/>
          <w:sz w:val="24"/>
          <w:szCs w:val="24"/>
          <w:lang w:val="en-US"/>
        </w:rPr>
        <w:t xml:space="preserve"> are </w:t>
      </w:r>
      <w:r w:rsidR="008B7A21" w:rsidRPr="006F66A2">
        <w:rPr>
          <w:rFonts w:ascii="Times New Roman" w:hAnsi="Times New Roman"/>
          <w:sz w:val="24"/>
          <w:szCs w:val="24"/>
          <w:lang w:val="en-US"/>
        </w:rPr>
        <w:t>higher than</w:t>
      </w:r>
      <w:r w:rsidR="00DA6EE5" w:rsidRPr="006F66A2">
        <w:rPr>
          <w:rFonts w:ascii="Times New Roman" w:hAnsi="Times New Roman"/>
          <w:sz w:val="24"/>
          <w:szCs w:val="24"/>
          <w:lang w:val="en-US"/>
        </w:rPr>
        <w:t xml:space="preserve"> </w:t>
      </w:r>
      <w:r w:rsidR="003C0A38" w:rsidRPr="006F66A2">
        <w:rPr>
          <w:rFonts w:ascii="Times New Roman" w:hAnsi="Times New Roman"/>
          <w:sz w:val="24"/>
          <w:szCs w:val="24"/>
          <w:lang w:val="en-US"/>
        </w:rPr>
        <w:t>individuals’ normal</w:t>
      </w:r>
      <w:r w:rsidR="00DA6EE5" w:rsidRPr="006F66A2">
        <w:rPr>
          <w:rFonts w:ascii="Times New Roman" w:hAnsi="Times New Roman"/>
          <w:sz w:val="24"/>
          <w:szCs w:val="24"/>
          <w:lang w:val="en-US"/>
        </w:rPr>
        <w:t xml:space="preserve"> levels.</w:t>
      </w:r>
    </w:p>
    <w:p w14:paraId="73F4D4A2" w14:textId="5FE7DABB" w:rsidR="008A6CB6" w:rsidRPr="006F66A2" w:rsidRDefault="00C34420" w:rsidP="00683181">
      <w:pPr>
        <w:widowControl w:val="0"/>
        <w:spacing w:after="0" w:line="480" w:lineRule="auto"/>
        <w:rPr>
          <w:rFonts w:ascii="Times New Roman" w:hAnsi="Times New Roman"/>
          <w:iCs/>
          <w:noProof/>
          <w:sz w:val="24"/>
          <w:szCs w:val="24"/>
          <w:lang w:val="en-US"/>
        </w:rPr>
      </w:pPr>
      <w:r w:rsidRPr="006F66A2">
        <w:rPr>
          <w:rFonts w:ascii="Times New Roman" w:hAnsi="Times New Roman"/>
          <w:iCs/>
          <w:noProof/>
          <w:sz w:val="24"/>
          <w:szCs w:val="24"/>
          <w:lang w:val="en-US"/>
        </w:rPr>
        <w:tab/>
      </w:r>
      <w:r w:rsidR="0065747E" w:rsidRPr="006F66A2">
        <w:rPr>
          <w:rFonts w:ascii="Times New Roman" w:hAnsi="Times New Roman"/>
          <w:iCs/>
          <w:noProof/>
          <w:sz w:val="24"/>
          <w:szCs w:val="24"/>
          <w:lang w:val="en-US"/>
        </w:rPr>
        <w:t>Of interest</w:t>
      </w:r>
      <w:r w:rsidR="00EC5665" w:rsidRPr="006F66A2">
        <w:rPr>
          <w:rFonts w:ascii="Times New Roman" w:hAnsi="Times New Roman"/>
          <w:iCs/>
          <w:noProof/>
          <w:sz w:val="24"/>
          <w:szCs w:val="24"/>
          <w:lang w:val="en-US"/>
        </w:rPr>
        <w:t>,</w:t>
      </w:r>
      <w:r w:rsidRPr="006F66A2">
        <w:rPr>
          <w:rFonts w:ascii="Times New Roman" w:hAnsi="Times New Roman"/>
          <w:iCs/>
          <w:noProof/>
          <w:sz w:val="24"/>
          <w:szCs w:val="24"/>
          <w:lang w:val="en-US"/>
        </w:rPr>
        <w:t xml:space="preserve"> </w:t>
      </w:r>
      <w:r w:rsidR="002E6A19" w:rsidRPr="006F66A2">
        <w:rPr>
          <w:rFonts w:ascii="Times New Roman" w:hAnsi="Times New Roman"/>
          <w:iCs/>
          <w:noProof/>
          <w:sz w:val="24"/>
          <w:szCs w:val="24"/>
          <w:lang w:val="en-US"/>
        </w:rPr>
        <w:t>our analyses did not confirm</w:t>
      </w:r>
      <w:r w:rsidR="00A9121D" w:rsidRPr="006F66A2">
        <w:rPr>
          <w:rFonts w:ascii="Times New Roman" w:hAnsi="Times New Roman"/>
          <w:iCs/>
          <w:noProof/>
          <w:sz w:val="24"/>
          <w:szCs w:val="24"/>
          <w:lang w:val="en-US"/>
        </w:rPr>
        <w:t xml:space="preserve"> significant within-person associations between optimism, str</w:t>
      </w:r>
      <w:r w:rsidR="00C126A2" w:rsidRPr="006F66A2">
        <w:rPr>
          <w:rFonts w:ascii="Times New Roman" w:hAnsi="Times New Roman"/>
          <w:iCs/>
          <w:noProof/>
          <w:sz w:val="24"/>
          <w:szCs w:val="24"/>
          <w:lang w:val="en-US"/>
        </w:rPr>
        <w:t>ess perceptions, and CAR. H</w:t>
      </w:r>
      <w:r w:rsidR="00931871" w:rsidRPr="006F66A2">
        <w:rPr>
          <w:rFonts w:ascii="Times New Roman" w:hAnsi="Times New Roman"/>
          <w:iCs/>
          <w:noProof/>
          <w:sz w:val="24"/>
          <w:szCs w:val="24"/>
          <w:lang w:val="en-US"/>
        </w:rPr>
        <w:t xml:space="preserve">owever, </w:t>
      </w:r>
      <w:r w:rsidR="00A9121D" w:rsidRPr="006F66A2">
        <w:rPr>
          <w:rFonts w:ascii="Times New Roman" w:hAnsi="Times New Roman"/>
          <w:iCs/>
          <w:noProof/>
          <w:sz w:val="24"/>
          <w:szCs w:val="24"/>
          <w:lang w:val="en-US"/>
        </w:rPr>
        <w:t>the interaction between optimism and averaged perceptions of stress significantly pre</w:t>
      </w:r>
      <w:r w:rsidR="00E72E10" w:rsidRPr="006F66A2">
        <w:rPr>
          <w:rFonts w:ascii="Times New Roman" w:hAnsi="Times New Roman"/>
          <w:iCs/>
          <w:noProof/>
          <w:sz w:val="24"/>
          <w:szCs w:val="24"/>
          <w:lang w:val="en-US"/>
        </w:rPr>
        <w:t>dicted CAR</w:t>
      </w:r>
      <w:r w:rsidR="00931871" w:rsidRPr="006F66A2">
        <w:rPr>
          <w:rFonts w:ascii="Times New Roman" w:hAnsi="Times New Roman"/>
          <w:iCs/>
          <w:noProof/>
          <w:sz w:val="24"/>
          <w:szCs w:val="24"/>
          <w:lang w:val="en-US"/>
        </w:rPr>
        <w:t xml:space="preserve"> in </w:t>
      </w:r>
      <w:r w:rsidR="00FE716E" w:rsidRPr="006F66A2">
        <w:rPr>
          <w:rFonts w:ascii="Times New Roman" w:hAnsi="Times New Roman"/>
          <w:iCs/>
          <w:noProof/>
          <w:sz w:val="24"/>
          <w:szCs w:val="24"/>
          <w:lang w:val="en-US"/>
        </w:rPr>
        <w:t xml:space="preserve">the reported </w:t>
      </w:r>
      <w:r w:rsidR="00931871" w:rsidRPr="006F66A2">
        <w:rPr>
          <w:rFonts w:ascii="Times New Roman" w:hAnsi="Times New Roman"/>
          <w:iCs/>
          <w:noProof/>
          <w:sz w:val="24"/>
          <w:szCs w:val="24"/>
          <w:lang w:val="en-US"/>
        </w:rPr>
        <w:t>between-person analyses</w:t>
      </w:r>
      <w:r w:rsidR="00967A0B" w:rsidRPr="006F66A2">
        <w:rPr>
          <w:rFonts w:ascii="Times New Roman" w:hAnsi="Times New Roman"/>
          <w:iCs/>
          <w:noProof/>
          <w:sz w:val="24"/>
          <w:szCs w:val="24"/>
          <w:lang w:val="en-US"/>
        </w:rPr>
        <w:t xml:space="preserve">. </w:t>
      </w:r>
      <w:r w:rsidR="009E3EA5">
        <w:rPr>
          <w:rFonts w:ascii="Times New Roman" w:hAnsi="Times New Roman"/>
          <w:iCs/>
          <w:noProof/>
          <w:sz w:val="24"/>
          <w:szCs w:val="24"/>
          <w:lang w:val="en-US"/>
        </w:rPr>
        <w:t>The shape of this</w:t>
      </w:r>
      <w:r w:rsidR="0084641E" w:rsidRPr="006F66A2">
        <w:rPr>
          <w:rFonts w:ascii="Times New Roman" w:hAnsi="Times New Roman"/>
          <w:iCs/>
          <w:noProof/>
          <w:sz w:val="24"/>
          <w:szCs w:val="24"/>
          <w:lang w:val="en-US"/>
        </w:rPr>
        <w:t xml:space="preserve"> </w:t>
      </w:r>
      <w:r w:rsidR="00A9121D" w:rsidRPr="006F66A2">
        <w:rPr>
          <w:rFonts w:ascii="Times New Roman" w:hAnsi="Times New Roman"/>
          <w:iCs/>
          <w:noProof/>
          <w:sz w:val="24"/>
          <w:szCs w:val="24"/>
          <w:lang w:val="en-US"/>
        </w:rPr>
        <w:t xml:space="preserve">interaction </w:t>
      </w:r>
      <w:r w:rsidR="008E79BE" w:rsidRPr="006F66A2">
        <w:rPr>
          <w:rFonts w:ascii="Times New Roman" w:hAnsi="Times New Roman"/>
          <w:iCs/>
          <w:noProof/>
          <w:sz w:val="24"/>
          <w:szCs w:val="24"/>
          <w:lang w:val="en-US"/>
        </w:rPr>
        <w:t>suggest</w:t>
      </w:r>
      <w:r w:rsidR="00EE00A4">
        <w:rPr>
          <w:rFonts w:ascii="Times New Roman" w:hAnsi="Times New Roman"/>
          <w:iCs/>
          <w:noProof/>
          <w:sz w:val="24"/>
          <w:szCs w:val="24"/>
          <w:lang w:val="en-US"/>
        </w:rPr>
        <w:t>s</w:t>
      </w:r>
      <w:r w:rsidR="008E79BE" w:rsidRPr="006F66A2">
        <w:rPr>
          <w:rFonts w:ascii="Times New Roman" w:hAnsi="Times New Roman"/>
          <w:iCs/>
          <w:noProof/>
          <w:sz w:val="24"/>
          <w:szCs w:val="24"/>
          <w:lang w:val="en-US"/>
        </w:rPr>
        <w:t xml:space="preserve"> that dispositional optimism </w:t>
      </w:r>
      <w:r w:rsidR="00A87469" w:rsidRPr="006F66A2">
        <w:rPr>
          <w:rFonts w:ascii="Times New Roman" w:hAnsi="Times New Roman"/>
          <w:iCs/>
          <w:noProof/>
          <w:sz w:val="24"/>
          <w:szCs w:val="24"/>
          <w:lang w:val="en-US"/>
        </w:rPr>
        <w:t>can</w:t>
      </w:r>
      <w:r w:rsidR="008E79BE" w:rsidRPr="006F66A2">
        <w:rPr>
          <w:rFonts w:ascii="Times New Roman" w:hAnsi="Times New Roman"/>
          <w:iCs/>
          <w:noProof/>
          <w:sz w:val="24"/>
          <w:szCs w:val="24"/>
          <w:lang w:val="en-US"/>
        </w:rPr>
        <w:t xml:space="preserve"> buffer the association between absolute levels of stress perceptions and CAR</w:t>
      </w:r>
      <w:r w:rsidR="00C058C7" w:rsidRPr="006F66A2">
        <w:rPr>
          <w:rFonts w:ascii="Times New Roman" w:hAnsi="Times New Roman"/>
          <w:iCs/>
          <w:noProof/>
          <w:sz w:val="24"/>
          <w:szCs w:val="24"/>
          <w:lang w:val="en-US"/>
        </w:rPr>
        <w:t>.</w:t>
      </w:r>
      <w:r w:rsidR="008E79BE" w:rsidRPr="006F66A2">
        <w:rPr>
          <w:rFonts w:ascii="Times New Roman" w:hAnsi="Times New Roman"/>
          <w:iCs/>
          <w:noProof/>
          <w:sz w:val="24"/>
          <w:szCs w:val="24"/>
          <w:lang w:val="en-US"/>
        </w:rPr>
        <w:t xml:space="preserve"> </w:t>
      </w:r>
      <w:r w:rsidR="00C058C7" w:rsidRPr="006F66A2">
        <w:rPr>
          <w:rFonts w:ascii="Times New Roman" w:hAnsi="Times New Roman"/>
          <w:iCs/>
          <w:noProof/>
          <w:sz w:val="24"/>
          <w:szCs w:val="24"/>
          <w:lang w:val="en-US"/>
        </w:rPr>
        <w:t>A</w:t>
      </w:r>
      <w:r w:rsidR="000B7CC7" w:rsidRPr="006F66A2">
        <w:rPr>
          <w:rFonts w:ascii="Times New Roman" w:hAnsi="Times New Roman"/>
          <w:iCs/>
          <w:noProof/>
          <w:sz w:val="24"/>
          <w:szCs w:val="24"/>
          <w:lang w:val="en-US"/>
        </w:rPr>
        <w:t xml:space="preserve">bsolute levels </w:t>
      </w:r>
      <w:r w:rsidR="00A9121D" w:rsidRPr="006F66A2">
        <w:rPr>
          <w:rFonts w:ascii="Times New Roman" w:hAnsi="Times New Roman"/>
          <w:iCs/>
          <w:noProof/>
          <w:sz w:val="24"/>
          <w:szCs w:val="24"/>
          <w:lang w:val="en-US"/>
        </w:rPr>
        <w:t xml:space="preserve">of stress </w:t>
      </w:r>
      <w:r w:rsidR="000B7CC7" w:rsidRPr="006F66A2">
        <w:rPr>
          <w:rFonts w:ascii="Times New Roman" w:hAnsi="Times New Roman"/>
          <w:iCs/>
          <w:noProof/>
          <w:sz w:val="24"/>
          <w:szCs w:val="24"/>
          <w:lang w:val="en-US"/>
        </w:rPr>
        <w:t xml:space="preserve">perceptions </w:t>
      </w:r>
      <w:r w:rsidR="00A9121D" w:rsidRPr="006F66A2">
        <w:rPr>
          <w:rFonts w:ascii="Times New Roman" w:hAnsi="Times New Roman"/>
          <w:iCs/>
          <w:noProof/>
          <w:sz w:val="24"/>
          <w:szCs w:val="24"/>
          <w:lang w:val="en-US"/>
        </w:rPr>
        <w:t xml:space="preserve">were positively associated with a </w:t>
      </w:r>
      <w:r w:rsidR="007A735B" w:rsidRPr="006F66A2">
        <w:rPr>
          <w:rFonts w:ascii="Times New Roman" w:hAnsi="Times New Roman"/>
          <w:iCs/>
          <w:noProof/>
          <w:sz w:val="24"/>
          <w:szCs w:val="24"/>
          <w:lang w:val="en-US"/>
        </w:rPr>
        <w:t>larger</w:t>
      </w:r>
      <w:r w:rsidR="000B7CC7" w:rsidRPr="006F66A2">
        <w:rPr>
          <w:rFonts w:ascii="Times New Roman" w:hAnsi="Times New Roman"/>
          <w:iCs/>
          <w:noProof/>
          <w:sz w:val="24"/>
          <w:szCs w:val="24"/>
          <w:lang w:val="en-US"/>
        </w:rPr>
        <w:t xml:space="preserve"> CAR among pessimists</w:t>
      </w:r>
      <w:r w:rsidR="00A9121D" w:rsidRPr="006F66A2">
        <w:rPr>
          <w:rFonts w:ascii="Times New Roman" w:hAnsi="Times New Roman"/>
          <w:iCs/>
          <w:noProof/>
          <w:sz w:val="24"/>
          <w:szCs w:val="24"/>
          <w:lang w:val="en-US"/>
        </w:rPr>
        <w:t xml:space="preserve">, and this association became </w:t>
      </w:r>
      <w:r w:rsidR="0069154A" w:rsidRPr="006F66A2">
        <w:rPr>
          <w:rFonts w:ascii="Times New Roman" w:hAnsi="Times New Roman"/>
          <w:iCs/>
          <w:noProof/>
          <w:sz w:val="24"/>
          <w:szCs w:val="24"/>
          <w:lang w:val="en-US"/>
        </w:rPr>
        <w:t xml:space="preserve">increasingly </w:t>
      </w:r>
      <w:r w:rsidR="00A9121D" w:rsidRPr="006F66A2">
        <w:rPr>
          <w:rFonts w:ascii="Times New Roman" w:hAnsi="Times New Roman"/>
          <w:iCs/>
          <w:noProof/>
          <w:sz w:val="24"/>
          <w:szCs w:val="24"/>
          <w:lang w:val="en-US"/>
        </w:rPr>
        <w:t xml:space="preserve">negative </w:t>
      </w:r>
      <w:r w:rsidR="00174C3C" w:rsidRPr="006F66A2">
        <w:rPr>
          <w:rFonts w:ascii="Times New Roman" w:hAnsi="Times New Roman"/>
          <w:iCs/>
          <w:noProof/>
          <w:sz w:val="24"/>
          <w:szCs w:val="24"/>
          <w:lang w:val="en-US"/>
        </w:rPr>
        <w:t>among optimists</w:t>
      </w:r>
      <w:r w:rsidR="00A9121D" w:rsidRPr="006F66A2">
        <w:rPr>
          <w:rFonts w:ascii="Times New Roman" w:hAnsi="Times New Roman"/>
          <w:iCs/>
          <w:noProof/>
          <w:sz w:val="24"/>
          <w:szCs w:val="24"/>
          <w:lang w:val="en-US"/>
        </w:rPr>
        <w:t>.</w:t>
      </w:r>
      <w:r w:rsidR="00982A5A" w:rsidRPr="006F66A2">
        <w:rPr>
          <w:rFonts w:ascii="Times New Roman" w:hAnsi="Times New Roman"/>
          <w:iCs/>
          <w:noProof/>
          <w:sz w:val="24"/>
          <w:szCs w:val="24"/>
          <w:lang w:val="en-US"/>
        </w:rPr>
        <w:t xml:space="preserve"> </w:t>
      </w:r>
      <w:r w:rsidR="008A6CB6" w:rsidRPr="006F66A2">
        <w:rPr>
          <w:rFonts w:ascii="Times New Roman" w:hAnsi="Times New Roman"/>
          <w:iCs/>
          <w:noProof/>
          <w:sz w:val="24"/>
          <w:szCs w:val="24"/>
          <w:lang w:val="en-US"/>
        </w:rPr>
        <w:t xml:space="preserve">While we did not </w:t>
      </w:r>
      <w:r w:rsidR="005C00C9" w:rsidRPr="006F66A2">
        <w:rPr>
          <w:rFonts w:ascii="Times New Roman" w:hAnsi="Times New Roman"/>
          <w:iCs/>
          <w:noProof/>
          <w:sz w:val="24"/>
          <w:szCs w:val="24"/>
          <w:lang w:val="en-US"/>
        </w:rPr>
        <w:t>postulate</w:t>
      </w:r>
      <w:r w:rsidR="008A6CB6" w:rsidRPr="006F66A2">
        <w:rPr>
          <w:rFonts w:ascii="Times New Roman" w:hAnsi="Times New Roman"/>
          <w:iCs/>
          <w:noProof/>
          <w:sz w:val="24"/>
          <w:szCs w:val="24"/>
          <w:lang w:val="en-US"/>
        </w:rPr>
        <w:t xml:space="preserve"> a-priori </w:t>
      </w:r>
      <w:r w:rsidR="00222A5C" w:rsidRPr="006F66A2">
        <w:rPr>
          <w:rFonts w:ascii="Times New Roman" w:hAnsi="Times New Roman"/>
          <w:iCs/>
          <w:noProof/>
          <w:sz w:val="24"/>
          <w:szCs w:val="24"/>
          <w:lang w:val="en-US"/>
        </w:rPr>
        <w:t>that</w:t>
      </w:r>
      <w:r w:rsidR="008A6CB6" w:rsidRPr="006F66A2">
        <w:rPr>
          <w:rFonts w:ascii="Times New Roman" w:hAnsi="Times New Roman"/>
          <w:iCs/>
          <w:noProof/>
          <w:sz w:val="24"/>
          <w:szCs w:val="24"/>
          <w:lang w:val="en-US"/>
        </w:rPr>
        <w:t xml:space="preserve"> CAR</w:t>
      </w:r>
      <w:r w:rsidR="00222A5C" w:rsidRPr="006F66A2">
        <w:rPr>
          <w:rFonts w:ascii="Times New Roman" w:hAnsi="Times New Roman"/>
          <w:iCs/>
          <w:noProof/>
          <w:sz w:val="24"/>
          <w:szCs w:val="24"/>
          <w:lang w:val="en-US"/>
        </w:rPr>
        <w:t xml:space="preserve"> </w:t>
      </w:r>
      <w:r w:rsidR="00D80B83" w:rsidRPr="006F66A2">
        <w:rPr>
          <w:rFonts w:ascii="Times New Roman" w:hAnsi="Times New Roman"/>
          <w:iCs/>
          <w:noProof/>
          <w:sz w:val="24"/>
          <w:szCs w:val="24"/>
          <w:lang w:val="en-US"/>
        </w:rPr>
        <w:t>w</w:t>
      </w:r>
      <w:r w:rsidR="00222A5C" w:rsidRPr="006F66A2">
        <w:rPr>
          <w:rFonts w:ascii="Times New Roman" w:hAnsi="Times New Roman"/>
          <w:iCs/>
          <w:noProof/>
          <w:sz w:val="24"/>
          <w:szCs w:val="24"/>
          <w:lang w:val="en-US"/>
        </w:rPr>
        <w:t xml:space="preserve">ould be associated with the interaction of stress and optimism </w:t>
      </w:r>
      <w:r w:rsidR="00D80B83" w:rsidRPr="006F66A2">
        <w:rPr>
          <w:rFonts w:ascii="Times New Roman" w:hAnsi="Times New Roman"/>
          <w:iCs/>
          <w:noProof/>
          <w:sz w:val="24"/>
          <w:szCs w:val="24"/>
          <w:lang w:val="en-US"/>
        </w:rPr>
        <w:t>in between-person analyses</w:t>
      </w:r>
      <w:r w:rsidR="003625C6" w:rsidRPr="006F66A2">
        <w:rPr>
          <w:rFonts w:ascii="Times New Roman" w:hAnsi="Times New Roman"/>
          <w:iCs/>
          <w:noProof/>
          <w:sz w:val="24"/>
          <w:szCs w:val="24"/>
          <w:lang w:val="en-US"/>
        </w:rPr>
        <w:t xml:space="preserve">, </w:t>
      </w:r>
      <w:r w:rsidR="0060223E" w:rsidRPr="006F66A2">
        <w:rPr>
          <w:rFonts w:ascii="Times New Roman" w:hAnsi="Times New Roman"/>
          <w:iCs/>
          <w:noProof/>
          <w:sz w:val="24"/>
          <w:szCs w:val="24"/>
          <w:lang w:val="en-US"/>
        </w:rPr>
        <w:t>previous research</w:t>
      </w:r>
      <w:r w:rsidR="007E0A14" w:rsidRPr="006F66A2">
        <w:rPr>
          <w:rFonts w:ascii="Times New Roman" w:hAnsi="Times New Roman"/>
          <w:iCs/>
          <w:noProof/>
          <w:sz w:val="24"/>
          <w:szCs w:val="24"/>
          <w:lang w:val="en-US"/>
        </w:rPr>
        <w:t xml:space="preserve"> may provide an explanation </w:t>
      </w:r>
      <w:r w:rsidR="004D5661" w:rsidRPr="006F66A2">
        <w:rPr>
          <w:rFonts w:ascii="Times New Roman" w:hAnsi="Times New Roman"/>
          <w:iCs/>
          <w:noProof/>
          <w:sz w:val="24"/>
          <w:szCs w:val="24"/>
          <w:lang w:val="en-US"/>
        </w:rPr>
        <w:t>for this effect</w:t>
      </w:r>
      <w:r w:rsidR="002060C0" w:rsidRPr="006F66A2">
        <w:rPr>
          <w:rFonts w:ascii="Times New Roman" w:hAnsi="Times New Roman"/>
          <w:iCs/>
          <w:noProof/>
          <w:sz w:val="24"/>
          <w:szCs w:val="24"/>
          <w:lang w:val="en-US"/>
        </w:rPr>
        <w:t>. In this regard, it has been shown</w:t>
      </w:r>
      <w:r w:rsidR="004D5661" w:rsidRPr="006F66A2">
        <w:rPr>
          <w:rFonts w:ascii="Times New Roman" w:hAnsi="Times New Roman"/>
          <w:iCs/>
          <w:noProof/>
          <w:sz w:val="24"/>
          <w:szCs w:val="24"/>
          <w:lang w:val="en-US"/>
        </w:rPr>
        <w:t xml:space="preserve"> </w:t>
      </w:r>
      <w:r w:rsidR="0060223E" w:rsidRPr="006F66A2">
        <w:rPr>
          <w:rFonts w:ascii="Times New Roman" w:hAnsi="Times New Roman"/>
          <w:iCs/>
          <w:noProof/>
          <w:sz w:val="24"/>
          <w:szCs w:val="24"/>
          <w:lang w:val="en-US"/>
        </w:rPr>
        <w:t>that CAR can be relatively indepen</w:t>
      </w:r>
      <w:r w:rsidR="00AE18B0">
        <w:rPr>
          <w:rFonts w:ascii="Times New Roman" w:hAnsi="Times New Roman"/>
          <w:iCs/>
          <w:noProof/>
          <w:sz w:val="24"/>
          <w:szCs w:val="24"/>
          <w:lang w:val="en-US"/>
        </w:rPr>
        <w:t>dent from</w:t>
      </w:r>
      <w:r w:rsidR="0027137E">
        <w:rPr>
          <w:rFonts w:ascii="Times New Roman" w:hAnsi="Times New Roman"/>
          <w:iCs/>
          <w:noProof/>
          <w:sz w:val="24"/>
          <w:szCs w:val="24"/>
          <w:lang w:val="en-US"/>
        </w:rPr>
        <w:t xml:space="preserve"> other aspects of the di</w:t>
      </w:r>
      <w:r w:rsidR="0060223E" w:rsidRPr="006F66A2">
        <w:rPr>
          <w:rFonts w:ascii="Times New Roman" w:hAnsi="Times New Roman"/>
          <w:iCs/>
          <w:noProof/>
          <w:sz w:val="24"/>
          <w:szCs w:val="24"/>
          <w:lang w:val="en-US"/>
        </w:rPr>
        <w:t>u</w:t>
      </w:r>
      <w:r w:rsidR="0027137E">
        <w:rPr>
          <w:rFonts w:ascii="Times New Roman" w:hAnsi="Times New Roman"/>
          <w:iCs/>
          <w:noProof/>
          <w:sz w:val="24"/>
          <w:szCs w:val="24"/>
          <w:lang w:val="en-US"/>
        </w:rPr>
        <w:t>r</w:t>
      </w:r>
      <w:r w:rsidR="0060223E" w:rsidRPr="006F66A2">
        <w:rPr>
          <w:rFonts w:ascii="Times New Roman" w:hAnsi="Times New Roman"/>
          <w:iCs/>
          <w:noProof/>
          <w:sz w:val="24"/>
          <w:szCs w:val="24"/>
          <w:lang w:val="en-US"/>
        </w:rPr>
        <w:t xml:space="preserve">nal rhythm of cortisol (e.g., </w:t>
      </w:r>
      <w:r w:rsidR="0035622A" w:rsidRPr="006F66A2">
        <w:rPr>
          <w:rFonts w:ascii="Times New Roman" w:hAnsi="Times New Roman"/>
          <w:iCs/>
          <w:noProof/>
          <w:sz w:val="24"/>
          <w:szCs w:val="24"/>
          <w:lang w:val="en-US"/>
        </w:rPr>
        <w:t>c</w:t>
      </w:r>
      <w:r w:rsidR="003D41E7" w:rsidRPr="006F66A2">
        <w:rPr>
          <w:rFonts w:ascii="Times New Roman" w:hAnsi="Times New Roman"/>
          <w:iCs/>
          <w:noProof/>
          <w:sz w:val="24"/>
          <w:szCs w:val="24"/>
          <w:lang w:val="en-US"/>
        </w:rPr>
        <w:t>o</w:t>
      </w:r>
      <w:r w:rsidR="0035622A" w:rsidRPr="006F66A2">
        <w:rPr>
          <w:rFonts w:ascii="Times New Roman" w:hAnsi="Times New Roman"/>
          <w:iCs/>
          <w:noProof/>
          <w:sz w:val="24"/>
          <w:szCs w:val="24"/>
          <w:lang w:val="en-US"/>
        </w:rPr>
        <w:t>rtisol across day, Schmidt-Reinwald et al., 1999</w:t>
      </w:r>
      <w:r w:rsidR="00561C41" w:rsidRPr="006F66A2">
        <w:rPr>
          <w:rFonts w:ascii="Times New Roman" w:hAnsi="Times New Roman"/>
          <w:iCs/>
          <w:noProof/>
          <w:sz w:val="24"/>
          <w:szCs w:val="24"/>
          <w:lang w:val="en-US"/>
        </w:rPr>
        <w:t>). In addition,</w:t>
      </w:r>
      <w:r w:rsidR="00DD6BD3" w:rsidRPr="006F66A2">
        <w:rPr>
          <w:rFonts w:ascii="Times New Roman" w:hAnsi="Times New Roman"/>
          <w:iCs/>
          <w:noProof/>
          <w:sz w:val="24"/>
          <w:szCs w:val="24"/>
          <w:lang w:val="en-US"/>
        </w:rPr>
        <w:t xml:space="preserve"> </w:t>
      </w:r>
      <w:r w:rsidR="00040B9D" w:rsidRPr="006F66A2">
        <w:rPr>
          <w:rFonts w:ascii="Times New Roman" w:hAnsi="Times New Roman"/>
          <w:iCs/>
          <w:noProof/>
          <w:sz w:val="24"/>
          <w:szCs w:val="24"/>
          <w:lang w:val="en-US"/>
        </w:rPr>
        <w:t xml:space="preserve">a </w:t>
      </w:r>
      <w:r w:rsidR="005572D3" w:rsidRPr="006F66A2">
        <w:rPr>
          <w:rFonts w:ascii="Times New Roman" w:hAnsi="Times New Roman"/>
          <w:iCs/>
          <w:noProof/>
          <w:sz w:val="24"/>
          <w:szCs w:val="24"/>
          <w:lang w:val="en-US"/>
        </w:rPr>
        <w:t xml:space="preserve">recent </w:t>
      </w:r>
      <w:r w:rsidR="005F3546" w:rsidRPr="006F66A2">
        <w:rPr>
          <w:rFonts w:ascii="Times New Roman" w:hAnsi="Times New Roman"/>
          <w:iCs/>
          <w:noProof/>
          <w:sz w:val="24"/>
          <w:szCs w:val="24"/>
          <w:lang w:val="en-US"/>
        </w:rPr>
        <w:t>meta analysi</w:t>
      </w:r>
      <w:r w:rsidR="0060223E" w:rsidRPr="006F66A2">
        <w:rPr>
          <w:rFonts w:ascii="Times New Roman" w:hAnsi="Times New Roman"/>
          <w:iCs/>
          <w:noProof/>
          <w:sz w:val="24"/>
          <w:szCs w:val="24"/>
          <w:lang w:val="en-US"/>
        </w:rPr>
        <w:t xml:space="preserve">s </w:t>
      </w:r>
      <w:r w:rsidR="00D80A1B" w:rsidRPr="006F66A2">
        <w:rPr>
          <w:rFonts w:ascii="Times New Roman" w:hAnsi="Times New Roman"/>
          <w:iCs/>
          <w:noProof/>
          <w:sz w:val="24"/>
          <w:szCs w:val="24"/>
          <w:lang w:val="en-US"/>
        </w:rPr>
        <w:t>indicated</w:t>
      </w:r>
      <w:r w:rsidR="0060223E" w:rsidRPr="006F66A2">
        <w:rPr>
          <w:rFonts w:ascii="Times New Roman" w:hAnsi="Times New Roman"/>
          <w:iCs/>
          <w:noProof/>
          <w:sz w:val="24"/>
          <w:szCs w:val="24"/>
          <w:lang w:val="en-US"/>
        </w:rPr>
        <w:t xml:space="preserve"> that </w:t>
      </w:r>
      <w:r w:rsidR="00786400" w:rsidRPr="006F66A2">
        <w:rPr>
          <w:rFonts w:ascii="Times New Roman" w:hAnsi="Times New Roman"/>
          <w:iCs/>
          <w:noProof/>
          <w:sz w:val="24"/>
          <w:szCs w:val="24"/>
          <w:lang w:val="en-US"/>
        </w:rPr>
        <w:t>CAR in particular</w:t>
      </w:r>
      <w:r w:rsidR="0060223E" w:rsidRPr="006F66A2">
        <w:rPr>
          <w:rFonts w:ascii="Times New Roman" w:hAnsi="Times New Roman"/>
          <w:iCs/>
          <w:noProof/>
          <w:sz w:val="24"/>
          <w:szCs w:val="24"/>
          <w:lang w:val="en-US"/>
        </w:rPr>
        <w:t xml:space="preserve"> </w:t>
      </w:r>
      <w:r w:rsidR="002619B9" w:rsidRPr="006F66A2">
        <w:rPr>
          <w:rFonts w:ascii="Times New Roman" w:hAnsi="Times New Roman"/>
          <w:iCs/>
          <w:noProof/>
          <w:sz w:val="24"/>
          <w:szCs w:val="24"/>
          <w:lang w:val="en-US"/>
        </w:rPr>
        <w:t>is</w:t>
      </w:r>
      <w:r w:rsidR="0060223E" w:rsidRPr="006F66A2">
        <w:rPr>
          <w:rFonts w:ascii="Times New Roman" w:hAnsi="Times New Roman"/>
          <w:iCs/>
          <w:noProof/>
          <w:sz w:val="24"/>
          <w:szCs w:val="24"/>
          <w:lang w:val="en-US"/>
        </w:rPr>
        <w:t xml:space="preserve"> </w:t>
      </w:r>
      <w:r w:rsidR="009B3A51" w:rsidRPr="006F66A2">
        <w:rPr>
          <w:rFonts w:ascii="Times New Roman" w:hAnsi="Times New Roman"/>
          <w:iCs/>
          <w:noProof/>
          <w:sz w:val="24"/>
          <w:szCs w:val="24"/>
          <w:lang w:val="en-US"/>
        </w:rPr>
        <w:t xml:space="preserve">reliably </w:t>
      </w:r>
      <w:r w:rsidR="0060223E" w:rsidRPr="006F66A2">
        <w:rPr>
          <w:rFonts w:ascii="Times New Roman" w:hAnsi="Times New Roman"/>
          <w:iCs/>
          <w:noProof/>
          <w:sz w:val="24"/>
          <w:szCs w:val="24"/>
          <w:lang w:val="en-US"/>
        </w:rPr>
        <w:t xml:space="preserve">associated with high levels of </w:t>
      </w:r>
      <w:r w:rsidR="00184BCA" w:rsidRPr="006F66A2">
        <w:rPr>
          <w:rFonts w:ascii="Times New Roman" w:hAnsi="Times New Roman"/>
          <w:iCs/>
          <w:noProof/>
          <w:sz w:val="24"/>
          <w:szCs w:val="24"/>
          <w:lang w:val="en-US"/>
        </w:rPr>
        <w:t>chronic life</w:t>
      </w:r>
      <w:r w:rsidR="0060223E" w:rsidRPr="006F66A2">
        <w:rPr>
          <w:rFonts w:ascii="Times New Roman" w:hAnsi="Times New Roman"/>
          <w:iCs/>
          <w:noProof/>
          <w:sz w:val="24"/>
          <w:szCs w:val="24"/>
          <w:lang w:val="en-US"/>
        </w:rPr>
        <w:t xml:space="preserve"> stress (</w:t>
      </w:r>
      <w:r w:rsidR="00FA507B" w:rsidRPr="006F66A2">
        <w:rPr>
          <w:rFonts w:ascii="Times New Roman" w:hAnsi="Times New Roman"/>
          <w:iCs/>
          <w:noProof/>
          <w:sz w:val="24"/>
          <w:szCs w:val="24"/>
          <w:lang w:val="en-US"/>
        </w:rPr>
        <w:t xml:space="preserve">Chida &amp; Steptoe, </w:t>
      </w:r>
      <w:r w:rsidR="00184BCA" w:rsidRPr="006F66A2">
        <w:rPr>
          <w:rFonts w:ascii="Times New Roman" w:hAnsi="Times New Roman"/>
          <w:iCs/>
          <w:noProof/>
          <w:sz w:val="24"/>
          <w:szCs w:val="24"/>
          <w:lang w:val="en-US"/>
        </w:rPr>
        <w:t>2009</w:t>
      </w:r>
      <w:r w:rsidR="0060223E" w:rsidRPr="006F66A2">
        <w:rPr>
          <w:rFonts w:ascii="Times New Roman" w:hAnsi="Times New Roman"/>
          <w:iCs/>
          <w:noProof/>
          <w:sz w:val="24"/>
          <w:szCs w:val="24"/>
          <w:lang w:val="en-US"/>
        </w:rPr>
        <w:t>)</w:t>
      </w:r>
      <w:r w:rsidR="00A9262F" w:rsidRPr="006F66A2">
        <w:rPr>
          <w:rFonts w:ascii="Times New Roman" w:hAnsi="Times New Roman"/>
          <w:iCs/>
          <w:noProof/>
          <w:sz w:val="24"/>
          <w:szCs w:val="24"/>
          <w:lang w:val="en-US"/>
        </w:rPr>
        <w:t>.</w:t>
      </w:r>
      <w:r w:rsidR="007762C5" w:rsidRPr="006F66A2">
        <w:rPr>
          <w:rFonts w:ascii="Times New Roman" w:hAnsi="Times New Roman"/>
          <w:iCs/>
          <w:noProof/>
          <w:sz w:val="24"/>
          <w:szCs w:val="24"/>
          <w:lang w:val="en-US"/>
        </w:rPr>
        <w:t xml:space="preserve"> </w:t>
      </w:r>
      <w:r w:rsidR="00C31FA3" w:rsidRPr="006F66A2">
        <w:rPr>
          <w:rFonts w:ascii="Times New Roman" w:hAnsi="Times New Roman"/>
          <w:iCs/>
          <w:noProof/>
          <w:sz w:val="24"/>
          <w:szCs w:val="24"/>
          <w:lang w:val="en-US"/>
        </w:rPr>
        <w:t>Thus</w:t>
      </w:r>
      <w:r w:rsidR="007762C5" w:rsidRPr="006F66A2">
        <w:rPr>
          <w:rFonts w:ascii="Times New Roman" w:hAnsi="Times New Roman"/>
          <w:iCs/>
          <w:noProof/>
          <w:sz w:val="24"/>
          <w:szCs w:val="24"/>
          <w:lang w:val="en-US"/>
        </w:rPr>
        <w:t xml:space="preserve">, it is possible that CAR is less suceptible to </w:t>
      </w:r>
      <w:r w:rsidR="00102BB7" w:rsidRPr="006F66A2">
        <w:rPr>
          <w:rFonts w:ascii="Times New Roman" w:hAnsi="Times New Roman"/>
          <w:iCs/>
          <w:noProof/>
          <w:sz w:val="24"/>
          <w:szCs w:val="24"/>
          <w:lang w:val="en-US"/>
        </w:rPr>
        <w:t xml:space="preserve">stress </w:t>
      </w:r>
      <w:r w:rsidR="007762C5" w:rsidRPr="006F66A2">
        <w:rPr>
          <w:rFonts w:ascii="Times New Roman" w:hAnsi="Times New Roman"/>
          <w:iCs/>
          <w:noProof/>
          <w:sz w:val="24"/>
          <w:szCs w:val="24"/>
          <w:lang w:val="en-US"/>
        </w:rPr>
        <w:t xml:space="preserve">habituation than other aspects of cortisol functioning, </w:t>
      </w:r>
      <w:r w:rsidR="00E870D3" w:rsidRPr="006F66A2">
        <w:rPr>
          <w:rFonts w:ascii="Times New Roman" w:hAnsi="Times New Roman"/>
          <w:iCs/>
          <w:noProof/>
          <w:sz w:val="24"/>
          <w:szCs w:val="24"/>
          <w:lang w:val="en-US"/>
        </w:rPr>
        <w:t xml:space="preserve">which </w:t>
      </w:r>
      <w:r w:rsidR="0026619F" w:rsidRPr="006F66A2">
        <w:rPr>
          <w:rFonts w:ascii="Times New Roman" w:hAnsi="Times New Roman"/>
          <w:iCs/>
          <w:noProof/>
          <w:sz w:val="24"/>
          <w:szCs w:val="24"/>
          <w:lang w:val="en-US"/>
        </w:rPr>
        <w:t>c</w:t>
      </w:r>
      <w:r w:rsidR="00E870D3" w:rsidRPr="006F66A2">
        <w:rPr>
          <w:rFonts w:ascii="Times New Roman" w:hAnsi="Times New Roman"/>
          <w:iCs/>
          <w:noProof/>
          <w:sz w:val="24"/>
          <w:szCs w:val="24"/>
          <w:lang w:val="en-US"/>
        </w:rPr>
        <w:t xml:space="preserve">ould </w:t>
      </w:r>
      <w:r w:rsidR="002864AA" w:rsidRPr="006F66A2">
        <w:rPr>
          <w:rFonts w:ascii="Times New Roman" w:hAnsi="Times New Roman"/>
          <w:iCs/>
          <w:noProof/>
          <w:sz w:val="24"/>
          <w:szCs w:val="24"/>
          <w:lang w:val="en-US"/>
        </w:rPr>
        <w:t>explain</w:t>
      </w:r>
      <w:r w:rsidR="00E870D3" w:rsidRPr="006F66A2">
        <w:rPr>
          <w:rFonts w:ascii="Times New Roman" w:hAnsi="Times New Roman"/>
          <w:iCs/>
          <w:noProof/>
          <w:sz w:val="24"/>
          <w:szCs w:val="24"/>
          <w:lang w:val="en-US"/>
        </w:rPr>
        <w:t xml:space="preserve"> </w:t>
      </w:r>
      <w:r w:rsidR="00153BD5" w:rsidRPr="006F66A2">
        <w:rPr>
          <w:rFonts w:ascii="Times New Roman" w:hAnsi="Times New Roman"/>
          <w:iCs/>
          <w:noProof/>
          <w:sz w:val="24"/>
          <w:szCs w:val="24"/>
          <w:lang w:val="en-US"/>
        </w:rPr>
        <w:t>the significant effects of</w:t>
      </w:r>
      <w:r w:rsidR="00083A4D" w:rsidRPr="006F66A2">
        <w:rPr>
          <w:rFonts w:ascii="Times New Roman" w:hAnsi="Times New Roman"/>
          <w:iCs/>
          <w:noProof/>
          <w:sz w:val="24"/>
          <w:szCs w:val="24"/>
          <w:lang w:val="en-US"/>
        </w:rPr>
        <w:t xml:space="preserve"> </w:t>
      </w:r>
      <w:r w:rsidR="009C04D6" w:rsidRPr="006F66A2">
        <w:rPr>
          <w:rFonts w:ascii="Times New Roman" w:hAnsi="Times New Roman"/>
          <w:iCs/>
          <w:noProof/>
          <w:sz w:val="24"/>
          <w:szCs w:val="24"/>
          <w:lang w:val="en-US"/>
        </w:rPr>
        <w:t xml:space="preserve">absolute levels of stress perceptions </w:t>
      </w:r>
      <w:r w:rsidR="00153BD5" w:rsidRPr="006F66A2">
        <w:rPr>
          <w:rFonts w:ascii="Times New Roman" w:hAnsi="Times New Roman"/>
          <w:iCs/>
          <w:noProof/>
          <w:sz w:val="24"/>
          <w:szCs w:val="24"/>
          <w:lang w:val="en-US"/>
        </w:rPr>
        <w:t>on</w:t>
      </w:r>
      <w:r w:rsidR="009C04D6" w:rsidRPr="006F66A2">
        <w:rPr>
          <w:rFonts w:ascii="Times New Roman" w:hAnsi="Times New Roman"/>
          <w:iCs/>
          <w:noProof/>
          <w:sz w:val="24"/>
          <w:szCs w:val="24"/>
          <w:lang w:val="en-US"/>
        </w:rPr>
        <w:t xml:space="preserve"> </w:t>
      </w:r>
      <w:r w:rsidR="00E870D3" w:rsidRPr="006F66A2">
        <w:rPr>
          <w:rFonts w:ascii="Times New Roman" w:hAnsi="Times New Roman"/>
          <w:iCs/>
          <w:noProof/>
          <w:sz w:val="24"/>
          <w:szCs w:val="24"/>
          <w:lang w:val="en-US"/>
        </w:rPr>
        <w:t>CAR.</w:t>
      </w:r>
    </w:p>
    <w:p w14:paraId="128E3EEB" w14:textId="28EE0756" w:rsidR="00005CC1" w:rsidRDefault="000C48A6" w:rsidP="00683181">
      <w:pPr>
        <w:widowControl w:val="0"/>
        <w:spacing w:after="0" w:line="480" w:lineRule="auto"/>
        <w:ind w:firstLine="720"/>
        <w:rPr>
          <w:rFonts w:ascii="Times New Roman" w:hAnsi="Times New Roman"/>
          <w:sz w:val="24"/>
          <w:szCs w:val="24"/>
          <w:lang w:val="en-US"/>
        </w:rPr>
      </w:pPr>
      <w:r>
        <w:rPr>
          <w:rFonts w:ascii="Times New Roman" w:hAnsi="Times New Roman"/>
          <w:sz w:val="24"/>
          <w:szCs w:val="24"/>
          <w:lang w:val="en-US"/>
        </w:rPr>
        <w:t>W</w:t>
      </w:r>
      <w:r w:rsidR="00515F5D" w:rsidRPr="006F66A2">
        <w:rPr>
          <w:rFonts w:ascii="Times New Roman" w:hAnsi="Times New Roman"/>
          <w:sz w:val="24"/>
          <w:szCs w:val="24"/>
          <w:lang w:val="en-US"/>
        </w:rPr>
        <w:t xml:space="preserve">e </w:t>
      </w:r>
      <w:r w:rsidR="0025433B" w:rsidRPr="006F66A2">
        <w:rPr>
          <w:rFonts w:ascii="Times New Roman" w:hAnsi="Times New Roman"/>
          <w:sz w:val="24"/>
          <w:szCs w:val="24"/>
          <w:lang w:val="en-US"/>
        </w:rPr>
        <w:t>acknowledge</w:t>
      </w:r>
      <w:r w:rsidR="00515F5D" w:rsidRPr="006F66A2">
        <w:rPr>
          <w:rFonts w:ascii="Times New Roman" w:hAnsi="Times New Roman"/>
          <w:sz w:val="24"/>
          <w:szCs w:val="24"/>
          <w:lang w:val="en-US"/>
        </w:rPr>
        <w:t xml:space="preserve"> that </w:t>
      </w:r>
      <w:r w:rsidR="00425B1E" w:rsidRPr="006F66A2">
        <w:rPr>
          <w:rFonts w:ascii="Times New Roman" w:hAnsi="Times New Roman"/>
          <w:sz w:val="24"/>
          <w:szCs w:val="24"/>
          <w:lang w:val="en-US"/>
        </w:rPr>
        <w:t>the</w:t>
      </w:r>
      <w:r w:rsidR="008C43F0" w:rsidRPr="006F66A2">
        <w:rPr>
          <w:rFonts w:ascii="Times New Roman" w:hAnsi="Times New Roman"/>
          <w:sz w:val="24"/>
          <w:szCs w:val="24"/>
          <w:lang w:val="en-US"/>
        </w:rPr>
        <w:t xml:space="preserve"> shape of the</w:t>
      </w:r>
      <w:r w:rsidR="00B55576" w:rsidRPr="006F66A2">
        <w:rPr>
          <w:rFonts w:ascii="Times New Roman" w:hAnsi="Times New Roman"/>
          <w:sz w:val="24"/>
          <w:szCs w:val="24"/>
          <w:lang w:val="en-US"/>
        </w:rPr>
        <w:t xml:space="preserve"> interaction </w:t>
      </w:r>
      <w:r w:rsidR="00425B1E" w:rsidRPr="006F66A2">
        <w:rPr>
          <w:rFonts w:ascii="Times New Roman" w:hAnsi="Times New Roman"/>
          <w:sz w:val="24"/>
          <w:szCs w:val="24"/>
          <w:lang w:val="en-US"/>
        </w:rPr>
        <w:t xml:space="preserve">effect for predicting CAR </w:t>
      </w:r>
      <w:r w:rsidR="00B55576" w:rsidRPr="006F66A2">
        <w:rPr>
          <w:rFonts w:ascii="Times New Roman" w:hAnsi="Times New Roman"/>
          <w:sz w:val="24"/>
          <w:szCs w:val="24"/>
          <w:lang w:val="en-US"/>
        </w:rPr>
        <w:t xml:space="preserve">was </w:t>
      </w:r>
      <w:r w:rsidR="000B71CD" w:rsidRPr="006F66A2">
        <w:rPr>
          <w:rFonts w:ascii="Times New Roman" w:hAnsi="Times New Roman"/>
          <w:sz w:val="24"/>
          <w:szCs w:val="24"/>
          <w:lang w:val="en-US"/>
        </w:rPr>
        <w:t xml:space="preserve">not </w:t>
      </w:r>
      <w:r w:rsidR="00EB4D79" w:rsidRPr="006F66A2">
        <w:rPr>
          <w:rFonts w:ascii="Times New Roman" w:hAnsi="Times New Roman"/>
          <w:sz w:val="24"/>
          <w:szCs w:val="24"/>
          <w:lang w:val="en-US"/>
        </w:rPr>
        <w:t>completely</w:t>
      </w:r>
      <w:r w:rsidR="000B71CD" w:rsidRPr="006F66A2">
        <w:rPr>
          <w:rFonts w:ascii="Times New Roman" w:hAnsi="Times New Roman"/>
          <w:sz w:val="24"/>
          <w:szCs w:val="24"/>
          <w:lang w:val="en-US"/>
        </w:rPr>
        <w:t xml:space="preserve"> identical with </w:t>
      </w:r>
      <w:r w:rsidR="00B55576" w:rsidRPr="006F66A2">
        <w:rPr>
          <w:rFonts w:ascii="Times New Roman" w:hAnsi="Times New Roman"/>
          <w:sz w:val="24"/>
          <w:szCs w:val="24"/>
          <w:lang w:val="en-US"/>
        </w:rPr>
        <w:t xml:space="preserve">the interactions </w:t>
      </w:r>
      <w:r w:rsidR="00DC1E97" w:rsidRPr="006F66A2">
        <w:rPr>
          <w:rFonts w:ascii="Times New Roman" w:hAnsi="Times New Roman"/>
          <w:sz w:val="24"/>
          <w:szCs w:val="24"/>
          <w:lang w:val="en-US"/>
        </w:rPr>
        <w:t>obtained in the within-person analyses</w:t>
      </w:r>
      <w:r w:rsidR="008C43F0" w:rsidRPr="006F66A2">
        <w:rPr>
          <w:rFonts w:ascii="Times New Roman" w:hAnsi="Times New Roman"/>
          <w:sz w:val="24"/>
          <w:szCs w:val="24"/>
          <w:lang w:val="en-US"/>
        </w:rPr>
        <w:t>. In particular,</w:t>
      </w:r>
      <w:r w:rsidR="00140994" w:rsidRPr="006F66A2">
        <w:rPr>
          <w:rFonts w:ascii="Times New Roman" w:hAnsi="Times New Roman"/>
          <w:sz w:val="24"/>
          <w:szCs w:val="24"/>
          <w:lang w:val="en-US"/>
        </w:rPr>
        <w:t xml:space="preserve"> </w:t>
      </w:r>
      <w:r w:rsidR="00F1050B" w:rsidRPr="006F66A2">
        <w:rPr>
          <w:rFonts w:ascii="Times New Roman" w:hAnsi="Times New Roman"/>
          <w:sz w:val="24"/>
          <w:szCs w:val="24"/>
          <w:lang w:val="en-US"/>
        </w:rPr>
        <w:t xml:space="preserve">optimists who generally perceived low stress exhibited a relatively </w:t>
      </w:r>
      <w:r w:rsidR="00C35279" w:rsidRPr="006F66A2">
        <w:rPr>
          <w:rFonts w:ascii="Times New Roman" w:hAnsi="Times New Roman"/>
          <w:sz w:val="24"/>
          <w:szCs w:val="24"/>
          <w:lang w:val="en-US"/>
        </w:rPr>
        <w:t>elevated</w:t>
      </w:r>
      <w:r w:rsidR="00F1050B" w:rsidRPr="006F66A2">
        <w:rPr>
          <w:rFonts w:ascii="Times New Roman" w:hAnsi="Times New Roman"/>
          <w:sz w:val="24"/>
          <w:szCs w:val="24"/>
          <w:lang w:val="en-US"/>
        </w:rPr>
        <w:t xml:space="preserve"> CAR </w:t>
      </w:r>
      <w:r w:rsidR="004C7C8D" w:rsidRPr="006F66A2">
        <w:rPr>
          <w:rFonts w:ascii="Times New Roman" w:hAnsi="Times New Roman"/>
          <w:sz w:val="24"/>
          <w:szCs w:val="24"/>
          <w:lang w:val="en-US"/>
        </w:rPr>
        <w:t>(see Figure</w:t>
      </w:r>
      <w:r w:rsidR="00DC1E97" w:rsidRPr="006F66A2">
        <w:rPr>
          <w:rFonts w:ascii="Times New Roman" w:hAnsi="Times New Roman"/>
          <w:sz w:val="24"/>
          <w:szCs w:val="24"/>
          <w:lang w:val="en-US"/>
        </w:rPr>
        <w:t xml:space="preserve">s </w:t>
      </w:r>
      <w:r w:rsidR="00CB1767" w:rsidRPr="006F66A2">
        <w:rPr>
          <w:rFonts w:ascii="Times New Roman" w:hAnsi="Times New Roman"/>
          <w:sz w:val="24"/>
          <w:szCs w:val="24"/>
          <w:lang w:val="en-US"/>
        </w:rPr>
        <w:t>2</w:t>
      </w:r>
      <w:r w:rsidR="00DC1E97" w:rsidRPr="006F66A2">
        <w:rPr>
          <w:rFonts w:ascii="Times New Roman" w:hAnsi="Times New Roman"/>
          <w:sz w:val="24"/>
          <w:szCs w:val="24"/>
          <w:lang w:val="en-US"/>
        </w:rPr>
        <w:t xml:space="preserve"> and</w:t>
      </w:r>
      <w:r w:rsidR="004C7C8D" w:rsidRPr="006F66A2">
        <w:rPr>
          <w:rFonts w:ascii="Times New Roman" w:hAnsi="Times New Roman"/>
          <w:sz w:val="24"/>
          <w:szCs w:val="24"/>
          <w:lang w:val="en-US"/>
        </w:rPr>
        <w:t xml:space="preserve"> </w:t>
      </w:r>
      <w:r w:rsidR="00CB1767" w:rsidRPr="006F66A2">
        <w:rPr>
          <w:rFonts w:ascii="Times New Roman" w:hAnsi="Times New Roman"/>
          <w:sz w:val="24"/>
          <w:szCs w:val="24"/>
          <w:lang w:val="en-US"/>
        </w:rPr>
        <w:t>3</w:t>
      </w:r>
      <w:r w:rsidR="004C7C8D" w:rsidRPr="006F66A2">
        <w:rPr>
          <w:rFonts w:ascii="Times New Roman" w:hAnsi="Times New Roman"/>
          <w:sz w:val="24"/>
          <w:szCs w:val="24"/>
          <w:lang w:val="en-US"/>
        </w:rPr>
        <w:t xml:space="preserve">). </w:t>
      </w:r>
      <w:r w:rsidR="008032FA" w:rsidRPr="006F66A2">
        <w:rPr>
          <w:rFonts w:ascii="Times New Roman" w:hAnsi="Times New Roman"/>
          <w:sz w:val="24"/>
          <w:szCs w:val="24"/>
          <w:lang w:val="en-US"/>
        </w:rPr>
        <w:t>In this regard,</w:t>
      </w:r>
      <w:r w:rsidR="00A23B7D" w:rsidRPr="006F66A2">
        <w:rPr>
          <w:rFonts w:ascii="Times New Roman" w:hAnsi="Times New Roman"/>
          <w:sz w:val="24"/>
          <w:szCs w:val="24"/>
          <w:lang w:val="en-US"/>
        </w:rPr>
        <w:t xml:space="preserve"> </w:t>
      </w:r>
      <w:r w:rsidR="003D1BF5" w:rsidRPr="006F66A2">
        <w:rPr>
          <w:rFonts w:ascii="Times New Roman" w:hAnsi="Times New Roman"/>
          <w:sz w:val="24"/>
          <w:szCs w:val="24"/>
          <w:lang w:val="en-US"/>
        </w:rPr>
        <w:t>we note that</w:t>
      </w:r>
      <w:r w:rsidR="00A23B7D" w:rsidRPr="006F66A2">
        <w:rPr>
          <w:rFonts w:ascii="Times New Roman" w:hAnsi="Times New Roman"/>
          <w:sz w:val="24"/>
          <w:szCs w:val="24"/>
          <w:lang w:val="en-US"/>
        </w:rPr>
        <w:t xml:space="preserve"> other factors </w:t>
      </w:r>
      <w:r w:rsidR="003D1BF5" w:rsidRPr="006F66A2">
        <w:rPr>
          <w:rFonts w:ascii="Times New Roman" w:hAnsi="Times New Roman"/>
          <w:sz w:val="24"/>
          <w:szCs w:val="24"/>
          <w:lang w:val="en-US"/>
        </w:rPr>
        <w:t xml:space="preserve">have been implicated in </w:t>
      </w:r>
      <w:r w:rsidR="001405DC" w:rsidRPr="006F66A2">
        <w:rPr>
          <w:rFonts w:ascii="Times New Roman" w:hAnsi="Times New Roman"/>
          <w:sz w:val="24"/>
          <w:szCs w:val="24"/>
          <w:lang w:val="en-US"/>
        </w:rPr>
        <w:t xml:space="preserve">enhanced </w:t>
      </w:r>
      <w:r w:rsidR="00A23B7D" w:rsidRPr="006F66A2">
        <w:rPr>
          <w:rFonts w:ascii="Times New Roman" w:hAnsi="Times New Roman"/>
          <w:sz w:val="24"/>
          <w:szCs w:val="24"/>
          <w:lang w:val="en-US"/>
        </w:rPr>
        <w:t>CAR, such as low depression or fatigue (</w:t>
      </w:r>
      <w:r w:rsidR="00A23B7D" w:rsidRPr="006F66A2">
        <w:rPr>
          <w:rFonts w:ascii="Times New Roman" w:hAnsi="Times New Roman"/>
          <w:iCs/>
          <w:noProof/>
          <w:sz w:val="24"/>
          <w:szCs w:val="24"/>
          <w:lang w:val="en-US"/>
        </w:rPr>
        <w:t>Chida &amp; Steptoe, 2009</w:t>
      </w:r>
      <w:r w:rsidR="00A23B7D" w:rsidRPr="006F66A2">
        <w:rPr>
          <w:rFonts w:ascii="Times New Roman" w:hAnsi="Times New Roman"/>
          <w:sz w:val="24"/>
          <w:szCs w:val="24"/>
          <w:lang w:val="en-US"/>
        </w:rPr>
        <w:t>)</w:t>
      </w:r>
      <w:r w:rsidR="002B5166" w:rsidRPr="006F66A2">
        <w:rPr>
          <w:rFonts w:ascii="Times New Roman" w:hAnsi="Times New Roman"/>
          <w:sz w:val="24"/>
          <w:szCs w:val="24"/>
          <w:lang w:val="en-US"/>
        </w:rPr>
        <w:t>.</w:t>
      </w:r>
      <w:r w:rsidR="00CF2965" w:rsidRPr="006F66A2">
        <w:rPr>
          <w:rFonts w:ascii="Times New Roman" w:hAnsi="Times New Roman"/>
          <w:sz w:val="24"/>
          <w:szCs w:val="24"/>
          <w:lang w:val="en-US"/>
        </w:rPr>
        <w:t xml:space="preserve"> </w:t>
      </w:r>
      <w:r w:rsidR="00916247">
        <w:rPr>
          <w:rFonts w:ascii="Times New Roman" w:hAnsi="Times New Roman"/>
          <w:sz w:val="24"/>
          <w:szCs w:val="24"/>
          <w:lang w:val="en-US"/>
        </w:rPr>
        <w:t>P</w:t>
      </w:r>
      <w:r w:rsidR="00AE3E62" w:rsidRPr="006F66A2">
        <w:rPr>
          <w:rFonts w:ascii="Times New Roman" w:hAnsi="Times New Roman"/>
          <w:sz w:val="24"/>
          <w:szCs w:val="24"/>
          <w:lang w:val="en-US"/>
        </w:rPr>
        <w:t xml:space="preserve">ost-hoc analyses </w:t>
      </w:r>
      <w:r w:rsidR="00AA5258" w:rsidRPr="006F66A2">
        <w:rPr>
          <w:rFonts w:ascii="Times New Roman" w:hAnsi="Times New Roman"/>
          <w:sz w:val="24"/>
          <w:szCs w:val="24"/>
          <w:lang w:val="en-US"/>
        </w:rPr>
        <w:t xml:space="preserve">of our data </w:t>
      </w:r>
      <w:r w:rsidR="00005CC1" w:rsidRPr="006F66A2">
        <w:rPr>
          <w:rFonts w:ascii="Times New Roman" w:hAnsi="Times New Roman"/>
          <w:sz w:val="24"/>
          <w:szCs w:val="24"/>
          <w:lang w:val="en-US"/>
        </w:rPr>
        <w:t xml:space="preserve">showed that </w:t>
      </w:r>
      <w:r w:rsidR="00461591" w:rsidRPr="006F66A2">
        <w:rPr>
          <w:rFonts w:ascii="Times New Roman" w:hAnsi="Times New Roman"/>
          <w:sz w:val="24"/>
          <w:szCs w:val="24"/>
          <w:lang w:val="en-US"/>
        </w:rPr>
        <w:t xml:space="preserve">the significant association between optimism and CAR </w:t>
      </w:r>
      <w:r w:rsidR="0094054C" w:rsidRPr="006F66A2">
        <w:rPr>
          <w:rFonts w:ascii="Times New Roman" w:hAnsi="Times New Roman"/>
          <w:sz w:val="24"/>
          <w:szCs w:val="24"/>
          <w:lang w:val="en-US"/>
        </w:rPr>
        <w:t>among participants who generally perceived low stress</w:t>
      </w:r>
      <w:r w:rsidR="00F34F29" w:rsidRPr="006F66A2">
        <w:rPr>
          <w:rFonts w:ascii="Times New Roman" w:hAnsi="Times New Roman"/>
          <w:sz w:val="24"/>
          <w:szCs w:val="24"/>
          <w:lang w:val="en-US"/>
        </w:rPr>
        <w:t xml:space="preserve"> was rendered non-significant</w:t>
      </w:r>
      <w:r w:rsidR="00F53CF3" w:rsidRPr="006F66A2">
        <w:rPr>
          <w:rFonts w:ascii="Times New Roman" w:hAnsi="Times New Roman"/>
          <w:sz w:val="24"/>
          <w:szCs w:val="24"/>
          <w:lang w:val="en-US"/>
        </w:rPr>
        <w:t xml:space="preserve">, </w:t>
      </w:r>
      <w:r w:rsidR="00F53CF3" w:rsidRPr="006F66A2">
        <w:rPr>
          <w:rFonts w:ascii="Symbol" w:hAnsi="Symbol"/>
          <w:iCs/>
          <w:noProof/>
          <w:sz w:val="24"/>
          <w:szCs w:val="24"/>
          <w:lang w:val="en-US"/>
        </w:rPr>
        <w:t></w:t>
      </w:r>
      <w:r w:rsidR="00F53CF3" w:rsidRPr="006F66A2">
        <w:rPr>
          <w:rFonts w:ascii="Times New Roman" w:hAnsi="Times New Roman"/>
          <w:iCs/>
          <w:noProof/>
          <w:sz w:val="24"/>
          <w:szCs w:val="24"/>
          <w:lang w:val="en-US"/>
        </w:rPr>
        <w:t xml:space="preserve"> = .</w:t>
      </w:r>
      <w:r w:rsidR="00DA5D08" w:rsidRPr="006F66A2">
        <w:rPr>
          <w:rFonts w:ascii="Times New Roman" w:hAnsi="Times New Roman"/>
          <w:iCs/>
          <w:noProof/>
          <w:sz w:val="24"/>
          <w:szCs w:val="24"/>
          <w:lang w:val="en-US"/>
        </w:rPr>
        <w:t>0</w:t>
      </w:r>
      <w:r w:rsidR="00867FC6">
        <w:rPr>
          <w:rFonts w:ascii="Times New Roman" w:hAnsi="Times New Roman"/>
          <w:iCs/>
          <w:noProof/>
          <w:sz w:val="24"/>
          <w:szCs w:val="24"/>
          <w:lang w:val="en-US"/>
        </w:rPr>
        <w:t>2</w:t>
      </w:r>
      <w:r w:rsidR="00F53CF3" w:rsidRPr="006F66A2">
        <w:rPr>
          <w:rFonts w:ascii="Times New Roman" w:hAnsi="Times New Roman"/>
          <w:iCs/>
          <w:noProof/>
          <w:sz w:val="24"/>
          <w:szCs w:val="24"/>
          <w:lang w:val="en-US"/>
        </w:rPr>
        <w:t xml:space="preserve">, </w:t>
      </w:r>
      <w:r w:rsidR="00F53CF3" w:rsidRPr="006F66A2">
        <w:rPr>
          <w:rFonts w:ascii="Times New Roman" w:hAnsi="Times New Roman"/>
          <w:i/>
          <w:iCs/>
          <w:noProof/>
          <w:sz w:val="24"/>
          <w:szCs w:val="24"/>
          <w:lang w:val="en-US"/>
        </w:rPr>
        <w:t>SE</w:t>
      </w:r>
      <w:r w:rsidR="00F53CF3" w:rsidRPr="006F66A2">
        <w:rPr>
          <w:rFonts w:ascii="Times New Roman" w:hAnsi="Times New Roman"/>
          <w:iCs/>
          <w:noProof/>
          <w:sz w:val="24"/>
          <w:szCs w:val="24"/>
          <w:lang w:val="en-US"/>
        </w:rPr>
        <w:t xml:space="preserve"> = .</w:t>
      </w:r>
      <w:r w:rsidR="00996983">
        <w:rPr>
          <w:rFonts w:ascii="Times New Roman" w:hAnsi="Times New Roman"/>
          <w:iCs/>
          <w:noProof/>
          <w:sz w:val="24"/>
          <w:szCs w:val="24"/>
          <w:lang w:val="en-US"/>
        </w:rPr>
        <w:t>01</w:t>
      </w:r>
      <w:r w:rsidR="00F53CF3" w:rsidRPr="006F66A2">
        <w:rPr>
          <w:rFonts w:ascii="Times New Roman" w:hAnsi="Times New Roman"/>
          <w:iCs/>
          <w:noProof/>
          <w:sz w:val="24"/>
          <w:szCs w:val="24"/>
          <w:lang w:val="en-US"/>
        </w:rPr>
        <w:t xml:space="preserve">, </w:t>
      </w:r>
      <w:r w:rsidR="00F53CF3" w:rsidRPr="006F66A2">
        <w:rPr>
          <w:rFonts w:ascii="Times New Roman" w:hAnsi="Times New Roman"/>
          <w:i/>
          <w:iCs/>
          <w:noProof/>
          <w:sz w:val="24"/>
          <w:szCs w:val="24"/>
          <w:lang w:val="en-US"/>
        </w:rPr>
        <w:t>p</w:t>
      </w:r>
      <w:r w:rsidR="00F53CF3" w:rsidRPr="006F66A2">
        <w:rPr>
          <w:rFonts w:ascii="Times New Roman" w:hAnsi="Times New Roman"/>
          <w:iCs/>
          <w:noProof/>
          <w:sz w:val="24"/>
          <w:szCs w:val="24"/>
          <w:lang w:val="en-US"/>
        </w:rPr>
        <w:t xml:space="preserve"> = .</w:t>
      </w:r>
      <w:r w:rsidR="00DA5D08" w:rsidRPr="006F66A2">
        <w:rPr>
          <w:rFonts w:ascii="Times New Roman" w:hAnsi="Times New Roman"/>
          <w:iCs/>
          <w:noProof/>
          <w:sz w:val="24"/>
          <w:szCs w:val="24"/>
          <w:lang w:val="en-US"/>
        </w:rPr>
        <w:t>1</w:t>
      </w:r>
      <w:r w:rsidR="004D1B66">
        <w:rPr>
          <w:rFonts w:ascii="Times New Roman" w:hAnsi="Times New Roman"/>
          <w:iCs/>
          <w:noProof/>
          <w:sz w:val="24"/>
          <w:szCs w:val="24"/>
          <w:lang w:val="en-US"/>
        </w:rPr>
        <w:t>2</w:t>
      </w:r>
      <w:r w:rsidR="00F53CF3" w:rsidRPr="006F66A2">
        <w:rPr>
          <w:rFonts w:ascii="Times New Roman" w:hAnsi="Times New Roman"/>
          <w:iCs/>
          <w:noProof/>
          <w:sz w:val="24"/>
          <w:szCs w:val="24"/>
          <w:lang w:val="en-US"/>
        </w:rPr>
        <w:t>,</w:t>
      </w:r>
      <w:r w:rsidR="00461591" w:rsidRPr="006F66A2">
        <w:rPr>
          <w:rFonts w:ascii="Times New Roman" w:hAnsi="Times New Roman"/>
          <w:sz w:val="24"/>
          <w:szCs w:val="24"/>
          <w:lang w:val="en-US"/>
        </w:rPr>
        <w:t xml:space="preserve"> if we </w:t>
      </w:r>
      <w:r w:rsidR="00005CC1" w:rsidRPr="006F66A2">
        <w:rPr>
          <w:rFonts w:ascii="Times New Roman" w:hAnsi="Times New Roman"/>
          <w:sz w:val="24"/>
          <w:szCs w:val="24"/>
          <w:lang w:val="en-US"/>
        </w:rPr>
        <w:t xml:space="preserve">additionally </w:t>
      </w:r>
      <w:r w:rsidR="00461591" w:rsidRPr="006F66A2">
        <w:rPr>
          <w:rFonts w:ascii="Times New Roman" w:hAnsi="Times New Roman"/>
          <w:sz w:val="24"/>
          <w:szCs w:val="24"/>
          <w:lang w:val="en-US"/>
        </w:rPr>
        <w:t>controlled the analysis</w:t>
      </w:r>
      <w:r w:rsidR="00825C04" w:rsidRPr="006F66A2">
        <w:rPr>
          <w:rFonts w:ascii="Times New Roman" w:hAnsi="Times New Roman"/>
          <w:sz w:val="24"/>
          <w:szCs w:val="24"/>
          <w:lang w:val="en-US"/>
        </w:rPr>
        <w:t xml:space="preserve"> for average</w:t>
      </w:r>
      <w:r w:rsidR="00005CC1" w:rsidRPr="006F66A2">
        <w:rPr>
          <w:rFonts w:ascii="Times New Roman" w:hAnsi="Times New Roman"/>
          <w:sz w:val="24"/>
          <w:szCs w:val="24"/>
          <w:lang w:val="en-US"/>
        </w:rPr>
        <w:t xml:space="preserve"> levels of </w:t>
      </w:r>
      <w:r w:rsidR="009B138F" w:rsidRPr="006F66A2">
        <w:rPr>
          <w:rFonts w:ascii="Times New Roman" w:hAnsi="Times New Roman"/>
          <w:sz w:val="24"/>
          <w:szCs w:val="24"/>
          <w:lang w:val="en-US"/>
        </w:rPr>
        <w:t>depressive symptoms.</w:t>
      </w:r>
      <w:r w:rsidR="00DD05B1" w:rsidRPr="006F66A2">
        <w:rPr>
          <w:rStyle w:val="EndnoteReference"/>
          <w:rFonts w:ascii="Times New Roman" w:hAnsi="Times New Roman"/>
          <w:sz w:val="24"/>
          <w:szCs w:val="24"/>
          <w:lang w:val="en-US"/>
        </w:rPr>
        <w:endnoteReference w:id="6"/>
      </w:r>
      <w:r w:rsidR="00B40E0E" w:rsidRPr="006F66A2">
        <w:rPr>
          <w:rFonts w:ascii="Times New Roman" w:hAnsi="Times New Roman"/>
          <w:sz w:val="24"/>
          <w:szCs w:val="24"/>
          <w:lang w:val="en-US"/>
        </w:rPr>
        <w:t xml:space="preserve"> </w:t>
      </w:r>
      <w:r w:rsidR="00EF78B0">
        <w:rPr>
          <w:rFonts w:ascii="Times New Roman" w:hAnsi="Times New Roman"/>
          <w:sz w:val="24"/>
          <w:szCs w:val="24"/>
          <w:lang w:val="en-US"/>
        </w:rPr>
        <w:t>Follow-up regression</w:t>
      </w:r>
      <w:r w:rsidR="009438B6" w:rsidRPr="006F66A2">
        <w:rPr>
          <w:rFonts w:ascii="Times New Roman" w:hAnsi="Times New Roman"/>
          <w:sz w:val="24"/>
          <w:szCs w:val="24"/>
          <w:lang w:val="en-US"/>
        </w:rPr>
        <w:t xml:space="preserve"> </w:t>
      </w:r>
      <w:r w:rsidR="00DE2707" w:rsidRPr="006F66A2">
        <w:rPr>
          <w:rFonts w:ascii="Times New Roman" w:hAnsi="Times New Roman"/>
          <w:sz w:val="24"/>
          <w:szCs w:val="24"/>
          <w:lang w:val="en-US"/>
        </w:rPr>
        <w:t>analyses</w:t>
      </w:r>
      <w:r w:rsidR="00061161" w:rsidRPr="006F66A2">
        <w:rPr>
          <w:rFonts w:ascii="Times New Roman" w:hAnsi="Times New Roman"/>
          <w:sz w:val="24"/>
          <w:szCs w:val="24"/>
          <w:lang w:val="en-US"/>
        </w:rPr>
        <w:t xml:space="preserve"> </w:t>
      </w:r>
      <w:r w:rsidR="00223D0D">
        <w:rPr>
          <w:rFonts w:ascii="Times New Roman" w:hAnsi="Times New Roman"/>
          <w:sz w:val="24"/>
          <w:szCs w:val="24"/>
          <w:lang w:val="en-US"/>
        </w:rPr>
        <w:t xml:space="preserve">further </w:t>
      </w:r>
      <w:r w:rsidR="00061161" w:rsidRPr="006F66A2">
        <w:rPr>
          <w:rFonts w:ascii="Times New Roman" w:hAnsi="Times New Roman"/>
          <w:sz w:val="24"/>
          <w:szCs w:val="24"/>
          <w:lang w:val="en-US"/>
        </w:rPr>
        <w:t>indicated that t</w:t>
      </w:r>
      <w:r w:rsidR="00B40E0E" w:rsidRPr="006F66A2">
        <w:rPr>
          <w:rFonts w:ascii="Times New Roman" w:hAnsi="Times New Roman"/>
          <w:sz w:val="24"/>
          <w:szCs w:val="24"/>
          <w:lang w:val="en-US"/>
        </w:rPr>
        <w:t xml:space="preserve">his reduction </w:t>
      </w:r>
      <w:r w:rsidR="00D43309" w:rsidRPr="006F66A2">
        <w:rPr>
          <w:rFonts w:ascii="Times New Roman" w:hAnsi="Times New Roman"/>
          <w:sz w:val="24"/>
          <w:szCs w:val="24"/>
          <w:lang w:val="en-US"/>
        </w:rPr>
        <w:t xml:space="preserve">was </w:t>
      </w:r>
      <w:r w:rsidR="00B40E0E" w:rsidRPr="006F66A2">
        <w:rPr>
          <w:rFonts w:ascii="Times New Roman" w:hAnsi="Times New Roman"/>
          <w:sz w:val="24"/>
          <w:szCs w:val="24"/>
          <w:lang w:val="en-US"/>
        </w:rPr>
        <w:t xml:space="preserve">based on </w:t>
      </w:r>
      <w:r w:rsidR="00917E80" w:rsidRPr="006F66A2">
        <w:rPr>
          <w:rFonts w:ascii="Times New Roman" w:hAnsi="Times New Roman"/>
          <w:sz w:val="24"/>
          <w:szCs w:val="24"/>
          <w:lang w:val="en-US"/>
        </w:rPr>
        <w:t>associations between low depressive symptoms and high CAR</w:t>
      </w:r>
      <w:r w:rsidR="00D43309" w:rsidRPr="006F66A2">
        <w:rPr>
          <w:rFonts w:ascii="Times New Roman" w:hAnsi="Times New Roman"/>
          <w:sz w:val="24"/>
          <w:szCs w:val="24"/>
          <w:lang w:val="en-US"/>
        </w:rPr>
        <w:t xml:space="preserve">, </w:t>
      </w:r>
      <w:r w:rsidR="00F34F29" w:rsidRPr="006F66A2">
        <w:rPr>
          <w:rFonts w:ascii="Times New Roman" w:hAnsi="Times New Roman"/>
          <w:sz w:val="24"/>
          <w:szCs w:val="24"/>
          <w:lang w:val="en-US"/>
        </w:rPr>
        <w:t xml:space="preserve">particularly </w:t>
      </w:r>
      <w:r w:rsidR="00D43309" w:rsidRPr="006F66A2">
        <w:rPr>
          <w:rFonts w:ascii="Times New Roman" w:hAnsi="Times New Roman"/>
          <w:sz w:val="24"/>
          <w:szCs w:val="24"/>
          <w:lang w:val="en-US"/>
        </w:rPr>
        <w:t xml:space="preserve">so </w:t>
      </w:r>
      <w:r w:rsidR="00917E80" w:rsidRPr="006F66A2">
        <w:rPr>
          <w:rFonts w:ascii="Times New Roman" w:hAnsi="Times New Roman"/>
          <w:sz w:val="24"/>
          <w:szCs w:val="24"/>
          <w:lang w:val="en-US"/>
        </w:rPr>
        <w:t xml:space="preserve">among </w:t>
      </w:r>
      <w:r w:rsidR="00256D61" w:rsidRPr="006F66A2">
        <w:rPr>
          <w:rFonts w:ascii="Times New Roman" w:hAnsi="Times New Roman"/>
          <w:sz w:val="24"/>
          <w:szCs w:val="24"/>
          <w:lang w:val="en-US"/>
        </w:rPr>
        <w:t xml:space="preserve">optimists, </w:t>
      </w:r>
      <w:r w:rsidR="00256D61" w:rsidRPr="006F66A2">
        <w:rPr>
          <w:rFonts w:ascii="Symbol" w:hAnsi="Symbol"/>
          <w:sz w:val="24"/>
          <w:szCs w:val="24"/>
          <w:lang w:val="en-US"/>
        </w:rPr>
        <w:t></w:t>
      </w:r>
      <w:r w:rsidR="00256D61" w:rsidRPr="006F66A2">
        <w:rPr>
          <w:rFonts w:ascii="Times New Roman" w:hAnsi="Times New Roman"/>
          <w:sz w:val="24"/>
          <w:szCs w:val="24"/>
          <w:lang w:val="en-US"/>
        </w:rPr>
        <w:t xml:space="preserve"> </w:t>
      </w:r>
      <w:r w:rsidR="00AE2E40" w:rsidRPr="006F66A2">
        <w:rPr>
          <w:rFonts w:ascii="Times New Roman" w:hAnsi="Times New Roman"/>
          <w:sz w:val="24"/>
          <w:szCs w:val="24"/>
          <w:lang w:val="en-US"/>
        </w:rPr>
        <w:t>=</w:t>
      </w:r>
      <w:r w:rsidR="00256D61" w:rsidRPr="006F66A2">
        <w:rPr>
          <w:rFonts w:ascii="Times New Roman" w:hAnsi="Times New Roman"/>
          <w:sz w:val="24"/>
          <w:szCs w:val="24"/>
          <w:lang w:val="en-US"/>
        </w:rPr>
        <w:t xml:space="preserve"> -.</w:t>
      </w:r>
      <w:r w:rsidR="00D34E31">
        <w:rPr>
          <w:rFonts w:ascii="Times New Roman" w:hAnsi="Times New Roman"/>
          <w:sz w:val="24"/>
          <w:szCs w:val="24"/>
          <w:lang w:val="en-US"/>
        </w:rPr>
        <w:t>53</w:t>
      </w:r>
      <w:r w:rsidR="00256D61" w:rsidRPr="006F66A2">
        <w:rPr>
          <w:rFonts w:ascii="Times New Roman" w:hAnsi="Times New Roman"/>
          <w:sz w:val="24"/>
          <w:szCs w:val="24"/>
          <w:lang w:val="en-US"/>
        </w:rPr>
        <w:t xml:space="preserve">, </w:t>
      </w:r>
      <w:r w:rsidR="00256D61" w:rsidRPr="006F66A2">
        <w:rPr>
          <w:rFonts w:ascii="Times New Roman" w:hAnsi="Times New Roman"/>
          <w:i/>
          <w:sz w:val="24"/>
          <w:szCs w:val="24"/>
          <w:lang w:val="en-US"/>
        </w:rPr>
        <w:t>p</w:t>
      </w:r>
      <w:r w:rsidR="00256D61" w:rsidRPr="006F66A2">
        <w:rPr>
          <w:rFonts w:ascii="Times New Roman" w:hAnsi="Times New Roman"/>
          <w:sz w:val="24"/>
          <w:szCs w:val="24"/>
          <w:lang w:val="en-US"/>
        </w:rPr>
        <w:t xml:space="preserve"> &lt; .01</w:t>
      </w:r>
      <w:r w:rsidR="00864097" w:rsidRPr="006F66A2">
        <w:rPr>
          <w:rFonts w:ascii="Times New Roman" w:hAnsi="Times New Roman"/>
          <w:sz w:val="24"/>
          <w:szCs w:val="24"/>
          <w:lang w:val="en-US"/>
        </w:rPr>
        <w:t xml:space="preserve"> (</w:t>
      </w:r>
      <w:r w:rsidR="00D43309" w:rsidRPr="006F66A2">
        <w:rPr>
          <w:rFonts w:ascii="Times New Roman" w:hAnsi="Times New Roman"/>
          <w:sz w:val="24"/>
          <w:szCs w:val="24"/>
          <w:lang w:val="en-US"/>
        </w:rPr>
        <w:t xml:space="preserve">versus </w:t>
      </w:r>
      <w:r w:rsidR="00917E80" w:rsidRPr="006F66A2">
        <w:rPr>
          <w:rFonts w:ascii="Times New Roman" w:hAnsi="Times New Roman"/>
          <w:sz w:val="24"/>
          <w:szCs w:val="24"/>
          <w:lang w:val="en-US"/>
        </w:rPr>
        <w:t>pessimists:</w:t>
      </w:r>
      <w:r w:rsidR="00AE2E40" w:rsidRPr="006F66A2">
        <w:rPr>
          <w:rFonts w:ascii="Times New Roman" w:hAnsi="Times New Roman"/>
          <w:sz w:val="24"/>
          <w:szCs w:val="24"/>
          <w:lang w:val="en-US"/>
        </w:rPr>
        <w:t xml:space="preserve"> </w:t>
      </w:r>
      <w:r w:rsidR="00AE2E40" w:rsidRPr="006F66A2">
        <w:rPr>
          <w:rFonts w:ascii="Symbol" w:hAnsi="Symbol"/>
          <w:sz w:val="24"/>
          <w:szCs w:val="24"/>
          <w:lang w:val="en-US"/>
        </w:rPr>
        <w:t></w:t>
      </w:r>
      <w:r w:rsidR="00AE2E40" w:rsidRPr="006F66A2">
        <w:rPr>
          <w:rFonts w:ascii="Times New Roman" w:hAnsi="Times New Roman"/>
          <w:sz w:val="24"/>
          <w:szCs w:val="24"/>
          <w:lang w:val="en-US"/>
        </w:rPr>
        <w:t xml:space="preserve"> = .</w:t>
      </w:r>
      <w:r w:rsidR="001910F7">
        <w:rPr>
          <w:rFonts w:ascii="Times New Roman" w:hAnsi="Times New Roman"/>
          <w:sz w:val="24"/>
          <w:szCs w:val="24"/>
          <w:lang w:val="en-US"/>
        </w:rPr>
        <w:t>0</w:t>
      </w:r>
      <w:r w:rsidR="00C83802">
        <w:rPr>
          <w:rFonts w:ascii="Times New Roman" w:hAnsi="Times New Roman"/>
          <w:sz w:val="24"/>
          <w:szCs w:val="24"/>
          <w:lang w:val="en-US"/>
        </w:rPr>
        <w:t>9</w:t>
      </w:r>
      <w:r w:rsidR="00AE2E40" w:rsidRPr="006F66A2">
        <w:rPr>
          <w:rFonts w:ascii="Times New Roman" w:hAnsi="Times New Roman"/>
          <w:sz w:val="24"/>
          <w:szCs w:val="24"/>
          <w:lang w:val="en-US"/>
        </w:rPr>
        <w:t xml:space="preserve">, </w:t>
      </w:r>
      <w:r w:rsidR="00AE2E40" w:rsidRPr="006F66A2">
        <w:rPr>
          <w:rFonts w:ascii="Times New Roman" w:hAnsi="Times New Roman"/>
          <w:i/>
          <w:sz w:val="24"/>
          <w:szCs w:val="24"/>
          <w:lang w:val="en-US"/>
        </w:rPr>
        <w:t>p</w:t>
      </w:r>
      <w:r w:rsidR="00AE2E40" w:rsidRPr="006F66A2">
        <w:rPr>
          <w:rFonts w:ascii="Times New Roman" w:hAnsi="Times New Roman"/>
          <w:sz w:val="24"/>
          <w:szCs w:val="24"/>
          <w:lang w:val="en-US"/>
        </w:rPr>
        <w:t xml:space="preserve"> </w:t>
      </w:r>
      <w:r w:rsidR="000B3F9A" w:rsidRPr="006F66A2">
        <w:rPr>
          <w:rFonts w:ascii="Times New Roman" w:hAnsi="Times New Roman"/>
          <w:sz w:val="24"/>
          <w:szCs w:val="24"/>
          <w:lang w:val="en-US"/>
        </w:rPr>
        <w:t>=</w:t>
      </w:r>
      <w:r w:rsidR="00AE2E40" w:rsidRPr="006F66A2">
        <w:rPr>
          <w:rFonts w:ascii="Times New Roman" w:hAnsi="Times New Roman"/>
          <w:sz w:val="24"/>
          <w:szCs w:val="24"/>
          <w:lang w:val="en-US"/>
        </w:rPr>
        <w:t xml:space="preserve"> .</w:t>
      </w:r>
      <w:r w:rsidR="000D797F">
        <w:rPr>
          <w:rFonts w:ascii="Times New Roman" w:hAnsi="Times New Roman"/>
          <w:sz w:val="24"/>
          <w:szCs w:val="24"/>
          <w:lang w:val="en-US"/>
        </w:rPr>
        <w:t>51</w:t>
      </w:r>
      <w:r w:rsidR="00864097" w:rsidRPr="006F66A2">
        <w:rPr>
          <w:rFonts w:ascii="Times New Roman" w:hAnsi="Times New Roman"/>
          <w:sz w:val="24"/>
          <w:szCs w:val="24"/>
          <w:lang w:val="en-US"/>
        </w:rPr>
        <w:t>)</w:t>
      </w:r>
      <w:r w:rsidR="00AE2E40" w:rsidRPr="006F66A2">
        <w:rPr>
          <w:rFonts w:ascii="Times New Roman" w:hAnsi="Times New Roman"/>
          <w:sz w:val="24"/>
          <w:szCs w:val="24"/>
          <w:lang w:val="en-US"/>
        </w:rPr>
        <w:t xml:space="preserve">, </w:t>
      </w:r>
      <w:r w:rsidR="00B40E0E" w:rsidRPr="006F66A2">
        <w:rPr>
          <w:rFonts w:ascii="Times New Roman" w:hAnsi="Times New Roman"/>
          <w:sz w:val="24"/>
          <w:szCs w:val="24"/>
          <w:lang w:val="en-US"/>
        </w:rPr>
        <w:t xml:space="preserve">and </w:t>
      </w:r>
      <w:r w:rsidR="003E3219" w:rsidRPr="006F66A2">
        <w:rPr>
          <w:rFonts w:ascii="Times New Roman" w:hAnsi="Times New Roman"/>
          <w:sz w:val="24"/>
          <w:szCs w:val="24"/>
          <w:lang w:val="en-US"/>
        </w:rPr>
        <w:t xml:space="preserve">participants who perceived </w:t>
      </w:r>
      <w:r w:rsidR="00B40E0E" w:rsidRPr="006F66A2">
        <w:rPr>
          <w:rFonts w:ascii="Times New Roman" w:hAnsi="Times New Roman"/>
          <w:sz w:val="24"/>
          <w:szCs w:val="24"/>
          <w:lang w:val="en-US"/>
        </w:rPr>
        <w:t>low</w:t>
      </w:r>
      <w:r w:rsidR="00917E80" w:rsidRPr="006F66A2">
        <w:rPr>
          <w:rFonts w:ascii="Times New Roman" w:hAnsi="Times New Roman"/>
          <w:sz w:val="24"/>
          <w:szCs w:val="24"/>
          <w:lang w:val="en-US"/>
        </w:rPr>
        <w:t xml:space="preserve"> stress</w:t>
      </w:r>
      <w:r w:rsidR="00F82CC1" w:rsidRPr="006F66A2">
        <w:rPr>
          <w:rFonts w:ascii="Times New Roman" w:hAnsi="Times New Roman"/>
          <w:sz w:val="24"/>
          <w:szCs w:val="24"/>
          <w:lang w:val="en-US"/>
        </w:rPr>
        <w:t xml:space="preserve">, </w:t>
      </w:r>
      <w:r w:rsidR="00F82CC1" w:rsidRPr="006F66A2">
        <w:rPr>
          <w:rFonts w:ascii="Symbol" w:hAnsi="Symbol"/>
          <w:sz w:val="24"/>
          <w:szCs w:val="24"/>
          <w:lang w:val="en-US"/>
        </w:rPr>
        <w:t></w:t>
      </w:r>
      <w:r w:rsidR="00F82CC1" w:rsidRPr="006F66A2">
        <w:rPr>
          <w:rFonts w:ascii="Times New Roman" w:hAnsi="Times New Roman"/>
          <w:sz w:val="24"/>
          <w:szCs w:val="24"/>
          <w:lang w:val="en-US"/>
        </w:rPr>
        <w:t xml:space="preserve"> = -.</w:t>
      </w:r>
      <w:r w:rsidR="001910F7">
        <w:rPr>
          <w:rFonts w:ascii="Times New Roman" w:hAnsi="Times New Roman"/>
          <w:sz w:val="24"/>
          <w:szCs w:val="24"/>
          <w:lang w:val="en-US"/>
        </w:rPr>
        <w:t>4</w:t>
      </w:r>
      <w:r w:rsidR="00C83802">
        <w:rPr>
          <w:rFonts w:ascii="Times New Roman" w:hAnsi="Times New Roman"/>
          <w:sz w:val="24"/>
          <w:szCs w:val="24"/>
          <w:lang w:val="en-US"/>
        </w:rPr>
        <w:t>4</w:t>
      </w:r>
      <w:r w:rsidR="00F82CC1" w:rsidRPr="006F66A2">
        <w:rPr>
          <w:rFonts w:ascii="Times New Roman" w:hAnsi="Times New Roman"/>
          <w:sz w:val="24"/>
          <w:szCs w:val="24"/>
          <w:lang w:val="en-US"/>
        </w:rPr>
        <w:t xml:space="preserve">, </w:t>
      </w:r>
      <w:r w:rsidR="00F82CC1" w:rsidRPr="006F66A2">
        <w:rPr>
          <w:rFonts w:ascii="Times New Roman" w:hAnsi="Times New Roman"/>
          <w:i/>
          <w:sz w:val="24"/>
          <w:szCs w:val="24"/>
          <w:lang w:val="en-US"/>
        </w:rPr>
        <w:t>p</w:t>
      </w:r>
      <w:r w:rsidR="00F82CC1" w:rsidRPr="006F66A2">
        <w:rPr>
          <w:rFonts w:ascii="Times New Roman" w:hAnsi="Times New Roman"/>
          <w:sz w:val="24"/>
          <w:szCs w:val="24"/>
          <w:lang w:val="en-US"/>
        </w:rPr>
        <w:t xml:space="preserve"> &lt; .01</w:t>
      </w:r>
      <w:r w:rsidR="00864097" w:rsidRPr="006F66A2">
        <w:rPr>
          <w:rFonts w:ascii="Times New Roman" w:hAnsi="Times New Roman"/>
          <w:sz w:val="24"/>
          <w:szCs w:val="24"/>
          <w:lang w:val="en-US"/>
        </w:rPr>
        <w:t xml:space="preserve"> (</w:t>
      </w:r>
      <w:r w:rsidR="00D43309" w:rsidRPr="006F66A2">
        <w:rPr>
          <w:rFonts w:ascii="Times New Roman" w:hAnsi="Times New Roman"/>
          <w:sz w:val="24"/>
          <w:szCs w:val="24"/>
          <w:lang w:val="en-US"/>
        </w:rPr>
        <w:t xml:space="preserve">versus </w:t>
      </w:r>
      <w:r w:rsidR="00917E80" w:rsidRPr="006F66A2">
        <w:rPr>
          <w:rFonts w:ascii="Times New Roman" w:hAnsi="Times New Roman"/>
          <w:sz w:val="24"/>
          <w:szCs w:val="24"/>
          <w:lang w:val="en-US"/>
        </w:rPr>
        <w:t>high stress:</w:t>
      </w:r>
      <w:r w:rsidR="00E2358E" w:rsidRPr="006F66A2">
        <w:rPr>
          <w:rFonts w:ascii="Times New Roman" w:hAnsi="Times New Roman"/>
          <w:sz w:val="24"/>
          <w:szCs w:val="24"/>
          <w:lang w:val="en-US"/>
        </w:rPr>
        <w:t xml:space="preserve"> </w:t>
      </w:r>
      <w:r w:rsidR="00E2358E" w:rsidRPr="006F66A2">
        <w:rPr>
          <w:rFonts w:ascii="Symbol" w:hAnsi="Symbol"/>
          <w:sz w:val="24"/>
          <w:szCs w:val="24"/>
          <w:lang w:val="en-US"/>
        </w:rPr>
        <w:t></w:t>
      </w:r>
      <w:r w:rsidR="00E2358E" w:rsidRPr="006F66A2">
        <w:rPr>
          <w:rFonts w:ascii="Times New Roman" w:hAnsi="Times New Roman"/>
          <w:sz w:val="24"/>
          <w:szCs w:val="24"/>
          <w:lang w:val="en-US"/>
        </w:rPr>
        <w:t xml:space="preserve"> = </w:t>
      </w:r>
      <w:r w:rsidR="001910F7">
        <w:rPr>
          <w:rFonts w:ascii="Times New Roman" w:hAnsi="Times New Roman"/>
          <w:sz w:val="24"/>
          <w:szCs w:val="24"/>
          <w:lang w:val="en-US"/>
        </w:rPr>
        <w:t>-</w:t>
      </w:r>
      <w:r w:rsidR="00E2358E" w:rsidRPr="006F66A2">
        <w:rPr>
          <w:rFonts w:ascii="Times New Roman" w:hAnsi="Times New Roman"/>
          <w:sz w:val="24"/>
          <w:szCs w:val="24"/>
          <w:lang w:val="en-US"/>
        </w:rPr>
        <w:t>.0</w:t>
      </w:r>
      <w:r w:rsidR="00C83802">
        <w:rPr>
          <w:rFonts w:ascii="Times New Roman" w:hAnsi="Times New Roman"/>
          <w:sz w:val="24"/>
          <w:szCs w:val="24"/>
          <w:lang w:val="en-US"/>
        </w:rPr>
        <w:t>2</w:t>
      </w:r>
      <w:r w:rsidR="00E2358E" w:rsidRPr="006F66A2">
        <w:rPr>
          <w:rFonts w:ascii="Times New Roman" w:hAnsi="Times New Roman"/>
          <w:sz w:val="24"/>
          <w:szCs w:val="24"/>
          <w:lang w:val="en-US"/>
        </w:rPr>
        <w:t xml:space="preserve">, </w:t>
      </w:r>
      <w:r w:rsidR="00E2358E" w:rsidRPr="006F66A2">
        <w:rPr>
          <w:rFonts w:ascii="Times New Roman" w:hAnsi="Times New Roman"/>
          <w:i/>
          <w:sz w:val="24"/>
          <w:szCs w:val="24"/>
          <w:lang w:val="en-US"/>
        </w:rPr>
        <w:t>p</w:t>
      </w:r>
      <w:r w:rsidR="00E2358E" w:rsidRPr="006F66A2">
        <w:rPr>
          <w:rFonts w:ascii="Times New Roman" w:hAnsi="Times New Roman"/>
          <w:sz w:val="24"/>
          <w:szCs w:val="24"/>
          <w:lang w:val="en-US"/>
        </w:rPr>
        <w:t xml:space="preserve"> </w:t>
      </w:r>
      <w:r w:rsidR="000B3F9A" w:rsidRPr="006F66A2">
        <w:rPr>
          <w:rFonts w:ascii="Times New Roman" w:hAnsi="Times New Roman"/>
          <w:sz w:val="24"/>
          <w:szCs w:val="24"/>
          <w:lang w:val="en-US"/>
        </w:rPr>
        <w:t>= .</w:t>
      </w:r>
      <w:r w:rsidR="00C83802">
        <w:rPr>
          <w:rFonts w:ascii="Times New Roman" w:hAnsi="Times New Roman"/>
          <w:sz w:val="24"/>
          <w:szCs w:val="24"/>
          <w:lang w:val="en-US"/>
        </w:rPr>
        <w:t>87</w:t>
      </w:r>
      <w:r w:rsidR="00864097" w:rsidRPr="006F66A2">
        <w:rPr>
          <w:rFonts w:ascii="Times New Roman" w:hAnsi="Times New Roman"/>
          <w:sz w:val="24"/>
          <w:szCs w:val="24"/>
          <w:lang w:val="en-US"/>
        </w:rPr>
        <w:t>)</w:t>
      </w:r>
      <w:r w:rsidR="00B40E0E" w:rsidRPr="006F66A2">
        <w:rPr>
          <w:rFonts w:ascii="Times New Roman" w:hAnsi="Times New Roman"/>
          <w:sz w:val="24"/>
          <w:szCs w:val="24"/>
          <w:lang w:val="en-US"/>
        </w:rPr>
        <w:t>.</w:t>
      </w:r>
      <w:r w:rsidR="007A5D98" w:rsidRPr="006F66A2">
        <w:rPr>
          <w:rFonts w:ascii="Times New Roman" w:hAnsi="Times New Roman"/>
          <w:sz w:val="24"/>
          <w:szCs w:val="24"/>
          <w:lang w:val="en-US"/>
        </w:rPr>
        <w:t xml:space="preserve"> </w:t>
      </w:r>
      <w:r w:rsidR="00EB3F88">
        <w:rPr>
          <w:rFonts w:ascii="Times New Roman" w:hAnsi="Times New Roman"/>
          <w:sz w:val="24"/>
          <w:szCs w:val="24"/>
          <w:lang w:val="en-US"/>
        </w:rPr>
        <w:t>Given that</w:t>
      </w:r>
      <w:r w:rsidR="00EB3F88" w:rsidRPr="006F66A2">
        <w:rPr>
          <w:rFonts w:ascii="Times New Roman" w:hAnsi="Times New Roman"/>
          <w:sz w:val="24"/>
          <w:szCs w:val="24"/>
          <w:lang w:val="en-US"/>
        </w:rPr>
        <w:t xml:space="preserve"> depressive symptoms </w:t>
      </w:r>
      <w:r w:rsidR="0069638A">
        <w:rPr>
          <w:rFonts w:ascii="Times New Roman" w:hAnsi="Times New Roman"/>
          <w:sz w:val="24"/>
          <w:szCs w:val="24"/>
          <w:lang w:val="en-US"/>
        </w:rPr>
        <w:t>were</w:t>
      </w:r>
      <w:r w:rsidR="00EB3F88">
        <w:rPr>
          <w:rFonts w:ascii="Times New Roman" w:hAnsi="Times New Roman"/>
          <w:sz w:val="24"/>
          <w:szCs w:val="24"/>
          <w:lang w:val="en-US"/>
        </w:rPr>
        <w:t xml:space="preserve"> </w:t>
      </w:r>
      <w:r w:rsidR="00857B6A">
        <w:rPr>
          <w:rFonts w:ascii="Times New Roman" w:hAnsi="Times New Roman"/>
          <w:sz w:val="24"/>
          <w:szCs w:val="24"/>
          <w:lang w:val="en-US"/>
        </w:rPr>
        <w:t>also</w:t>
      </w:r>
      <w:r w:rsidR="00EB3F88">
        <w:rPr>
          <w:rFonts w:ascii="Times New Roman" w:hAnsi="Times New Roman"/>
          <w:sz w:val="24"/>
          <w:szCs w:val="24"/>
          <w:lang w:val="en-US"/>
        </w:rPr>
        <w:t xml:space="preserve"> associated </w:t>
      </w:r>
      <w:r w:rsidR="00EB3F88" w:rsidRPr="006F66A2">
        <w:rPr>
          <w:rFonts w:ascii="Times New Roman" w:hAnsi="Times New Roman"/>
          <w:sz w:val="24"/>
          <w:szCs w:val="24"/>
          <w:lang w:val="en-US"/>
        </w:rPr>
        <w:t xml:space="preserve">with </w:t>
      </w:r>
      <w:r w:rsidR="00DC241B">
        <w:rPr>
          <w:rFonts w:ascii="Times New Roman" w:hAnsi="Times New Roman"/>
          <w:sz w:val="24"/>
          <w:szCs w:val="24"/>
          <w:lang w:val="en-US"/>
        </w:rPr>
        <w:t xml:space="preserve">low </w:t>
      </w:r>
      <w:r w:rsidR="00EB3F88" w:rsidRPr="006F66A2">
        <w:rPr>
          <w:rFonts w:ascii="Times New Roman" w:hAnsi="Times New Roman"/>
          <w:sz w:val="24"/>
          <w:szCs w:val="24"/>
          <w:lang w:val="en-US"/>
        </w:rPr>
        <w:t xml:space="preserve">optimism, </w:t>
      </w:r>
      <w:r w:rsidR="00EB3F88" w:rsidRPr="006F66A2">
        <w:rPr>
          <w:rFonts w:ascii="Symbol" w:hAnsi="Symbol"/>
          <w:sz w:val="24"/>
          <w:szCs w:val="24"/>
          <w:lang w:val="en-US"/>
        </w:rPr>
        <w:t></w:t>
      </w:r>
      <w:r w:rsidR="00B173B5">
        <w:rPr>
          <w:rFonts w:ascii="Times New Roman" w:hAnsi="Times New Roman"/>
          <w:sz w:val="24"/>
          <w:szCs w:val="24"/>
          <w:lang w:val="en-US"/>
        </w:rPr>
        <w:t xml:space="preserve"> = </w:t>
      </w:r>
      <w:r w:rsidR="00DC241B">
        <w:rPr>
          <w:rFonts w:ascii="Times New Roman" w:hAnsi="Times New Roman"/>
          <w:sz w:val="24"/>
          <w:szCs w:val="24"/>
          <w:lang w:val="en-US"/>
        </w:rPr>
        <w:t>-</w:t>
      </w:r>
      <w:r w:rsidR="00EB3F88" w:rsidRPr="006F66A2">
        <w:rPr>
          <w:rFonts w:ascii="Times New Roman" w:hAnsi="Times New Roman"/>
          <w:sz w:val="24"/>
          <w:szCs w:val="24"/>
          <w:lang w:val="en-US"/>
        </w:rPr>
        <w:t>.3</w:t>
      </w:r>
      <w:r w:rsidR="00EB3F88">
        <w:rPr>
          <w:rFonts w:ascii="Times New Roman" w:hAnsi="Times New Roman"/>
          <w:sz w:val="24"/>
          <w:szCs w:val="24"/>
          <w:lang w:val="en-US"/>
        </w:rPr>
        <w:t>7</w:t>
      </w:r>
      <w:r w:rsidR="00EB3F88" w:rsidRPr="006F66A2">
        <w:rPr>
          <w:rFonts w:ascii="Times New Roman" w:hAnsi="Times New Roman"/>
          <w:sz w:val="24"/>
          <w:szCs w:val="24"/>
          <w:lang w:val="en-US"/>
        </w:rPr>
        <w:t xml:space="preserve">, </w:t>
      </w:r>
      <w:r w:rsidR="00EB3F88" w:rsidRPr="006F66A2">
        <w:rPr>
          <w:rFonts w:ascii="Times New Roman" w:hAnsi="Times New Roman"/>
          <w:i/>
          <w:sz w:val="24"/>
          <w:szCs w:val="24"/>
          <w:lang w:val="en-US"/>
        </w:rPr>
        <w:t>p</w:t>
      </w:r>
      <w:r w:rsidR="00EB3F88" w:rsidRPr="006F66A2">
        <w:rPr>
          <w:rFonts w:ascii="Times New Roman" w:hAnsi="Times New Roman"/>
          <w:sz w:val="24"/>
          <w:szCs w:val="24"/>
          <w:lang w:val="en-US"/>
        </w:rPr>
        <w:t xml:space="preserve"> &lt; .01, and </w:t>
      </w:r>
      <w:r w:rsidR="00DC241B">
        <w:rPr>
          <w:rFonts w:ascii="Times New Roman" w:hAnsi="Times New Roman"/>
          <w:sz w:val="24"/>
          <w:szCs w:val="24"/>
          <w:lang w:val="en-US"/>
        </w:rPr>
        <w:t>high</w:t>
      </w:r>
      <w:r w:rsidR="00EB3F88" w:rsidRPr="006F66A2">
        <w:rPr>
          <w:rFonts w:ascii="Times New Roman" w:hAnsi="Times New Roman"/>
          <w:sz w:val="24"/>
          <w:szCs w:val="24"/>
          <w:lang w:val="en-US"/>
        </w:rPr>
        <w:t xml:space="preserve"> stress, </w:t>
      </w:r>
      <w:r w:rsidR="00EB3F88" w:rsidRPr="006F66A2">
        <w:rPr>
          <w:rFonts w:ascii="Symbol" w:hAnsi="Symbol"/>
          <w:sz w:val="24"/>
          <w:szCs w:val="24"/>
          <w:lang w:val="en-US"/>
        </w:rPr>
        <w:t></w:t>
      </w:r>
      <w:r w:rsidR="00EB3F88" w:rsidRPr="006F66A2">
        <w:rPr>
          <w:rFonts w:ascii="Times New Roman" w:hAnsi="Times New Roman"/>
          <w:sz w:val="24"/>
          <w:szCs w:val="24"/>
          <w:lang w:val="en-US"/>
        </w:rPr>
        <w:t xml:space="preserve"> = .41, </w:t>
      </w:r>
      <w:r w:rsidR="00EB3F88" w:rsidRPr="006F66A2">
        <w:rPr>
          <w:rFonts w:ascii="Times New Roman" w:hAnsi="Times New Roman"/>
          <w:i/>
          <w:sz w:val="24"/>
          <w:szCs w:val="24"/>
          <w:lang w:val="en-US"/>
        </w:rPr>
        <w:t>p</w:t>
      </w:r>
      <w:r w:rsidR="00EB3F88" w:rsidRPr="006F66A2">
        <w:rPr>
          <w:rFonts w:ascii="Times New Roman" w:hAnsi="Times New Roman"/>
          <w:sz w:val="24"/>
          <w:szCs w:val="24"/>
          <w:lang w:val="en-US"/>
        </w:rPr>
        <w:t xml:space="preserve"> &lt; .01</w:t>
      </w:r>
      <w:r w:rsidR="00EB3F88">
        <w:rPr>
          <w:rFonts w:ascii="Times New Roman" w:hAnsi="Times New Roman"/>
          <w:sz w:val="24"/>
          <w:szCs w:val="24"/>
          <w:lang w:val="en-US"/>
        </w:rPr>
        <w:t xml:space="preserve">, an </w:t>
      </w:r>
      <w:r w:rsidR="00ED75DF" w:rsidRPr="006F66A2">
        <w:rPr>
          <w:rFonts w:ascii="Times New Roman" w:hAnsi="Times New Roman"/>
          <w:sz w:val="24"/>
          <w:szCs w:val="24"/>
          <w:lang w:val="en-US"/>
        </w:rPr>
        <w:t>implication of the</w:t>
      </w:r>
      <w:r w:rsidR="001C6C2D" w:rsidRPr="006F66A2">
        <w:rPr>
          <w:rFonts w:ascii="Times New Roman" w:hAnsi="Times New Roman"/>
          <w:sz w:val="24"/>
          <w:szCs w:val="24"/>
          <w:lang w:val="en-US"/>
        </w:rPr>
        <w:t>se</w:t>
      </w:r>
      <w:r w:rsidR="005D4ACD" w:rsidRPr="006F66A2">
        <w:rPr>
          <w:rFonts w:ascii="Times New Roman" w:hAnsi="Times New Roman"/>
          <w:sz w:val="24"/>
          <w:szCs w:val="24"/>
          <w:lang w:val="en-US"/>
        </w:rPr>
        <w:t xml:space="preserve"> </w:t>
      </w:r>
      <w:r w:rsidR="00ED75DF" w:rsidRPr="006F66A2">
        <w:rPr>
          <w:rFonts w:ascii="Times New Roman" w:hAnsi="Times New Roman"/>
          <w:sz w:val="24"/>
          <w:szCs w:val="24"/>
          <w:lang w:val="en-US"/>
        </w:rPr>
        <w:t>findings</w:t>
      </w:r>
      <w:r w:rsidR="005D4ACD" w:rsidRPr="006F66A2">
        <w:rPr>
          <w:rFonts w:ascii="Times New Roman" w:hAnsi="Times New Roman"/>
          <w:sz w:val="24"/>
          <w:szCs w:val="24"/>
          <w:lang w:val="en-US"/>
        </w:rPr>
        <w:t xml:space="preserve"> </w:t>
      </w:r>
      <w:r w:rsidR="00D43309" w:rsidRPr="006F66A2">
        <w:rPr>
          <w:rFonts w:ascii="Times New Roman" w:hAnsi="Times New Roman"/>
          <w:sz w:val="24"/>
          <w:szCs w:val="24"/>
          <w:lang w:val="en-US"/>
        </w:rPr>
        <w:t>is</w:t>
      </w:r>
      <w:r w:rsidR="005D4ACD" w:rsidRPr="006F66A2">
        <w:rPr>
          <w:rFonts w:ascii="Times New Roman" w:hAnsi="Times New Roman"/>
          <w:sz w:val="24"/>
          <w:szCs w:val="24"/>
          <w:lang w:val="en-US"/>
        </w:rPr>
        <w:t xml:space="preserve"> that</w:t>
      </w:r>
      <w:r w:rsidR="00966A7D" w:rsidRPr="006F66A2">
        <w:rPr>
          <w:rFonts w:ascii="Times New Roman" w:hAnsi="Times New Roman"/>
          <w:sz w:val="24"/>
          <w:szCs w:val="24"/>
          <w:lang w:val="en-US"/>
        </w:rPr>
        <w:t xml:space="preserve"> </w:t>
      </w:r>
      <w:r w:rsidR="005D4ACD" w:rsidRPr="006F66A2">
        <w:rPr>
          <w:rFonts w:ascii="Times New Roman" w:hAnsi="Times New Roman"/>
          <w:sz w:val="24"/>
          <w:szCs w:val="24"/>
          <w:lang w:val="en-US"/>
        </w:rPr>
        <w:t xml:space="preserve">optimism </w:t>
      </w:r>
      <w:r w:rsidR="00F358EC" w:rsidRPr="006F66A2">
        <w:rPr>
          <w:rFonts w:ascii="Times New Roman" w:hAnsi="Times New Roman"/>
          <w:sz w:val="24"/>
          <w:szCs w:val="24"/>
          <w:lang w:val="en-US"/>
        </w:rPr>
        <w:t>may</w:t>
      </w:r>
      <w:r w:rsidR="00640AEF" w:rsidRPr="006F66A2">
        <w:rPr>
          <w:rFonts w:ascii="Times New Roman" w:hAnsi="Times New Roman"/>
          <w:sz w:val="24"/>
          <w:szCs w:val="24"/>
          <w:lang w:val="en-US"/>
        </w:rPr>
        <w:t xml:space="preserve"> </w:t>
      </w:r>
      <w:r w:rsidR="00F358EC" w:rsidRPr="006F66A2">
        <w:rPr>
          <w:rFonts w:ascii="Times New Roman" w:hAnsi="Times New Roman"/>
          <w:sz w:val="24"/>
          <w:szCs w:val="24"/>
          <w:lang w:val="en-US"/>
        </w:rPr>
        <w:t>prevent</w:t>
      </w:r>
      <w:r w:rsidR="005D4ACD" w:rsidRPr="006F66A2">
        <w:rPr>
          <w:rFonts w:ascii="Times New Roman" w:hAnsi="Times New Roman"/>
          <w:sz w:val="24"/>
          <w:szCs w:val="24"/>
          <w:lang w:val="en-US"/>
        </w:rPr>
        <w:t xml:space="preserve"> low mood and </w:t>
      </w:r>
      <w:r w:rsidR="00640AEF" w:rsidRPr="006F66A2">
        <w:rPr>
          <w:rFonts w:ascii="Times New Roman" w:hAnsi="Times New Roman"/>
          <w:sz w:val="24"/>
          <w:szCs w:val="24"/>
          <w:lang w:val="en-US"/>
        </w:rPr>
        <w:t>foster</w:t>
      </w:r>
      <w:r w:rsidR="005D4ACD" w:rsidRPr="006F66A2">
        <w:rPr>
          <w:rFonts w:ascii="Times New Roman" w:hAnsi="Times New Roman"/>
          <w:sz w:val="24"/>
          <w:szCs w:val="24"/>
          <w:lang w:val="en-US"/>
        </w:rPr>
        <w:t xml:space="preserve"> engagement with </w:t>
      </w:r>
      <w:r w:rsidR="006927A0" w:rsidRPr="006F66A2">
        <w:rPr>
          <w:rFonts w:ascii="Times New Roman" w:hAnsi="Times New Roman"/>
          <w:sz w:val="24"/>
          <w:szCs w:val="24"/>
          <w:lang w:val="en-US"/>
        </w:rPr>
        <w:t>desired</w:t>
      </w:r>
      <w:r w:rsidR="005D4ACD" w:rsidRPr="006F66A2">
        <w:rPr>
          <w:rFonts w:ascii="Times New Roman" w:hAnsi="Times New Roman"/>
          <w:sz w:val="24"/>
          <w:szCs w:val="24"/>
          <w:lang w:val="en-US"/>
        </w:rPr>
        <w:t xml:space="preserve"> activities</w:t>
      </w:r>
      <w:r w:rsidR="00966A7D" w:rsidRPr="006F66A2">
        <w:rPr>
          <w:rFonts w:ascii="Times New Roman" w:hAnsi="Times New Roman"/>
          <w:sz w:val="24"/>
          <w:szCs w:val="24"/>
          <w:lang w:val="en-US"/>
        </w:rPr>
        <w:t xml:space="preserve"> among </w:t>
      </w:r>
      <w:r w:rsidR="00FE2D52" w:rsidRPr="006F66A2">
        <w:rPr>
          <w:rFonts w:ascii="Times New Roman" w:hAnsi="Times New Roman"/>
          <w:sz w:val="24"/>
          <w:szCs w:val="24"/>
          <w:lang w:val="en-US"/>
        </w:rPr>
        <w:t>individuals</w:t>
      </w:r>
      <w:r w:rsidR="00966A7D" w:rsidRPr="006F66A2">
        <w:rPr>
          <w:rFonts w:ascii="Times New Roman" w:hAnsi="Times New Roman"/>
          <w:sz w:val="24"/>
          <w:szCs w:val="24"/>
          <w:lang w:val="en-US"/>
        </w:rPr>
        <w:t xml:space="preserve"> wh</w:t>
      </w:r>
      <w:r w:rsidR="000909B8" w:rsidRPr="006F66A2">
        <w:rPr>
          <w:rFonts w:ascii="Times New Roman" w:hAnsi="Times New Roman"/>
          <w:sz w:val="24"/>
          <w:szCs w:val="24"/>
          <w:lang w:val="en-US"/>
        </w:rPr>
        <w:t>o generally perceive low stress</w:t>
      </w:r>
      <w:r w:rsidR="005D4ACD" w:rsidRPr="006F66A2">
        <w:rPr>
          <w:rFonts w:ascii="Times New Roman" w:hAnsi="Times New Roman"/>
          <w:sz w:val="24"/>
          <w:szCs w:val="24"/>
          <w:lang w:val="en-US"/>
        </w:rPr>
        <w:t xml:space="preserve">, which could </w:t>
      </w:r>
      <w:r w:rsidR="00807D7D" w:rsidRPr="006F66A2">
        <w:rPr>
          <w:rFonts w:ascii="Times New Roman" w:hAnsi="Times New Roman"/>
          <w:sz w:val="24"/>
          <w:szCs w:val="24"/>
          <w:lang w:val="en-US"/>
        </w:rPr>
        <w:t>contribute to</w:t>
      </w:r>
      <w:r w:rsidR="005D4ACD" w:rsidRPr="006F66A2">
        <w:rPr>
          <w:rFonts w:ascii="Times New Roman" w:hAnsi="Times New Roman"/>
          <w:sz w:val="24"/>
          <w:szCs w:val="24"/>
          <w:lang w:val="en-US"/>
        </w:rPr>
        <w:t xml:space="preserve"> optimists’ somewhat higher CAR </w:t>
      </w:r>
      <w:r w:rsidR="007955B8" w:rsidRPr="006F66A2">
        <w:rPr>
          <w:rFonts w:ascii="Times New Roman" w:hAnsi="Times New Roman"/>
          <w:sz w:val="24"/>
          <w:szCs w:val="24"/>
          <w:lang w:val="en-US"/>
        </w:rPr>
        <w:t>in such circumstances</w:t>
      </w:r>
      <w:r w:rsidR="005D4ACD" w:rsidRPr="006F66A2">
        <w:rPr>
          <w:rFonts w:ascii="Times New Roman" w:hAnsi="Times New Roman"/>
          <w:sz w:val="24"/>
          <w:szCs w:val="24"/>
          <w:lang w:val="en-US"/>
        </w:rPr>
        <w:t xml:space="preserve">. </w:t>
      </w:r>
    </w:p>
    <w:p w14:paraId="4B3469CB" w14:textId="5F0E3B38" w:rsidR="00A26E8D" w:rsidRDefault="001D6239" w:rsidP="00683181">
      <w:pPr>
        <w:widowControl w:val="0"/>
        <w:spacing w:after="0" w:line="480" w:lineRule="auto"/>
        <w:ind w:firstLine="720"/>
        <w:rPr>
          <w:rFonts w:ascii="Times New Roman" w:hAnsi="Times New Roman"/>
          <w:sz w:val="24"/>
          <w:szCs w:val="24"/>
          <w:lang w:val="en-US"/>
        </w:rPr>
      </w:pPr>
      <w:r w:rsidRPr="006F66A2">
        <w:rPr>
          <w:rFonts w:ascii="Times New Roman" w:hAnsi="Times New Roman"/>
          <w:sz w:val="24"/>
          <w:szCs w:val="24"/>
          <w:lang w:val="en-US"/>
        </w:rPr>
        <w:t xml:space="preserve">Overall, the study’s results </w:t>
      </w:r>
      <w:r w:rsidRPr="006F66A2">
        <w:rPr>
          <w:rFonts w:ascii="Times New Roman" w:hAnsi="Times New Roman"/>
          <w:iCs/>
          <w:noProof/>
          <w:sz w:val="24"/>
          <w:szCs w:val="24"/>
          <w:lang w:val="en-US"/>
        </w:rPr>
        <w:t xml:space="preserve">may help reconcile some of the mixed findings in </w:t>
      </w:r>
      <w:r w:rsidRPr="006F66A2">
        <w:rPr>
          <w:rFonts w:ascii="Times New Roman" w:hAnsi="Times New Roman"/>
          <w:sz w:val="24"/>
          <w:szCs w:val="24"/>
          <w:lang w:val="en-US"/>
        </w:rPr>
        <w:t xml:space="preserve">the literature on dispositional optimism, stress, and cortisol secretion. While a large body of </w:t>
      </w:r>
      <w:r>
        <w:rPr>
          <w:rFonts w:ascii="Times New Roman" w:hAnsi="Times New Roman"/>
          <w:sz w:val="24"/>
          <w:szCs w:val="24"/>
          <w:lang w:val="en-US"/>
        </w:rPr>
        <w:t>research</w:t>
      </w:r>
      <w:r w:rsidRPr="006F66A2">
        <w:rPr>
          <w:rFonts w:ascii="Times New Roman" w:hAnsi="Times New Roman"/>
          <w:sz w:val="24"/>
          <w:szCs w:val="24"/>
          <w:lang w:val="en-US"/>
        </w:rPr>
        <w:t xml:space="preserve"> has documented stress-related benefits of dispositional optimism on effective coping, </w:t>
      </w:r>
      <w:r w:rsidR="00D41A6E" w:rsidRPr="006F66A2">
        <w:rPr>
          <w:rFonts w:ascii="Times New Roman" w:hAnsi="Times New Roman"/>
          <w:sz w:val="24"/>
          <w:szCs w:val="24"/>
          <w:lang w:val="en-US"/>
        </w:rPr>
        <w:t xml:space="preserve">subjective well-being, </w:t>
      </w:r>
      <w:r w:rsidRPr="006F66A2">
        <w:rPr>
          <w:rFonts w:ascii="Times New Roman" w:hAnsi="Times New Roman"/>
          <w:sz w:val="24"/>
          <w:szCs w:val="24"/>
          <w:lang w:val="en-US"/>
        </w:rPr>
        <w:t>and physical health (Carver et al., 2010; Rasmussen et al., 2009), several studies examining inter-individual differences in stress levels failed to support that dispositional optimism also facilitates cortisol regulation (</w:t>
      </w:r>
      <w:proofErr w:type="spellStart"/>
      <w:r w:rsidRPr="006F66A2">
        <w:rPr>
          <w:rFonts w:ascii="Times New Roman" w:hAnsi="Times New Roman"/>
          <w:sz w:val="24"/>
          <w:szCs w:val="24"/>
          <w:lang w:val="en-US"/>
        </w:rPr>
        <w:t>Ebrecht</w:t>
      </w:r>
      <w:proofErr w:type="spellEnd"/>
      <w:r w:rsidRPr="006F66A2">
        <w:rPr>
          <w:rFonts w:ascii="Times New Roman" w:hAnsi="Times New Roman"/>
          <w:sz w:val="24"/>
          <w:szCs w:val="24"/>
          <w:lang w:val="en-US"/>
        </w:rPr>
        <w:t xml:space="preserve"> et al., 2004; </w:t>
      </w:r>
      <w:proofErr w:type="spellStart"/>
      <w:r w:rsidRPr="006F66A2">
        <w:rPr>
          <w:rFonts w:ascii="Times New Roman" w:hAnsi="Times New Roman"/>
          <w:sz w:val="24"/>
          <w:szCs w:val="24"/>
          <w:lang w:val="en-US"/>
        </w:rPr>
        <w:t>Endrighi</w:t>
      </w:r>
      <w:proofErr w:type="spellEnd"/>
      <w:r w:rsidRPr="006F66A2">
        <w:rPr>
          <w:rFonts w:ascii="Times New Roman" w:hAnsi="Times New Roman"/>
          <w:sz w:val="24"/>
          <w:szCs w:val="24"/>
          <w:lang w:val="en-US"/>
        </w:rPr>
        <w:t xml:space="preserve"> et al., 2011; Taylor et al., 2008). Contrary to these previous studies, our findings </w:t>
      </w:r>
      <w:r>
        <w:rPr>
          <w:rFonts w:ascii="Times New Roman" w:hAnsi="Times New Roman"/>
          <w:sz w:val="24"/>
          <w:szCs w:val="24"/>
          <w:lang w:val="en-US"/>
        </w:rPr>
        <w:t>support</w:t>
      </w:r>
      <w:r w:rsidRPr="006F66A2">
        <w:rPr>
          <w:rFonts w:ascii="Times New Roman" w:hAnsi="Times New Roman"/>
          <w:sz w:val="24"/>
          <w:szCs w:val="24"/>
          <w:lang w:val="en-US"/>
        </w:rPr>
        <w:t xml:space="preserve"> the idea that optimism</w:t>
      </w:r>
      <w:r w:rsidR="002C570A">
        <w:rPr>
          <w:rFonts w:ascii="Times New Roman" w:hAnsi="Times New Roman"/>
          <w:sz w:val="24"/>
          <w:szCs w:val="24"/>
          <w:lang w:val="en-US"/>
        </w:rPr>
        <w:t xml:space="preserve"> can ameliorate the association</w:t>
      </w:r>
      <w:r w:rsidRPr="006F66A2">
        <w:rPr>
          <w:rFonts w:ascii="Times New Roman" w:hAnsi="Times New Roman"/>
          <w:sz w:val="24"/>
          <w:szCs w:val="24"/>
          <w:lang w:val="en-US"/>
        </w:rPr>
        <w:t xml:space="preserve"> between stress </w:t>
      </w:r>
      <w:r>
        <w:rPr>
          <w:rFonts w:ascii="Times New Roman" w:hAnsi="Times New Roman"/>
          <w:sz w:val="24"/>
          <w:szCs w:val="24"/>
          <w:lang w:val="en-US"/>
        </w:rPr>
        <w:t>perceptions and</w:t>
      </w:r>
      <w:r w:rsidR="00254F47">
        <w:rPr>
          <w:rFonts w:ascii="Times New Roman" w:hAnsi="Times New Roman"/>
          <w:iCs/>
          <w:noProof/>
          <w:sz w:val="24"/>
          <w:szCs w:val="24"/>
          <w:lang w:val="en-US"/>
        </w:rPr>
        <w:t xml:space="preserve"> cortisol. However, </w:t>
      </w:r>
      <w:r>
        <w:rPr>
          <w:rFonts w:ascii="Times New Roman" w:hAnsi="Times New Roman"/>
          <w:iCs/>
          <w:noProof/>
          <w:sz w:val="24"/>
          <w:szCs w:val="24"/>
          <w:lang w:val="en-US"/>
        </w:rPr>
        <w:t xml:space="preserve">for most indictators of cortisol secretion </w:t>
      </w:r>
      <w:r w:rsidR="00254F47">
        <w:rPr>
          <w:rFonts w:ascii="Times New Roman" w:hAnsi="Times New Roman"/>
          <w:iCs/>
          <w:noProof/>
          <w:sz w:val="24"/>
          <w:szCs w:val="24"/>
          <w:lang w:val="en-US"/>
        </w:rPr>
        <w:t xml:space="preserve">this association </w:t>
      </w:r>
      <w:r w:rsidRPr="006F66A2">
        <w:rPr>
          <w:rFonts w:ascii="Times New Roman" w:hAnsi="Times New Roman"/>
          <w:iCs/>
          <w:noProof/>
          <w:sz w:val="24"/>
          <w:szCs w:val="24"/>
          <w:lang w:val="en-US"/>
        </w:rPr>
        <w:t>only</w:t>
      </w:r>
      <w:r w:rsidR="00254F47">
        <w:rPr>
          <w:rFonts w:ascii="Times New Roman" w:hAnsi="Times New Roman"/>
          <w:iCs/>
          <w:noProof/>
          <w:sz w:val="24"/>
          <w:szCs w:val="24"/>
          <w:lang w:val="en-US"/>
        </w:rPr>
        <w:t xml:space="preserve"> emerged</w:t>
      </w:r>
      <w:r w:rsidRPr="006F66A2">
        <w:rPr>
          <w:rFonts w:ascii="Times New Roman" w:hAnsi="Times New Roman"/>
          <w:iCs/>
          <w:noProof/>
          <w:sz w:val="24"/>
          <w:szCs w:val="24"/>
          <w:lang w:val="en-US"/>
        </w:rPr>
        <w:t xml:space="preserve"> when participants perceive</w:t>
      </w:r>
      <w:r w:rsidR="003F03D0">
        <w:rPr>
          <w:rFonts w:ascii="Times New Roman" w:hAnsi="Times New Roman"/>
          <w:iCs/>
          <w:noProof/>
          <w:sz w:val="24"/>
          <w:szCs w:val="24"/>
          <w:lang w:val="en-US"/>
        </w:rPr>
        <w:t>d</w:t>
      </w:r>
      <w:r w:rsidRPr="006F66A2">
        <w:rPr>
          <w:rFonts w:ascii="Times New Roman" w:hAnsi="Times New Roman"/>
          <w:iCs/>
          <w:noProof/>
          <w:sz w:val="24"/>
          <w:szCs w:val="24"/>
          <w:lang w:val="en-US"/>
        </w:rPr>
        <w:t xml:space="preserve"> stress </w:t>
      </w:r>
      <w:r w:rsidR="00867FC6">
        <w:rPr>
          <w:rFonts w:ascii="Times New Roman" w:hAnsi="Times New Roman"/>
          <w:iCs/>
          <w:noProof/>
          <w:sz w:val="24"/>
          <w:szCs w:val="24"/>
          <w:lang w:val="en-US"/>
        </w:rPr>
        <w:t xml:space="preserve">levels </w:t>
      </w:r>
      <w:r w:rsidRPr="006F66A2">
        <w:rPr>
          <w:rFonts w:ascii="Times New Roman" w:hAnsi="Times New Roman"/>
          <w:iCs/>
          <w:noProof/>
          <w:sz w:val="24"/>
          <w:szCs w:val="24"/>
          <w:lang w:val="en-US"/>
        </w:rPr>
        <w:t xml:space="preserve">that </w:t>
      </w:r>
      <w:r w:rsidR="00867FC6">
        <w:rPr>
          <w:rFonts w:ascii="Times New Roman" w:hAnsi="Times New Roman"/>
          <w:iCs/>
          <w:noProof/>
          <w:sz w:val="24"/>
          <w:szCs w:val="24"/>
          <w:lang w:val="en-US"/>
        </w:rPr>
        <w:t>were</w:t>
      </w:r>
      <w:r w:rsidRPr="006F66A2">
        <w:rPr>
          <w:rFonts w:ascii="Times New Roman" w:hAnsi="Times New Roman"/>
          <w:iCs/>
          <w:noProof/>
          <w:sz w:val="24"/>
          <w:szCs w:val="24"/>
          <w:lang w:val="en-US"/>
        </w:rPr>
        <w:t xml:space="preserve"> h</w:t>
      </w:r>
      <w:r>
        <w:rPr>
          <w:rFonts w:ascii="Times New Roman" w:hAnsi="Times New Roman"/>
          <w:iCs/>
          <w:noProof/>
          <w:sz w:val="24"/>
          <w:szCs w:val="24"/>
          <w:lang w:val="en-US"/>
        </w:rPr>
        <w:t>igher than their normal average</w:t>
      </w:r>
      <w:r w:rsidR="0014101E">
        <w:rPr>
          <w:rFonts w:ascii="Times New Roman" w:hAnsi="Times New Roman"/>
          <w:iCs/>
          <w:noProof/>
          <w:sz w:val="24"/>
          <w:szCs w:val="24"/>
          <w:lang w:val="en-US"/>
        </w:rPr>
        <w:t>, and not if stress levels w</w:t>
      </w:r>
      <w:r w:rsidR="005E6B95">
        <w:rPr>
          <w:rFonts w:ascii="Times New Roman" w:hAnsi="Times New Roman"/>
          <w:iCs/>
          <w:noProof/>
          <w:sz w:val="24"/>
          <w:szCs w:val="24"/>
          <w:lang w:val="en-US"/>
        </w:rPr>
        <w:t>ere compared to the sample mean</w:t>
      </w:r>
      <w:r>
        <w:rPr>
          <w:rFonts w:ascii="Times New Roman" w:hAnsi="Times New Roman"/>
          <w:iCs/>
          <w:noProof/>
          <w:sz w:val="24"/>
          <w:szCs w:val="24"/>
          <w:lang w:val="en-US"/>
        </w:rPr>
        <w:t xml:space="preserve">. As a consequence, </w:t>
      </w:r>
      <w:r w:rsidR="000322CE">
        <w:rPr>
          <w:rFonts w:ascii="Times New Roman" w:hAnsi="Times New Roman"/>
          <w:iCs/>
          <w:noProof/>
          <w:sz w:val="24"/>
          <w:szCs w:val="24"/>
          <w:lang w:val="en-US"/>
        </w:rPr>
        <w:t xml:space="preserve">our study suggests </w:t>
      </w:r>
      <w:r>
        <w:rPr>
          <w:rFonts w:ascii="Times New Roman" w:hAnsi="Times New Roman"/>
          <w:iCs/>
          <w:noProof/>
          <w:sz w:val="24"/>
          <w:szCs w:val="24"/>
          <w:lang w:val="en-US"/>
        </w:rPr>
        <w:t xml:space="preserve">that </w:t>
      </w:r>
      <w:r w:rsidR="0020217C" w:rsidRPr="006F66A2">
        <w:rPr>
          <w:rFonts w:ascii="Times New Roman" w:hAnsi="Times New Roman"/>
          <w:sz w:val="24"/>
          <w:szCs w:val="24"/>
          <w:lang w:val="en-US"/>
        </w:rPr>
        <w:t xml:space="preserve">it </w:t>
      </w:r>
      <w:r w:rsidR="00D06F1F">
        <w:rPr>
          <w:rFonts w:ascii="Times New Roman" w:hAnsi="Times New Roman"/>
          <w:sz w:val="24"/>
          <w:szCs w:val="24"/>
          <w:lang w:val="en-US"/>
        </w:rPr>
        <w:t>is</w:t>
      </w:r>
      <w:r w:rsidR="0020217C" w:rsidRPr="006F66A2">
        <w:rPr>
          <w:rFonts w:ascii="Times New Roman" w:hAnsi="Times New Roman"/>
          <w:sz w:val="24"/>
          <w:szCs w:val="24"/>
          <w:lang w:val="en-US"/>
        </w:rPr>
        <w:t xml:space="preserve"> advantageous to </w:t>
      </w:r>
      <w:r w:rsidR="00702E76" w:rsidRPr="006F66A2">
        <w:rPr>
          <w:rFonts w:ascii="Times New Roman" w:hAnsi="Times New Roman"/>
          <w:sz w:val="24"/>
          <w:szCs w:val="24"/>
          <w:lang w:val="en-US"/>
        </w:rPr>
        <w:t xml:space="preserve">examine </w:t>
      </w:r>
      <w:r w:rsidR="00B96FFB" w:rsidRPr="006F66A2">
        <w:rPr>
          <w:rFonts w:ascii="Times New Roman" w:hAnsi="Times New Roman"/>
          <w:sz w:val="24"/>
          <w:szCs w:val="24"/>
          <w:lang w:val="en-US"/>
        </w:rPr>
        <w:t>the associations between</w:t>
      </w:r>
      <w:r w:rsidR="00EE02D6" w:rsidRPr="006F66A2">
        <w:rPr>
          <w:rFonts w:ascii="Times New Roman" w:hAnsi="Times New Roman"/>
          <w:sz w:val="24"/>
          <w:szCs w:val="24"/>
          <w:lang w:val="en-US"/>
        </w:rPr>
        <w:t xml:space="preserve"> optimism,</w:t>
      </w:r>
      <w:r w:rsidR="00B96FFB" w:rsidRPr="006F66A2">
        <w:rPr>
          <w:rFonts w:ascii="Times New Roman" w:hAnsi="Times New Roman"/>
          <w:sz w:val="24"/>
          <w:szCs w:val="24"/>
          <w:lang w:val="en-US"/>
        </w:rPr>
        <w:t xml:space="preserve"> </w:t>
      </w:r>
      <w:r w:rsidR="0001071F">
        <w:rPr>
          <w:rFonts w:ascii="Times New Roman" w:hAnsi="Times New Roman"/>
          <w:sz w:val="24"/>
          <w:szCs w:val="24"/>
          <w:lang w:val="en-US"/>
        </w:rPr>
        <w:t xml:space="preserve">perceived </w:t>
      </w:r>
      <w:r w:rsidR="0020217C" w:rsidRPr="006F66A2">
        <w:rPr>
          <w:rFonts w:ascii="Times New Roman" w:hAnsi="Times New Roman"/>
          <w:sz w:val="24"/>
          <w:szCs w:val="24"/>
          <w:lang w:val="en-US"/>
        </w:rPr>
        <w:t>stress</w:t>
      </w:r>
      <w:r w:rsidR="00FF736E" w:rsidRPr="006F66A2">
        <w:rPr>
          <w:rFonts w:ascii="Times New Roman" w:hAnsi="Times New Roman"/>
          <w:sz w:val="24"/>
          <w:szCs w:val="24"/>
          <w:lang w:val="en-US"/>
        </w:rPr>
        <w:t>,</w:t>
      </w:r>
      <w:r w:rsidR="0020217C" w:rsidRPr="006F66A2">
        <w:rPr>
          <w:rFonts w:ascii="Times New Roman" w:hAnsi="Times New Roman"/>
          <w:sz w:val="24"/>
          <w:szCs w:val="24"/>
          <w:lang w:val="en-US"/>
        </w:rPr>
        <w:t xml:space="preserve"> and cortisol </w:t>
      </w:r>
      <w:r w:rsidR="009B5ADD">
        <w:rPr>
          <w:rFonts w:ascii="Times New Roman" w:hAnsi="Times New Roman"/>
          <w:sz w:val="24"/>
          <w:szCs w:val="24"/>
          <w:lang w:val="en-US"/>
        </w:rPr>
        <w:t>using</w:t>
      </w:r>
      <w:r w:rsidR="0020217C" w:rsidRPr="006F66A2">
        <w:rPr>
          <w:rFonts w:ascii="Times New Roman" w:hAnsi="Times New Roman"/>
          <w:sz w:val="24"/>
          <w:szCs w:val="24"/>
          <w:lang w:val="en-US"/>
        </w:rPr>
        <w:t xml:space="preserve"> within-person designs</w:t>
      </w:r>
      <w:r w:rsidR="00041150" w:rsidRPr="006F66A2">
        <w:rPr>
          <w:rFonts w:ascii="Times New Roman" w:hAnsi="Times New Roman"/>
          <w:sz w:val="24"/>
          <w:szCs w:val="24"/>
          <w:lang w:val="en-US"/>
        </w:rPr>
        <w:t xml:space="preserve">. </w:t>
      </w:r>
      <w:r w:rsidR="000909B8" w:rsidRPr="006F66A2">
        <w:rPr>
          <w:rFonts w:ascii="Times New Roman" w:hAnsi="Times New Roman"/>
          <w:sz w:val="24"/>
          <w:szCs w:val="24"/>
          <w:lang w:val="en-US"/>
        </w:rPr>
        <w:t xml:space="preserve">In particular, </w:t>
      </w:r>
      <w:r w:rsidR="00A96F32" w:rsidRPr="006F66A2">
        <w:rPr>
          <w:rFonts w:ascii="Times New Roman" w:hAnsi="Times New Roman"/>
          <w:sz w:val="24"/>
          <w:szCs w:val="24"/>
          <w:lang w:val="en-US"/>
        </w:rPr>
        <w:t>a within-person</w:t>
      </w:r>
      <w:r w:rsidR="000909B8" w:rsidRPr="006F66A2">
        <w:rPr>
          <w:rFonts w:ascii="Times New Roman" w:hAnsi="Times New Roman"/>
          <w:sz w:val="24"/>
          <w:szCs w:val="24"/>
          <w:lang w:val="en-US"/>
        </w:rPr>
        <w:t xml:space="preserve"> approach controls for habituation effects and is thus </w:t>
      </w:r>
      <w:proofErr w:type="gramStart"/>
      <w:r w:rsidR="000909B8" w:rsidRPr="006F66A2">
        <w:rPr>
          <w:rFonts w:ascii="Times New Roman" w:hAnsi="Times New Roman"/>
          <w:sz w:val="24"/>
          <w:szCs w:val="24"/>
          <w:lang w:val="en-US"/>
        </w:rPr>
        <w:t>well-suited</w:t>
      </w:r>
      <w:proofErr w:type="gramEnd"/>
      <w:r w:rsidR="000909B8" w:rsidRPr="006F66A2">
        <w:rPr>
          <w:rFonts w:ascii="Times New Roman" w:hAnsi="Times New Roman"/>
          <w:sz w:val="24"/>
          <w:szCs w:val="24"/>
          <w:lang w:val="en-US"/>
        </w:rPr>
        <w:t xml:space="preserve"> </w:t>
      </w:r>
      <w:r w:rsidR="00D14F79" w:rsidRPr="006F66A2">
        <w:rPr>
          <w:rFonts w:ascii="Times New Roman" w:hAnsi="Times New Roman"/>
          <w:sz w:val="24"/>
          <w:szCs w:val="24"/>
          <w:lang w:val="en-US"/>
        </w:rPr>
        <w:t xml:space="preserve">to </w:t>
      </w:r>
      <w:r w:rsidR="004D5459" w:rsidRPr="006F66A2">
        <w:rPr>
          <w:rFonts w:ascii="Times New Roman" w:hAnsi="Times New Roman"/>
          <w:sz w:val="24"/>
          <w:szCs w:val="24"/>
          <w:lang w:val="en-US"/>
        </w:rPr>
        <w:t>uncover</w:t>
      </w:r>
      <w:r w:rsidR="00D14F79" w:rsidRPr="006F66A2">
        <w:rPr>
          <w:rFonts w:ascii="Times New Roman" w:hAnsi="Times New Roman"/>
          <w:sz w:val="24"/>
          <w:szCs w:val="24"/>
          <w:lang w:val="en-US"/>
        </w:rPr>
        <w:t xml:space="preserve"> protective </w:t>
      </w:r>
      <w:r w:rsidR="00371E36" w:rsidRPr="006F66A2">
        <w:rPr>
          <w:rFonts w:ascii="Times New Roman" w:hAnsi="Times New Roman"/>
          <w:sz w:val="24"/>
          <w:szCs w:val="24"/>
          <w:lang w:val="en-US"/>
        </w:rPr>
        <w:t xml:space="preserve">psychological </w:t>
      </w:r>
      <w:r w:rsidR="00D14F79" w:rsidRPr="006F66A2">
        <w:rPr>
          <w:rFonts w:ascii="Times New Roman" w:hAnsi="Times New Roman"/>
          <w:sz w:val="24"/>
          <w:szCs w:val="24"/>
          <w:lang w:val="en-US"/>
        </w:rPr>
        <w:t xml:space="preserve">factors that </w:t>
      </w:r>
      <w:r w:rsidR="00001184" w:rsidRPr="006F66A2">
        <w:rPr>
          <w:rFonts w:ascii="Times New Roman" w:hAnsi="Times New Roman"/>
          <w:sz w:val="24"/>
          <w:szCs w:val="24"/>
          <w:lang w:val="en-US"/>
        </w:rPr>
        <w:t>buffer</w:t>
      </w:r>
      <w:r w:rsidR="00D14F79" w:rsidRPr="006F66A2">
        <w:rPr>
          <w:rFonts w:ascii="Times New Roman" w:hAnsi="Times New Roman"/>
          <w:sz w:val="24"/>
          <w:szCs w:val="24"/>
          <w:lang w:val="en-US"/>
        </w:rPr>
        <w:t xml:space="preserve"> the association</w:t>
      </w:r>
      <w:r w:rsidR="000909B8" w:rsidRPr="006F66A2">
        <w:rPr>
          <w:rFonts w:ascii="Times New Roman" w:hAnsi="Times New Roman"/>
          <w:sz w:val="24"/>
          <w:szCs w:val="24"/>
          <w:lang w:val="en-US"/>
        </w:rPr>
        <w:t xml:space="preserve"> between </w:t>
      </w:r>
      <w:r w:rsidR="00F55AF1">
        <w:rPr>
          <w:rFonts w:ascii="Times New Roman" w:hAnsi="Times New Roman"/>
          <w:sz w:val="24"/>
          <w:szCs w:val="24"/>
          <w:lang w:val="en-US"/>
        </w:rPr>
        <w:t>perceived</w:t>
      </w:r>
      <w:r w:rsidR="00C62CD8">
        <w:rPr>
          <w:rFonts w:ascii="Times New Roman" w:hAnsi="Times New Roman"/>
          <w:sz w:val="24"/>
          <w:szCs w:val="24"/>
          <w:lang w:val="en-US"/>
        </w:rPr>
        <w:t xml:space="preserve"> </w:t>
      </w:r>
      <w:r w:rsidR="000909B8" w:rsidRPr="006F66A2">
        <w:rPr>
          <w:rFonts w:ascii="Times New Roman" w:hAnsi="Times New Roman"/>
          <w:sz w:val="24"/>
          <w:szCs w:val="24"/>
          <w:lang w:val="en-US"/>
        </w:rPr>
        <w:t xml:space="preserve">stress and cortisol. </w:t>
      </w:r>
    </w:p>
    <w:p w14:paraId="76107EC8" w14:textId="74B335AE" w:rsidR="0088002A" w:rsidRDefault="00A54C12" w:rsidP="00683181">
      <w:pPr>
        <w:widowControl w:val="0"/>
        <w:spacing w:after="0" w:line="480" w:lineRule="auto"/>
        <w:ind w:firstLine="720"/>
        <w:rPr>
          <w:rFonts w:ascii="Times New Roman" w:hAnsi="Times New Roman"/>
          <w:sz w:val="24"/>
          <w:szCs w:val="24"/>
          <w:lang w:val="en-US"/>
        </w:rPr>
      </w:pPr>
      <w:r>
        <w:rPr>
          <w:rFonts w:ascii="Times New Roman" w:hAnsi="Times New Roman"/>
          <w:sz w:val="24"/>
          <w:szCs w:val="24"/>
          <w:lang w:val="en-US"/>
        </w:rPr>
        <w:t>W</w:t>
      </w:r>
      <w:r w:rsidR="002A157E" w:rsidRPr="006F66A2">
        <w:rPr>
          <w:rFonts w:ascii="Times New Roman" w:hAnsi="Times New Roman"/>
          <w:sz w:val="24"/>
          <w:szCs w:val="24"/>
          <w:lang w:val="en-US"/>
        </w:rPr>
        <w:t xml:space="preserve">e note that </w:t>
      </w:r>
      <w:r w:rsidR="002629DD" w:rsidRPr="006F66A2">
        <w:rPr>
          <w:rFonts w:ascii="Times New Roman" w:hAnsi="Times New Roman"/>
          <w:sz w:val="24"/>
          <w:szCs w:val="24"/>
          <w:lang w:val="en-US"/>
        </w:rPr>
        <w:t>this conclusion does</w:t>
      </w:r>
      <w:r w:rsidR="002A157E" w:rsidRPr="006F66A2">
        <w:rPr>
          <w:rFonts w:ascii="Times New Roman" w:hAnsi="Times New Roman"/>
          <w:sz w:val="24"/>
          <w:szCs w:val="24"/>
          <w:lang w:val="en-US"/>
        </w:rPr>
        <w:t xml:space="preserve"> not imply that </w:t>
      </w:r>
      <w:r w:rsidR="002138BD" w:rsidRPr="006F66A2">
        <w:rPr>
          <w:rFonts w:ascii="Times New Roman" w:hAnsi="Times New Roman"/>
          <w:sz w:val="24"/>
          <w:szCs w:val="24"/>
          <w:lang w:val="en-US"/>
        </w:rPr>
        <w:t xml:space="preserve">stress-related </w:t>
      </w:r>
      <w:r w:rsidR="00F325C3">
        <w:rPr>
          <w:rFonts w:ascii="Times New Roman" w:hAnsi="Times New Roman"/>
          <w:sz w:val="24"/>
          <w:szCs w:val="24"/>
          <w:lang w:val="en-US"/>
        </w:rPr>
        <w:t>effects</w:t>
      </w:r>
      <w:r w:rsidR="002138BD" w:rsidRPr="006F66A2">
        <w:rPr>
          <w:rFonts w:ascii="Times New Roman" w:hAnsi="Times New Roman"/>
          <w:sz w:val="24"/>
          <w:szCs w:val="24"/>
          <w:lang w:val="en-US"/>
        </w:rPr>
        <w:t xml:space="preserve"> of</w:t>
      </w:r>
      <w:r w:rsidR="002A157E" w:rsidRPr="006F66A2">
        <w:rPr>
          <w:rFonts w:ascii="Times New Roman" w:hAnsi="Times New Roman"/>
          <w:sz w:val="24"/>
          <w:szCs w:val="24"/>
          <w:lang w:val="en-US"/>
        </w:rPr>
        <w:t xml:space="preserve"> optimism </w:t>
      </w:r>
      <w:r w:rsidR="00865A88" w:rsidRPr="006F66A2">
        <w:rPr>
          <w:rFonts w:ascii="Times New Roman" w:hAnsi="Times New Roman"/>
          <w:sz w:val="24"/>
          <w:szCs w:val="24"/>
          <w:lang w:val="en-US"/>
        </w:rPr>
        <w:t>(</w:t>
      </w:r>
      <w:r w:rsidR="002138BD" w:rsidRPr="006F66A2">
        <w:rPr>
          <w:rFonts w:ascii="Times New Roman" w:hAnsi="Times New Roman"/>
          <w:sz w:val="24"/>
          <w:szCs w:val="24"/>
          <w:lang w:val="en-US"/>
        </w:rPr>
        <w:t>for</w:t>
      </w:r>
      <w:r w:rsidR="002A157E" w:rsidRPr="006F66A2">
        <w:rPr>
          <w:rFonts w:ascii="Times New Roman" w:hAnsi="Times New Roman"/>
          <w:sz w:val="24"/>
          <w:szCs w:val="24"/>
          <w:lang w:val="en-US"/>
        </w:rPr>
        <w:t xml:space="preserve"> </w:t>
      </w:r>
      <w:r w:rsidR="003C6E70" w:rsidRPr="006F66A2">
        <w:rPr>
          <w:rFonts w:ascii="Times New Roman" w:hAnsi="Times New Roman"/>
          <w:sz w:val="24"/>
          <w:szCs w:val="24"/>
          <w:lang w:val="en-US"/>
        </w:rPr>
        <w:t>habituation-</w:t>
      </w:r>
      <w:r w:rsidR="002138BD" w:rsidRPr="006F66A2">
        <w:rPr>
          <w:rFonts w:ascii="Times New Roman" w:hAnsi="Times New Roman"/>
          <w:sz w:val="24"/>
          <w:szCs w:val="24"/>
          <w:lang w:val="en-US"/>
        </w:rPr>
        <w:t xml:space="preserve">susceptible indicators of </w:t>
      </w:r>
      <w:r w:rsidR="002A157E" w:rsidRPr="006F66A2">
        <w:rPr>
          <w:rFonts w:ascii="Times New Roman" w:hAnsi="Times New Roman"/>
          <w:sz w:val="24"/>
          <w:szCs w:val="24"/>
          <w:lang w:val="en-US"/>
        </w:rPr>
        <w:t>cortisol</w:t>
      </w:r>
      <w:r w:rsidR="00865A88" w:rsidRPr="006F66A2">
        <w:rPr>
          <w:rFonts w:ascii="Times New Roman" w:hAnsi="Times New Roman"/>
          <w:sz w:val="24"/>
          <w:szCs w:val="24"/>
          <w:lang w:val="en-US"/>
        </w:rPr>
        <w:t>)</w:t>
      </w:r>
      <w:r w:rsidR="002A157E" w:rsidRPr="006F66A2">
        <w:rPr>
          <w:rFonts w:ascii="Times New Roman" w:hAnsi="Times New Roman"/>
          <w:sz w:val="24"/>
          <w:szCs w:val="24"/>
          <w:lang w:val="en-US"/>
        </w:rPr>
        <w:t xml:space="preserve"> cannot be observed in betw</w:t>
      </w:r>
      <w:r w:rsidR="00E15D95" w:rsidRPr="006F66A2">
        <w:rPr>
          <w:rFonts w:ascii="Times New Roman" w:hAnsi="Times New Roman"/>
          <w:sz w:val="24"/>
          <w:szCs w:val="24"/>
          <w:lang w:val="en-US"/>
        </w:rPr>
        <w:t>een-</w:t>
      </w:r>
      <w:r w:rsidR="002A157E" w:rsidRPr="006F66A2">
        <w:rPr>
          <w:rFonts w:ascii="Times New Roman" w:hAnsi="Times New Roman"/>
          <w:sz w:val="24"/>
          <w:szCs w:val="24"/>
          <w:lang w:val="en-US"/>
        </w:rPr>
        <w:t xml:space="preserve">person </w:t>
      </w:r>
      <w:r w:rsidR="00761F61" w:rsidRPr="006F66A2">
        <w:rPr>
          <w:rFonts w:ascii="Times New Roman" w:hAnsi="Times New Roman"/>
          <w:sz w:val="24"/>
          <w:szCs w:val="24"/>
          <w:lang w:val="en-US"/>
        </w:rPr>
        <w:t>research</w:t>
      </w:r>
      <w:r w:rsidR="002A157E" w:rsidRPr="006F66A2">
        <w:rPr>
          <w:rFonts w:ascii="Times New Roman" w:hAnsi="Times New Roman"/>
          <w:sz w:val="24"/>
          <w:szCs w:val="24"/>
          <w:lang w:val="en-US"/>
        </w:rPr>
        <w:t xml:space="preserve">. </w:t>
      </w:r>
      <w:r w:rsidR="009A4B03" w:rsidRPr="006F66A2">
        <w:rPr>
          <w:rFonts w:ascii="Times New Roman" w:hAnsi="Times New Roman"/>
          <w:sz w:val="24"/>
          <w:szCs w:val="24"/>
          <w:lang w:val="en-US"/>
        </w:rPr>
        <w:t>From our perspective</w:t>
      </w:r>
      <w:r w:rsidR="00876095" w:rsidRPr="006F66A2">
        <w:rPr>
          <w:rFonts w:ascii="Times New Roman" w:hAnsi="Times New Roman"/>
          <w:sz w:val="24"/>
          <w:szCs w:val="24"/>
          <w:lang w:val="en-US"/>
        </w:rPr>
        <w:t>,</w:t>
      </w:r>
      <w:r w:rsidR="009A4B03" w:rsidRPr="006F66A2">
        <w:rPr>
          <w:rFonts w:ascii="Times New Roman" w:hAnsi="Times New Roman"/>
          <w:sz w:val="24"/>
          <w:szCs w:val="24"/>
          <w:lang w:val="en-US"/>
        </w:rPr>
        <w:t xml:space="preserve"> </w:t>
      </w:r>
      <w:r w:rsidR="00876095" w:rsidRPr="006F66A2">
        <w:rPr>
          <w:rFonts w:ascii="Times New Roman" w:hAnsi="Times New Roman"/>
          <w:sz w:val="24"/>
          <w:szCs w:val="24"/>
          <w:lang w:val="en-US"/>
        </w:rPr>
        <w:t xml:space="preserve">the occurrence of such </w:t>
      </w:r>
      <w:r w:rsidR="00895C11" w:rsidRPr="006F66A2">
        <w:rPr>
          <w:rFonts w:ascii="Times New Roman" w:hAnsi="Times New Roman"/>
          <w:sz w:val="24"/>
          <w:szCs w:val="24"/>
          <w:lang w:val="en-US"/>
        </w:rPr>
        <w:t>effect</w:t>
      </w:r>
      <w:r w:rsidR="008B0CCE" w:rsidRPr="006F66A2">
        <w:rPr>
          <w:rFonts w:ascii="Times New Roman" w:hAnsi="Times New Roman"/>
          <w:sz w:val="24"/>
          <w:szCs w:val="24"/>
          <w:lang w:val="en-US"/>
        </w:rPr>
        <w:t>s</w:t>
      </w:r>
      <w:r w:rsidR="009A4B03" w:rsidRPr="006F66A2">
        <w:rPr>
          <w:rFonts w:ascii="Times New Roman" w:hAnsi="Times New Roman"/>
          <w:sz w:val="24"/>
          <w:szCs w:val="24"/>
          <w:lang w:val="en-US"/>
        </w:rPr>
        <w:t xml:space="preserve"> may depend </w:t>
      </w:r>
      <w:r w:rsidR="00617375" w:rsidRPr="006F66A2">
        <w:rPr>
          <w:rFonts w:ascii="Times New Roman" w:hAnsi="Times New Roman"/>
          <w:sz w:val="24"/>
          <w:szCs w:val="24"/>
          <w:lang w:val="en-US"/>
        </w:rPr>
        <w:t xml:space="preserve">on the levels of stress that are perceived. </w:t>
      </w:r>
      <w:r w:rsidR="00074A62" w:rsidRPr="006F66A2">
        <w:rPr>
          <w:rFonts w:ascii="Times New Roman" w:hAnsi="Times New Roman"/>
          <w:sz w:val="24"/>
          <w:szCs w:val="24"/>
          <w:lang w:val="en-US"/>
        </w:rPr>
        <w:t>Thus, i</w:t>
      </w:r>
      <w:r w:rsidR="002217EF" w:rsidRPr="006F66A2">
        <w:rPr>
          <w:rFonts w:ascii="Times New Roman" w:hAnsi="Times New Roman"/>
          <w:sz w:val="24"/>
          <w:szCs w:val="24"/>
          <w:lang w:val="en-US"/>
        </w:rPr>
        <w:t xml:space="preserve">f </w:t>
      </w:r>
      <w:r w:rsidR="000340D7">
        <w:rPr>
          <w:rFonts w:ascii="Times New Roman" w:hAnsi="Times New Roman"/>
          <w:sz w:val="24"/>
          <w:szCs w:val="24"/>
          <w:lang w:val="en-US"/>
        </w:rPr>
        <w:t>absolute</w:t>
      </w:r>
      <w:r w:rsidR="00F93C78" w:rsidRPr="006F66A2">
        <w:rPr>
          <w:rFonts w:ascii="Times New Roman" w:hAnsi="Times New Roman"/>
          <w:sz w:val="24"/>
          <w:szCs w:val="24"/>
          <w:lang w:val="en-US"/>
        </w:rPr>
        <w:t xml:space="preserve"> </w:t>
      </w:r>
      <w:r w:rsidR="002217EF" w:rsidRPr="006F66A2">
        <w:rPr>
          <w:rFonts w:ascii="Times New Roman" w:hAnsi="Times New Roman"/>
          <w:sz w:val="24"/>
          <w:szCs w:val="24"/>
          <w:lang w:val="en-US"/>
        </w:rPr>
        <w:t xml:space="preserve">stress levels are higher than </w:t>
      </w:r>
      <w:r w:rsidR="000340D7">
        <w:rPr>
          <w:rFonts w:ascii="Times New Roman" w:hAnsi="Times New Roman"/>
          <w:sz w:val="24"/>
          <w:szCs w:val="24"/>
          <w:lang w:val="en-US"/>
        </w:rPr>
        <w:t>individuals’</w:t>
      </w:r>
      <w:r w:rsidR="00F93C78" w:rsidRPr="006F66A2">
        <w:rPr>
          <w:rFonts w:ascii="Times New Roman" w:hAnsi="Times New Roman"/>
          <w:sz w:val="24"/>
          <w:szCs w:val="24"/>
          <w:lang w:val="en-US"/>
        </w:rPr>
        <w:t xml:space="preserve"> </w:t>
      </w:r>
      <w:r w:rsidR="00F169CF" w:rsidRPr="006F66A2">
        <w:rPr>
          <w:rFonts w:ascii="Times New Roman" w:hAnsi="Times New Roman"/>
          <w:sz w:val="24"/>
          <w:szCs w:val="24"/>
          <w:lang w:val="en-US"/>
        </w:rPr>
        <w:t>typ</w:t>
      </w:r>
      <w:r w:rsidR="005E28DC" w:rsidRPr="006F66A2">
        <w:rPr>
          <w:rFonts w:ascii="Times New Roman" w:hAnsi="Times New Roman"/>
          <w:sz w:val="24"/>
          <w:szCs w:val="24"/>
          <w:lang w:val="en-US"/>
        </w:rPr>
        <w:t>i</w:t>
      </w:r>
      <w:r w:rsidR="00F169CF" w:rsidRPr="006F66A2">
        <w:rPr>
          <w:rFonts w:ascii="Times New Roman" w:hAnsi="Times New Roman"/>
          <w:sz w:val="24"/>
          <w:szCs w:val="24"/>
          <w:lang w:val="en-US"/>
        </w:rPr>
        <w:t>c</w:t>
      </w:r>
      <w:r w:rsidR="005E28DC" w:rsidRPr="006F66A2">
        <w:rPr>
          <w:rFonts w:ascii="Times New Roman" w:hAnsi="Times New Roman"/>
          <w:sz w:val="24"/>
          <w:szCs w:val="24"/>
          <w:lang w:val="en-US"/>
        </w:rPr>
        <w:t xml:space="preserve">al </w:t>
      </w:r>
      <w:r w:rsidR="002217EF" w:rsidRPr="006F66A2">
        <w:rPr>
          <w:rFonts w:ascii="Times New Roman" w:hAnsi="Times New Roman"/>
          <w:sz w:val="24"/>
          <w:szCs w:val="24"/>
          <w:lang w:val="en-US"/>
        </w:rPr>
        <w:t>levels</w:t>
      </w:r>
      <w:r w:rsidR="00F93C78" w:rsidRPr="006F66A2">
        <w:rPr>
          <w:rFonts w:ascii="Times New Roman" w:hAnsi="Times New Roman"/>
          <w:sz w:val="24"/>
          <w:szCs w:val="24"/>
          <w:lang w:val="en-US"/>
        </w:rPr>
        <w:t xml:space="preserve"> in any particular study</w:t>
      </w:r>
      <w:r w:rsidR="002217EF" w:rsidRPr="006F66A2">
        <w:rPr>
          <w:rFonts w:ascii="Times New Roman" w:hAnsi="Times New Roman"/>
          <w:sz w:val="24"/>
          <w:szCs w:val="24"/>
          <w:lang w:val="en-US"/>
        </w:rPr>
        <w:t xml:space="preserve">, between-person research may document </w:t>
      </w:r>
      <w:r w:rsidR="005471C0" w:rsidRPr="006F66A2">
        <w:rPr>
          <w:rFonts w:ascii="Times New Roman" w:hAnsi="Times New Roman"/>
          <w:sz w:val="24"/>
          <w:szCs w:val="24"/>
          <w:lang w:val="en-US"/>
        </w:rPr>
        <w:t>a pattern</w:t>
      </w:r>
      <w:r w:rsidR="002217EF" w:rsidRPr="006F66A2">
        <w:rPr>
          <w:rFonts w:ascii="Times New Roman" w:hAnsi="Times New Roman"/>
          <w:sz w:val="24"/>
          <w:szCs w:val="24"/>
          <w:lang w:val="en-US"/>
        </w:rPr>
        <w:t xml:space="preserve"> of results that </w:t>
      </w:r>
      <w:r w:rsidR="005471C0" w:rsidRPr="006F66A2">
        <w:rPr>
          <w:rFonts w:ascii="Times New Roman" w:hAnsi="Times New Roman"/>
          <w:sz w:val="24"/>
          <w:szCs w:val="24"/>
          <w:lang w:val="en-US"/>
        </w:rPr>
        <w:t>is</w:t>
      </w:r>
      <w:r w:rsidR="002217EF" w:rsidRPr="006F66A2">
        <w:rPr>
          <w:rFonts w:ascii="Times New Roman" w:hAnsi="Times New Roman"/>
          <w:sz w:val="24"/>
          <w:szCs w:val="24"/>
          <w:lang w:val="en-US"/>
        </w:rPr>
        <w:t xml:space="preserve"> similar to the within-person results reported </w:t>
      </w:r>
      <w:r w:rsidR="00F04A94" w:rsidRPr="006F66A2">
        <w:rPr>
          <w:rFonts w:ascii="Times New Roman" w:hAnsi="Times New Roman"/>
          <w:sz w:val="24"/>
          <w:szCs w:val="24"/>
          <w:lang w:val="en-US"/>
        </w:rPr>
        <w:t>here</w:t>
      </w:r>
      <w:r w:rsidR="002217EF" w:rsidRPr="006F66A2">
        <w:rPr>
          <w:rFonts w:ascii="Times New Roman" w:hAnsi="Times New Roman"/>
          <w:sz w:val="24"/>
          <w:szCs w:val="24"/>
          <w:lang w:val="en-US"/>
        </w:rPr>
        <w:t xml:space="preserve">. </w:t>
      </w:r>
      <w:r w:rsidR="00C60359" w:rsidRPr="006F66A2">
        <w:rPr>
          <w:rFonts w:ascii="Times New Roman" w:hAnsi="Times New Roman"/>
          <w:sz w:val="24"/>
          <w:szCs w:val="24"/>
          <w:lang w:val="en-US"/>
        </w:rPr>
        <w:t xml:space="preserve">However, given that </w:t>
      </w:r>
      <w:r w:rsidR="00141D3E" w:rsidRPr="006F66A2">
        <w:rPr>
          <w:rFonts w:ascii="Times New Roman" w:hAnsi="Times New Roman"/>
          <w:sz w:val="24"/>
          <w:szCs w:val="24"/>
          <w:lang w:val="en-US"/>
        </w:rPr>
        <w:t>such a discrepancy</w:t>
      </w:r>
      <w:r w:rsidR="00C60359" w:rsidRPr="006F66A2">
        <w:rPr>
          <w:rFonts w:ascii="Times New Roman" w:hAnsi="Times New Roman"/>
          <w:sz w:val="24"/>
          <w:szCs w:val="24"/>
          <w:lang w:val="en-US"/>
        </w:rPr>
        <w:t xml:space="preserve"> may not always </w:t>
      </w:r>
      <w:r w:rsidR="00647957" w:rsidRPr="006F66A2">
        <w:rPr>
          <w:rFonts w:ascii="Times New Roman" w:hAnsi="Times New Roman"/>
          <w:sz w:val="24"/>
          <w:szCs w:val="24"/>
          <w:lang w:val="en-US"/>
        </w:rPr>
        <w:t>occur</w:t>
      </w:r>
      <w:r w:rsidR="00C60359" w:rsidRPr="006F66A2">
        <w:rPr>
          <w:rFonts w:ascii="Times New Roman" w:hAnsi="Times New Roman"/>
          <w:sz w:val="24"/>
          <w:szCs w:val="24"/>
          <w:lang w:val="en-US"/>
        </w:rPr>
        <w:t xml:space="preserve"> and </w:t>
      </w:r>
      <w:r w:rsidR="00876095" w:rsidRPr="006F66A2">
        <w:rPr>
          <w:rFonts w:ascii="Times New Roman" w:hAnsi="Times New Roman"/>
          <w:sz w:val="24"/>
          <w:szCs w:val="24"/>
          <w:lang w:val="en-US"/>
        </w:rPr>
        <w:t xml:space="preserve">that it </w:t>
      </w:r>
      <w:r w:rsidR="00C60359" w:rsidRPr="006F66A2">
        <w:rPr>
          <w:rFonts w:ascii="Times New Roman" w:hAnsi="Times New Roman"/>
          <w:sz w:val="24"/>
          <w:szCs w:val="24"/>
          <w:lang w:val="en-US"/>
        </w:rPr>
        <w:t xml:space="preserve">is difficult to determine </w:t>
      </w:r>
      <w:r w:rsidR="009B5456" w:rsidRPr="006F66A2">
        <w:rPr>
          <w:rFonts w:ascii="Times New Roman" w:hAnsi="Times New Roman"/>
          <w:sz w:val="24"/>
          <w:szCs w:val="24"/>
          <w:lang w:val="en-US"/>
        </w:rPr>
        <w:t>whether inter-individual differences in</w:t>
      </w:r>
      <w:r w:rsidR="00D852FB" w:rsidRPr="006F66A2">
        <w:rPr>
          <w:rFonts w:ascii="Times New Roman" w:hAnsi="Times New Roman"/>
          <w:sz w:val="24"/>
          <w:szCs w:val="24"/>
          <w:lang w:val="en-US"/>
        </w:rPr>
        <w:t xml:space="preserve"> </w:t>
      </w:r>
      <w:r w:rsidR="00895C11" w:rsidRPr="006F66A2">
        <w:rPr>
          <w:rFonts w:ascii="Times New Roman" w:hAnsi="Times New Roman"/>
          <w:sz w:val="24"/>
          <w:szCs w:val="24"/>
          <w:lang w:val="en-US"/>
        </w:rPr>
        <w:t>actual</w:t>
      </w:r>
      <w:r w:rsidR="00D852FB" w:rsidRPr="006F66A2">
        <w:rPr>
          <w:rFonts w:ascii="Times New Roman" w:hAnsi="Times New Roman"/>
          <w:sz w:val="24"/>
          <w:szCs w:val="24"/>
          <w:lang w:val="en-US"/>
        </w:rPr>
        <w:t xml:space="preserve"> stress deviate from </w:t>
      </w:r>
      <w:r w:rsidR="009B5456" w:rsidRPr="006F66A2">
        <w:rPr>
          <w:rFonts w:ascii="Times New Roman" w:hAnsi="Times New Roman"/>
          <w:sz w:val="24"/>
          <w:szCs w:val="24"/>
          <w:lang w:val="en-US"/>
        </w:rPr>
        <w:t>individuals’</w:t>
      </w:r>
      <w:r w:rsidR="00D852FB" w:rsidRPr="006F66A2">
        <w:rPr>
          <w:rFonts w:ascii="Times New Roman" w:hAnsi="Times New Roman"/>
          <w:sz w:val="24"/>
          <w:szCs w:val="24"/>
          <w:lang w:val="en-US"/>
        </w:rPr>
        <w:t xml:space="preserve"> </w:t>
      </w:r>
      <w:r w:rsidR="00A21957" w:rsidRPr="006F66A2">
        <w:rPr>
          <w:rFonts w:ascii="Times New Roman" w:hAnsi="Times New Roman"/>
          <w:sz w:val="24"/>
          <w:szCs w:val="24"/>
          <w:lang w:val="en-US"/>
        </w:rPr>
        <w:t>typical</w:t>
      </w:r>
      <w:r w:rsidR="00D852FB" w:rsidRPr="006F66A2">
        <w:rPr>
          <w:rFonts w:ascii="Times New Roman" w:hAnsi="Times New Roman"/>
          <w:sz w:val="24"/>
          <w:szCs w:val="24"/>
          <w:lang w:val="en-US"/>
        </w:rPr>
        <w:t xml:space="preserve"> stress level</w:t>
      </w:r>
      <w:r w:rsidR="009B5456" w:rsidRPr="006F66A2">
        <w:rPr>
          <w:rFonts w:ascii="Times New Roman" w:hAnsi="Times New Roman"/>
          <w:sz w:val="24"/>
          <w:szCs w:val="24"/>
          <w:lang w:val="en-US"/>
        </w:rPr>
        <w:t>s</w:t>
      </w:r>
      <w:r w:rsidR="00C60359" w:rsidRPr="006F66A2">
        <w:rPr>
          <w:rFonts w:ascii="Times New Roman" w:hAnsi="Times New Roman"/>
          <w:sz w:val="24"/>
          <w:szCs w:val="24"/>
          <w:lang w:val="en-US"/>
        </w:rPr>
        <w:t xml:space="preserve">, </w:t>
      </w:r>
      <w:r w:rsidR="00ED2290" w:rsidRPr="006F66A2">
        <w:rPr>
          <w:rFonts w:ascii="Times New Roman" w:hAnsi="Times New Roman"/>
          <w:sz w:val="24"/>
          <w:szCs w:val="24"/>
          <w:lang w:val="en-US"/>
        </w:rPr>
        <w:t xml:space="preserve">between-person </w:t>
      </w:r>
      <w:r w:rsidR="00C60359" w:rsidRPr="006F66A2">
        <w:rPr>
          <w:rFonts w:ascii="Times New Roman" w:hAnsi="Times New Roman"/>
          <w:sz w:val="24"/>
          <w:szCs w:val="24"/>
          <w:lang w:val="en-US"/>
        </w:rPr>
        <w:t>studies may just be less likely to detect buffering effects of optimism on the stress-cortisol link.</w:t>
      </w:r>
      <w:r w:rsidR="000F2D76" w:rsidRPr="006F66A2">
        <w:rPr>
          <w:rStyle w:val="EndnoteReference"/>
          <w:rFonts w:ascii="Times New Roman" w:hAnsi="Times New Roman"/>
          <w:sz w:val="24"/>
          <w:szCs w:val="24"/>
          <w:lang w:val="en-US"/>
        </w:rPr>
        <w:endnoteReference w:id="7"/>
      </w:r>
      <w:r w:rsidR="00C60359" w:rsidRPr="006F66A2">
        <w:rPr>
          <w:rFonts w:ascii="Times New Roman" w:hAnsi="Times New Roman"/>
          <w:sz w:val="24"/>
          <w:szCs w:val="24"/>
          <w:lang w:val="en-US"/>
        </w:rPr>
        <w:t xml:space="preserve"> </w:t>
      </w:r>
    </w:p>
    <w:p w14:paraId="3A1D4BEB" w14:textId="77777777" w:rsidR="00B30C47" w:rsidRPr="006F66A2" w:rsidRDefault="00E90F2D" w:rsidP="00683181">
      <w:pPr>
        <w:widowControl w:val="0"/>
        <w:spacing w:after="0" w:line="480" w:lineRule="auto"/>
        <w:rPr>
          <w:rFonts w:ascii="Times New Roman" w:hAnsi="Times New Roman"/>
          <w:i/>
          <w:iCs/>
          <w:noProof/>
          <w:sz w:val="24"/>
          <w:szCs w:val="24"/>
          <w:lang w:val="en-US"/>
        </w:rPr>
      </w:pPr>
      <w:r w:rsidRPr="006F66A2">
        <w:rPr>
          <w:rFonts w:ascii="Times New Roman" w:hAnsi="Times New Roman"/>
          <w:i/>
          <w:iCs/>
          <w:noProof/>
          <w:sz w:val="24"/>
          <w:szCs w:val="24"/>
          <w:lang w:val="en-US"/>
        </w:rPr>
        <w:t xml:space="preserve">Further Issues </w:t>
      </w:r>
      <w:r w:rsidR="00902F49" w:rsidRPr="006F66A2">
        <w:rPr>
          <w:rFonts w:ascii="Times New Roman" w:hAnsi="Times New Roman"/>
          <w:i/>
          <w:iCs/>
          <w:noProof/>
          <w:sz w:val="24"/>
          <w:szCs w:val="24"/>
          <w:lang w:val="en-US"/>
        </w:rPr>
        <w:t>and Future Research</w:t>
      </w:r>
    </w:p>
    <w:p w14:paraId="6DAF8208" w14:textId="07011C80" w:rsidR="00C2675C" w:rsidRDefault="00902F49" w:rsidP="00683181">
      <w:pPr>
        <w:widowControl w:val="0"/>
        <w:spacing w:after="0" w:line="480" w:lineRule="auto"/>
        <w:rPr>
          <w:rFonts w:ascii="Times New Roman" w:hAnsi="Times New Roman"/>
          <w:iCs/>
          <w:noProof/>
          <w:sz w:val="24"/>
          <w:szCs w:val="24"/>
          <w:lang w:val="en-US"/>
        </w:rPr>
      </w:pPr>
      <w:r w:rsidRPr="006F66A2">
        <w:rPr>
          <w:rFonts w:ascii="Times New Roman" w:hAnsi="Times New Roman"/>
          <w:iCs/>
          <w:noProof/>
          <w:sz w:val="24"/>
          <w:szCs w:val="24"/>
          <w:lang w:val="en-US"/>
        </w:rPr>
        <w:tab/>
      </w:r>
      <w:r w:rsidR="00366FFD">
        <w:rPr>
          <w:rFonts w:ascii="Times New Roman" w:hAnsi="Times New Roman"/>
          <w:iCs/>
          <w:noProof/>
          <w:sz w:val="24"/>
          <w:szCs w:val="24"/>
          <w:lang w:val="en-US"/>
        </w:rPr>
        <w:t>T</w:t>
      </w:r>
      <w:r w:rsidR="00A51E02" w:rsidRPr="006F66A2">
        <w:rPr>
          <w:rFonts w:ascii="Times New Roman" w:hAnsi="Times New Roman"/>
          <w:iCs/>
          <w:noProof/>
          <w:sz w:val="24"/>
          <w:szCs w:val="24"/>
          <w:lang w:val="en-US"/>
        </w:rPr>
        <w:t>here are</w:t>
      </w:r>
      <w:r w:rsidRPr="006F66A2">
        <w:rPr>
          <w:rFonts w:ascii="Times New Roman" w:hAnsi="Times New Roman"/>
          <w:iCs/>
          <w:noProof/>
          <w:sz w:val="24"/>
          <w:szCs w:val="24"/>
          <w:lang w:val="en-US"/>
        </w:rPr>
        <w:t xml:space="preserve"> </w:t>
      </w:r>
      <w:r w:rsidR="00AF121E" w:rsidRPr="006F66A2">
        <w:rPr>
          <w:rFonts w:ascii="Times New Roman" w:hAnsi="Times New Roman"/>
          <w:iCs/>
          <w:noProof/>
          <w:sz w:val="24"/>
          <w:szCs w:val="24"/>
          <w:lang w:val="en-US"/>
        </w:rPr>
        <w:t xml:space="preserve">some issues </w:t>
      </w:r>
      <w:r w:rsidR="00A51E02" w:rsidRPr="006F66A2">
        <w:rPr>
          <w:rFonts w:ascii="Times New Roman" w:hAnsi="Times New Roman"/>
          <w:iCs/>
          <w:noProof/>
          <w:sz w:val="24"/>
          <w:szCs w:val="24"/>
          <w:lang w:val="en-US"/>
        </w:rPr>
        <w:t>that need to</w:t>
      </w:r>
      <w:r w:rsidRPr="006F66A2">
        <w:rPr>
          <w:rFonts w:ascii="Times New Roman" w:hAnsi="Times New Roman"/>
          <w:iCs/>
          <w:noProof/>
          <w:sz w:val="24"/>
          <w:szCs w:val="24"/>
          <w:lang w:val="en-US"/>
        </w:rPr>
        <w:t xml:space="preserve"> be addressed in future research. First, </w:t>
      </w:r>
      <w:r w:rsidR="0004068E" w:rsidRPr="006F66A2">
        <w:rPr>
          <w:rFonts w:ascii="Times New Roman" w:hAnsi="Times New Roman"/>
          <w:iCs/>
          <w:noProof/>
          <w:sz w:val="24"/>
          <w:szCs w:val="24"/>
          <w:lang w:val="en-US"/>
        </w:rPr>
        <w:t xml:space="preserve">we examined a sample of older adults, and </w:t>
      </w:r>
      <w:r w:rsidR="00E16FEC">
        <w:rPr>
          <w:rFonts w:ascii="Times New Roman" w:hAnsi="Times New Roman"/>
          <w:iCs/>
          <w:noProof/>
          <w:sz w:val="24"/>
          <w:szCs w:val="24"/>
          <w:lang w:val="en-US"/>
        </w:rPr>
        <w:t xml:space="preserve">future studies should </w:t>
      </w:r>
      <w:r w:rsidR="007F0F43">
        <w:rPr>
          <w:rFonts w:ascii="Times New Roman" w:hAnsi="Times New Roman"/>
          <w:iCs/>
          <w:noProof/>
          <w:sz w:val="24"/>
          <w:szCs w:val="24"/>
          <w:lang w:val="en-US"/>
        </w:rPr>
        <w:t>extend this approach to</w:t>
      </w:r>
      <w:r w:rsidR="00E16FEC">
        <w:rPr>
          <w:rFonts w:ascii="Times New Roman" w:hAnsi="Times New Roman"/>
          <w:iCs/>
          <w:noProof/>
          <w:sz w:val="24"/>
          <w:szCs w:val="24"/>
          <w:lang w:val="en-US"/>
        </w:rPr>
        <w:t xml:space="preserve"> </w:t>
      </w:r>
      <w:r w:rsidR="007A49A3">
        <w:rPr>
          <w:rFonts w:ascii="Times New Roman" w:hAnsi="Times New Roman"/>
          <w:iCs/>
          <w:noProof/>
          <w:sz w:val="24"/>
          <w:szCs w:val="24"/>
          <w:lang w:val="en-US"/>
        </w:rPr>
        <w:t xml:space="preserve">studying </w:t>
      </w:r>
      <w:r w:rsidR="00DB74ED">
        <w:rPr>
          <w:rFonts w:ascii="Times New Roman" w:hAnsi="Times New Roman"/>
          <w:iCs/>
          <w:noProof/>
          <w:sz w:val="24"/>
          <w:szCs w:val="24"/>
          <w:lang w:val="en-US"/>
        </w:rPr>
        <w:t>younger</w:t>
      </w:r>
      <w:r w:rsidR="008E3467" w:rsidRPr="006F66A2">
        <w:rPr>
          <w:rFonts w:ascii="Times New Roman" w:hAnsi="Times New Roman"/>
          <w:iCs/>
          <w:noProof/>
          <w:sz w:val="24"/>
          <w:szCs w:val="24"/>
          <w:lang w:val="en-US"/>
        </w:rPr>
        <w:t xml:space="preserve"> </w:t>
      </w:r>
      <w:r w:rsidR="00E16FEC">
        <w:rPr>
          <w:rFonts w:ascii="Times New Roman" w:hAnsi="Times New Roman"/>
          <w:iCs/>
          <w:noProof/>
          <w:sz w:val="24"/>
          <w:szCs w:val="24"/>
          <w:lang w:val="en-US"/>
        </w:rPr>
        <w:t>indiviudals</w:t>
      </w:r>
      <w:r w:rsidR="00A433E1" w:rsidRPr="006F66A2">
        <w:rPr>
          <w:rFonts w:ascii="Times New Roman" w:hAnsi="Times New Roman"/>
          <w:iCs/>
          <w:noProof/>
          <w:sz w:val="24"/>
          <w:szCs w:val="24"/>
          <w:lang w:val="en-US"/>
        </w:rPr>
        <w:t xml:space="preserve">. </w:t>
      </w:r>
      <w:r w:rsidR="00DB74ED">
        <w:rPr>
          <w:rFonts w:ascii="Times New Roman" w:hAnsi="Times New Roman"/>
          <w:iCs/>
          <w:noProof/>
          <w:sz w:val="24"/>
          <w:szCs w:val="24"/>
          <w:lang w:val="en-US"/>
        </w:rPr>
        <w:t xml:space="preserve">Such a life-span approach may be important because </w:t>
      </w:r>
      <w:r w:rsidR="00800C8B">
        <w:rPr>
          <w:rFonts w:ascii="Times New Roman" w:hAnsi="Times New Roman"/>
          <w:iCs/>
          <w:noProof/>
          <w:sz w:val="24"/>
          <w:szCs w:val="24"/>
          <w:lang w:val="en-US"/>
        </w:rPr>
        <w:t>it could illuminate age</w:t>
      </w:r>
      <w:r w:rsidR="0008292B">
        <w:rPr>
          <w:rFonts w:ascii="Times New Roman" w:hAnsi="Times New Roman"/>
          <w:iCs/>
          <w:noProof/>
          <w:sz w:val="24"/>
          <w:szCs w:val="24"/>
          <w:lang w:val="en-US"/>
        </w:rPr>
        <w:t>-related processes in the physiological habituation</w:t>
      </w:r>
      <w:r w:rsidR="00800C8B">
        <w:rPr>
          <w:rFonts w:ascii="Times New Roman" w:hAnsi="Times New Roman"/>
          <w:iCs/>
          <w:noProof/>
          <w:sz w:val="24"/>
          <w:szCs w:val="24"/>
          <w:lang w:val="en-US"/>
        </w:rPr>
        <w:t xml:space="preserve"> to </w:t>
      </w:r>
      <w:r w:rsidR="00773CD0">
        <w:rPr>
          <w:rFonts w:ascii="Times New Roman" w:hAnsi="Times New Roman"/>
          <w:iCs/>
          <w:noProof/>
          <w:sz w:val="24"/>
          <w:szCs w:val="24"/>
          <w:lang w:val="en-US"/>
        </w:rPr>
        <w:t>psychological</w:t>
      </w:r>
      <w:r w:rsidR="00800C8B">
        <w:rPr>
          <w:rFonts w:ascii="Times New Roman" w:hAnsi="Times New Roman"/>
          <w:iCs/>
          <w:noProof/>
          <w:sz w:val="24"/>
          <w:szCs w:val="24"/>
          <w:lang w:val="en-US"/>
        </w:rPr>
        <w:t xml:space="preserve"> stress. </w:t>
      </w:r>
      <w:r w:rsidR="000C0513">
        <w:rPr>
          <w:rFonts w:ascii="Times New Roman" w:hAnsi="Times New Roman"/>
          <w:iCs/>
          <w:noProof/>
          <w:sz w:val="24"/>
          <w:szCs w:val="24"/>
          <w:lang w:val="en-US"/>
        </w:rPr>
        <w:t xml:space="preserve">Given </w:t>
      </w:r>
      <w:r w:rsidR="0008292B">
        <w:rPr>
          <w:rFonts w:ascii="Times New Roman" w:hAnsi="Times New Roman"/>
          <w:iCs/>
          <w:noProof/>
          <w:sz w:val="24"/>
          <w:szCs w:val="24"/>
          <w:lang w:val="en-US"/>
        </w:rPr>
        <w:t>that there is considerable</w:t>
      </w:r>
      <w:r w:rsidR="000C0513">
        <w:rPr>
          <w:rFonts w:ascii="Times New Roman" w:hAnsi="Times New Roman"/>
          <w:iCs/>
          <w:noProof/>
          <w:sz w:val="24"/>
          <w:szCs w:val="24"/>
          <w:lang w:val="en-US"/>
        </w:rPr>
        <w:t xml:space="preserve"> time-</w:t>
      </w:r>
      <w:r w:rsidR="00DA19C9">
        <w:rPr>
          <w:rFonts w:ascii="Times New Roman" w:hAnsi="Times New Roman"/>
          <w:iCs/>
          <w:noProof/>
          <w:sz w:val="24"/>
          <w:szCs w:val="24"/>
          <w:lang w:val="en-US"/>
        </w:rPr>
        <w:t xml:space="preserve">related </w:t>
      </w:r>
      <w:r w:rsidR="000C0513">
        <w:rPr>
          <w:rFonts w:ascii="Times New Roman" w:hAnsi="Times New Roman"/>
          <w:iCs/>
          <w:noProof/>
          <w:sz w:val="24"/>
          <w:szCs w:val="24"/>
          <w:lang w:val="en-US"/>
        </w:rPr>
        <w:t>stability in stress</w:t>
      </w:r>
      <w:r w:rsidR="00291DBB" w:rsidRPr="00291DBB">
        <w:rPr>
          <w:rFonts w:ascii="Times New Roman" w:hAnsi="Times New Roman"/>
          <w:iCs/>
          <w:noProof/>
          <w:sz w:val="24"/>
          <w:szCs w:val="24"/>
          <w:lang w:val="en-US"/>
        </w:rPr>
        <w:t xml:space="preserve"> </w:t>
      </w:r>
      <w:r w:rsidR="00291DBB">
        <w:rPr>
          <w:rFonts w:ascii="Times New Roman" w:hAnsi="Times New Roman"/>
          <w:iCs/>
          <w:noProof/>
          <w:sz w:val="24"/>
          <w:szCs w:val="24"/>
          <w:lang w:val="en-US"/>
        </w:rPr>
        <w:t>perceptions</w:t>
      </w:r>
      <w:r w:rsidR="000C0513">
        <w:rPr>
          <w:rFonts w:ascii="Times New Roman" w:hAnsi="Times New Roman"/>
          <w:iCs/>
          <w:noProof/>
          <w:sz w:val="24"/>
          <w:szCs w:val="24"/>
          <w:lang w:val="en-US"/>
        </w:rPr>
        <w:t xml:space="preserve">, </w:t>
      </w:r>
      <w:r w:rsidR="00017B3F">
        <w:rPr>
          <w:rFonts w:ascii="Times New Roman" w:hAnsi="Times New Roman"/>
          <w:iCs/>
          <w:noProof/>
          <w:sz w:val="24"/>
          <w:szCs w:val="24"/>
          <w:lang w:val="en-US"/>
        </w:rPr>
        <w:t xml:space="preserve">and that </w:t>
      </w:r>
      <w:r w:rsidR="00EE115E">
        <w:rPr>
          <w:rFonts w:ascii="Times New Roman" w:hAnsi="Times New Roman"/>
          <w:iCs/>
          <w:noProof/>
          <w:sz w:val="24"/>
          <w:szCs w:val="24"/>
          <w:lang w:val="en-US"/>
        </w:rPr>
        <w:t xml:space="preserve">physiological habituations requires repeated exposure to stress over an extended period of time, </w:t>
      </w:r>
      <w:r w:rsidR="00636AB4">
        <w:rPr>
          <w:rFonts w:ascii="Times New Roman" w:hAnsi="Times New Roman"/>
          <w:iCs/>
          <w:noProof/>
          <w:sz w:val="24"/>
          <w:szCs w:val="24"/>
          <w:lang w:val="en-US"/>
        </w:rPr>
        <w:t xml:space="preserve">with advancing age </w:t>
      </w:r>
      <w:r w:rsidR="00750040">
        <w:rPr>
          <w:rFonts w:ascii="Times New Roman" w:hAnsi="Times New Roman"/>
          <w:iCs/>
          <w:noProof/>
          <w:sz w:val="24"/>
          <w:szCs w:val="24"/>
          <w:lang w:val="en-US"/>
        </w:rPr>
        <w:t xml:space="preserve">individuals </w:t>
      </w:r>
      <w:r w:rsidR="0008292B">
        <w:rPr>
          <w:rFonts w:ascii="Times New Roman" w:hAnsi="Times New Roman"/>
          <w:iCs/>
          <w:noProof/>
          <w:sz w:val="24"/>
          <w:szCs w:val="24"/>
          <w:lang w:val="en-US"/>
        </w:rPr>
        <w:t xml:space="preserve">may </w:t>
      </w:r>
      <w:r w:rsidR="00054980">
        <w:rPr>
          <w:rFonts w:ascii="Times New Roman" w:hAnsi="Times New Roman"/>
          <w:iCs/>
          <w:noProof/>
          <w:sz w:val="24"/>
          <w:szCs w:val="24"/>
          <w:lang w:val="en-US"/>
        </w:rPr>
        <w:t xml:space="preserve">be </w:t>
      </w:r>
      <w:r w:rsidR="0008292B">
        <w:rPr>
          <w:rFonts w:ascii="Times New Roman" w:hAnsi="Times New Roman"/>
          <w:iCs/>
          <w:noProof/>
          <w:sz w:val="24"/>
          <w:szCs w:val="24"/>
          <w:lang w:val="en-US"/>
        </w:rPr>
        <w:t xml:space="preserve">more likely to </w:t>
      </w:r>
      <w:r w:rsidR="00345961">
        <w:rPr>
          <w:rFonts w:ascii="Times New Roman" w:hAnsi="Times New Roman"/>
          <w:iCs/>
          <w:noProof/>
          <w:sz w:val="24"/>
          <w:szCs w:val="24"/>
          <w:lang w:val="en-US"/>
        </w:rPr>
        <w:t xml:space="preserve">show </w:t>
      </w:r>
      <w:r w:rsidR="00017B3F">
        <w:rPr>
          <w:rFonts w:ascii="Times New Roman" w:hAnsi="Times New Roman"/>
          <w:iCs/>
          <w:noProof/>
          <w:sz w:val="24"/>
          <w:szCs w:val="24"/>
          <w:lang w:val="en-US"/>
        </w:rPr>
        <w:t>cortisol</w:t>
      </w:r>
      <w:r w:rsidR="00054980">
        <w:rPr>
          <w:rFonts w:ascii="Times New Roman" w:hAnsi="Times New Roman"/>
          <w:iCs/>
          <w:noProof/>
          <w:sz w:val="24"/>
          <w:szCs w:val="24"/>
          <w:lang w:val="en-US"/>
        </w:rPr>
        <w:t xml:space="preserve"> habituation</w:t>
      </w:r>
      <w:r w:rsidR="0008292B">
        <w:rPr>
          <w:rFonts w:ascii="Times New Roman" w:hAnsi="Times New Roman"/>
          <w:iCs/>
          <w:noProof/>
          <w:sz w:val="24"/>
          <w:szCs w:val="24"/>
          <w:lang w:val="en-US"/>
        </w:rPr>
        <w:t xml:space="preserve"> to the </w:t>
      </w:r>
      <w:r w:rsidR="00775C74">
        <w:rPr>
          <w:rFonts w:ascii="Times New Roman" w:hAnsi="Times New Roman"/>
          <w:iCs/>
          <w:noProof/>
          <w:sz w:val="24"/>
          <w:szCs w:val="24"/>
          <w:lang w:val="en-US"/>
        </w:rPr>
        <w:t>perception</w:t>
      </w:r>
      <w:r w:rsidR="0008292B">
        <w:rPr>
          <w:rFonts w:ascii="Times New Roman" w:hAnsi="Times New Roman"/>
          <w:iCs/>
          <w:noProof/>
          <w:sz w:val="24"/>
          <w:szCs w:val="24"/>
          <w:lang w:val="en-US"/>
        </w:rPr>
        <w:t xml:space="preserve"> of stress.</w:t>
      </w:r>
      <w:r w:rsidR="000C0513">
        <w:rPr>
          <w:rFonts w:ascii="Times New Roman" w:hAnsi="Times New Roman"/>
          <w:iCs/>
          <w:noProof/>
          <w:sz w:val="24"/>
          <w:szCs w:val="24"/>
          <w:lang w:val="en-US"/>
        </w:rPr>
        <w:t xml:space="preserve"> </w:t>
      </w:r>
    </w:p>
    <w:p w14:paraId="19A46394" w14:textId="223BF194" w:rsidR="00652AE4" w:rsidRPr="006F66A2" w:rsidRDefault="00652AE4" w:rsidP="00683181">
      <w:pPr>
        <w:widowControl w:val="0"/>
        <w:spacing w:after="0" w:line="480" w:lineRule="auto"/>
        <w:ind w:firstLine="720"/>
        <w:rPr>
          <w:rFonts w:ascii="Times New Roman" w:hAnsi="Times New Roman"/>
          <w:sz w:val="24"/>
          <w:szCs w:val="24"/>
          <w:lang w:val="en-US"/>
        </w:rPr>
      </w:pPr>
      <w:r>
        <w:rPr>
          <w:rFonts w:ascii="Times New Roman" w:hAnsi="Times New Roman"/>
          <w:sz w:val="24"/>
          <w:szCs w:val="24"/>
          <w:lang w:val="en-US"/>
        </w:rPr>
        <w:t>Second, our study focused on perceptions of stress</w:t>
      </w:r>
      <w:r w:rsidR="001C4482">
        <w:rPr>
          <w:rFonts w:ascii="Times New Roman" w:hAnsi="Times New Roman"/>
          <w:sz w:val="24"/>
          <w:szCs w:val="24"/>
          <w:lang w:val="en-US"/>
        </w:rPr>
        <w:t>,</w:t>
      </w:r>
      <w:r>
        <w:rPr>
          <w:rFonts w:ascii="Times New Roman" w:hAnsi="Times New Roman"/>
          <w:sz w:val="24"/>
          <w:szCs w:val="24"/>
          <w:lang w:val="en-US"/>
        </w:rPr>
        <w:t xml:space="preserve"> and some of the covariates (e.g., health problems or BMI) were </w:t>
      </w:r>
      <w:r w:rsidR="00750040">
        <w:rPr>
          <w:rFonts w:ascii="Times New Roman" w:hAnsi="Times New Roman"/>
          <w:sz w:val="24"/>
          <w:szCs w:val="24"/>
          <w:lang w:val="en-US"/>
        </w:rPr>
        <w:t xml:space="preserve">assessed </w:t>
      </w:r>
      <w:r w:rsidR="00FC1B35">
        <w:rPr>
          <w:rFonts w:ascii="Times New Roman" w:hAnsi="Times New Roman"/>
          <w:sz w:val="24"/>
          <w:szCs w:val="24"/>
          <w:lang w:val="en-US"/>
        </w:rPr>
        <w:t>with</w:t>
      </w:r>
      <w:r>
        <w:rPr>
          <w:rFonts w:ascii="Times New Roman" w:hAnsi="Times New Roman"/>
          <w:sz w:val="24"/>
          <w:szCs w:val="24"/>
          <w:lang w:val="en-US"/>
        </w:rPr>
        <w:t xml:space="preserve"> </w:t>
      </w:r>
      <w:r w:rsidR="00D63BE9">
        <w:rPr>
          <w:rFonts w:ascii="Times New Roman" w:hAnsi="Times New Roman"/>
          <w:sz w:val="24"/>
          <w:szCs w:val="24"/>
          <w:lang w:val="en-US"/>
        </w:rPr>
        <w:t>bias</w:t>
      </w:r>
      <w:r w:rsidR="0014442A">
        <w:rPr>
          <w:rFonts w:ascii="Times New Roman" w:hAnsi="Times New Roman"/>
          <w:sz w:val="24"/>
          <w:szCs w:val="24"/>
          <w:lang w:val="en-US"/>
        </w:rPr>
        <w:t xml:space="preserve">-prone </w:t>
      </w:r>
      <w:r w:rsidR="00D63BE9">
        <w:rPr>
          <w:rFonts w:ascii="Times New Roman" w:hAnsi="Times New Roman"/>
          <w:sz w:val="24"/>
          <w:szCs w:val="24"/>
          <w:lang w:val="en-US"/>
        </w:rPr>
        <w:t>self-reports</w:t>
      </w:r>
      <w:r>
        <w:rPr>
          <w:rFonts w:ascii="Times New Roman" w:hAnsi="Times New Roman"/>
          <w:sz w:val="24"/>
          <w:szCs w:val="24"/>
          <w:lang w:val="en-US"/>
        </w:rPr>
        <w:t xml:space="preserve">. </w:t>
      </w:r>
      <w:r w:rsidR="0014442A">
        <w:rPr>
          <w:rFonts w:ascii="Times New Roman" w:hAnsi="Times New Roman"/>
          <w:sz w:val="24"/>
          <w:szCs w:val="24"/>
          <w:lang w:val="en-US"/>
        </w:rPr>
        <w:t>While our hypotheses are based on theories that emphasize the psychological perception of stress (</w:t>
      </w:r>
      <w:r w:rsidR="0014442A" w:rsidRPr="006F66A2">
        <w:rPr>
          <w:rFonts w:ascii="Times New Roman" w:hAnsi="Times New Roman"/>
          <w:sz w:val="24"/>
          <w:szCs w:val="24"/>
          <w:lang w:val="en-US"/>
        </w:rPr>
        <w:t>Lazarus &amp; Folkman, 1984</w:t>
      </w:r>
      <w:r w:rsidR="0014442A">
        <w:rPr>
          <w:rFonts w:ascii="Times New Roman" w:hAnsi="Times New Roman"/>
          <w:sz w:val="24"/>
          <w:szCs w:val="24"/>
          <w:lang w:val="en-US"/>
        </w:rPr>
        <w:t xml:space="preserve">), we suggest that future studies should additionally assess </w:t>
      </w:r>
      <w:r w:rsidR="00750040">
        <w:rPr>
          <w:rFonts w:ascii="Times New Roman" w:hAnsi="Times New Roman"/>
          <w:sz w:val="24"/>
          <w:szCs w:val="24"/>
          <w:lang w:val="en-US"/>
        </w:rPr>
        <w:t>actual</w:t>
      </w:r>
      <w:r w:rsidR="0014442A">
        <w:rPr>
          <w:rFonts w:ascii="Times New Roman" w:hAnsi="Times New Roman"/>
          <w:sz w:val="24"/>
          <w:szCs w:val="24"/>
          <w:lang w:val="en-US"/>
        </w:rPr>
        <w:t xml:space="preserve"> stressors to examine the conditions under which</w:t>
      </w:r>
      <w:r w:rsidR="00BD12E0">
        <w:rPr>
          <w:rFonts w:ascii="Times New Roman" w:hAnsi="Times New Roman"/>
          <w:sz w:val="24"/>
          <w:szCs w:val="24"/>
          <w:lang w:val="en-US"/>
        </w:rPr>
        <w:t xml:space="preserve"> the experience of</w:t>
      </w:r>
      <w:r w:rsidR="0014442A">
        <w:rPr>
          <w:rFonts w:ascii="Times New Roman" w:hAnsi="Times New Roman"/>
          <w:sz w:val="24"/>
          <w:szCs w:val="24"/>
          <w:lang w:val="en-US"/>
        </w:rPr>
        <w:t xml:space="preserve"> stressors result</w:t>
      </w:r>
      <w:r w:rsidR="001E7556">
        <w:rPr>
          <w:rFonts w:ascii="Times New Roman" w:hAnsi="Times New Roman"/>
          <w:sz w:val="24"/>
          <w:szCs w:val="24"/>
          <w:lang w:val="en-US"/>
        </w:rPr>
        <w:t>s</w:t>
      </w:r>
      <w:r w:rsidR="0014442A">
        <w:rPr>
          <w:rFonts w:ascii="Times New Roman" w:hAnsi="Times New Roman"/>
          <w:sz w:val="24"/>
          <w:szCs w:val="24"/>
          <w:lang w:val="en-US"/>
        </w:rPr>
        <w:t xml:space="preserve"> in </w:t>
      </w:r>
      <w:r w:rsidR="001C5787">
        <w:rPr>
          <w:rFonts w:ascii="Times New Roman" w:hAnsi="Times New Roman"/>
          <w:sz w:val="24"/>
          <w:szCs w:val="24"/>
          <w:lang w:val="en-US"/>
        </w:rPr>
        <w:t>the</w:t>
      </w:r>
      <w:r w:rsidR="0014442A">
        <w:rPr>
          <w:rFonts w:ascii="Times New Roman" w:hAnsi="Times New Roman"/>
          <w:sz w:val="24"/>
          <w:szCs w:val="24"/>
          <w:lang w:val="en-US"/>
        </w:rPr>
        <w:t xml:space="preserve"> perception of stress and influence</w:t>
      </w:r>
      <w:r w:rsidR="001E7556">
        <w:rPr>
          <w:rFonts w:ascii="Times New Roman" w:hAnsi="Times New Roman"/>
          <w:sz w:val="24"/>
          <w:szCs w:val="24"/>
          <w:lang w:val="en-US"/>
        </w:rPr>
        <w:t>s</w:t>
      </w:r>
      <w:r w:rsidR="0014442A">
        <w:rPr>
          <w:rFonts w:ascii="Times New Roman" w:hAnsi="Times New Roman"/>
          <w:sz w:val="24"/>
          <w:szCs w:val="24"/>
          <w:lang w:val="en-US"/>
        </w:rPr>
        <w:t xml:space="preserve"> cortisol secretion. </w:t>
      </w:r>
      <w:r w:rsidR="00D63BE9">
        <w:rPr>
          <w:rFonts w:ascii="Times New Roman" w:hAnsi="Times New Roman"/>
          <w:sz w:val="24"/>
          <w:szCs w:val="24"/>
          <w:lang w:val="en-US"/>
        </w:rPr>
        <w:t xml:space="preserve">In addition, such studies should include objective measures of </w:t>
      </w:r>
      <w:r w:rsidR="00793527">
        <w:rPr>
          <w:rFonts w:ascii="Times New Roman" w:hAnsi="Times New Roman"/>
          <w:sz w:val="24"/>
          <w:szCs w:val="24"/>
          <w:lang w:val="en-US"/>
        </w:rPr>
        <w:t xml:space="preserve">physical </w:t>
      </w:r>
      <w:r w:rsidR="00D63BE9">
        <w:rPr>
          <w:rFonts w:ascii="Times New Roman" w:hAnsi="Times New Roman"/>
          <w:sz w:val="24"/>
          <w:szCs w:val="24"/>
          <w:lang w:val="en-US"/>
        </w:rPr>
        <w:t>health and BMI.</w:t>
      </w:r>
    </w:p>
    <w:p w14:paraId="51A7195C" w14:textId="0BA5F4A7" w:rsidR="00D204A5" w:rsidRPr="006F66A2" w:rsidRDefault="00D204A5" w:rsidP="00683181">
      <w:pPr>
        <w:widowControl w:val="0"/>
        <w:spacing w:after="0" w:line="480" w:lineRule="auto"/>
        <w:rPr>
          <w:rFonts w:ascii="Times New Roman" w:hAnsi="Times New Roman"/>
          <w:iCs/>
          <w:noProof/>
          <w:sz w:val="24"/>
          <w:szCs w:val="24"/>
          <w:lang w:val="en-US"/>
        </w:rPr>
      </w:pPr>
      <w:r w:rsidRPr="006F66A2">
        <w:rPr>
          <w:rFonts w:ascii="Times New Roman" w:hAnsi="Times New Roman"/>
          <w:iCs/>
          <w:noProof/>
          <w:sz w:val="24"/>
          <w:szCs w:val="24"/>
          <w:lang w:val="en-US"/>
        </w:rPr>
        <w:tab/>
      </w:r>
      <w:r w:rsidR="00E90A40">
        <w:rPr>
          <w:rFonts w:ascii="Times New Roman" w:hAnsi="Times New Roman"/>
          <w:iCs/>
          <w:noProof/>
          <w:sz w:val="24"/>
          <w:szCs w:val="24"/>
          <w:lang w:val="en-US"/>
        </w:rPr>
        <w:t>Third</w:t>
      </w:r>
      <w:r w:rsidRPr="006F66A2">
        <w:rPr>
          <w:rFonts w:ascii="Times New Roman" w:hAnsi="Times New Roman"/>
          <w:iCs/>
          <w:noProof/>
          <w:sz w:val="24"/>
          <w:szCs w:val="24"/>
          <w:lang w:val="en-US"/>
        </w:rPr>
        <w:t xml:space="preserve">, </w:t>
      </w:r>
      <w:r w:rsidR="00FD19DA">
        <w:rPr>
          <w:rFonts w:ascii="Times New Roman" w:hAnsi="Times New Roman"/>
          <w:iCs/>
          <w:noProof/>
          <w:sz w:val="24"/>
          <w:szCs w:val="24"/>
          <w:lang w:val="en-US"/>
        </w:rPr>
        <w:t xml:space="preserve">mean levels differences in cortisol and perceived stress could have contributed to the obtained pattern of findings. In our study, </w:t>
      </w:r>
      <w:r w:rsidRPr="006F66A2">
        <w:rPr>
          <w:rFonts w:ascii="Times New Roman" w:hAnsi="Times New Roman"/>
          <w:iCs/>
          <w:noProof/>
          <w:sz w:val="24"/>
          <w:szCs w:val="24"/>
          <w:lang w:val="en-US"/>
        </w:rPr>
        <w:t xml:space="preserve">stress perceptions </w:t>
      </w:r>
      <w:r w:rsidR="00514DA4" w:rsidRPr="006F66A2">
        <w:rPr>
          <w:rFonts w:ascii="Times New Roman" w:hAnsi="Times New Roman"/>
          <w:sz w:val="24"/>
          <w:szCs w:val="24"/>
          <w:lang w:val="en-US"/>
        </w:rPr>
        <w:t xml:space="preserve">increased </w:t>
      </w:r>
      <w:r w:rsidR="00FD19DA">
        <w:rPr>
          <w:rFonts w:ascii="Times New Roman" w:hAnsi="Times New Roman"/>
          <w:sz w:val="24"/>
          <w:szCs w:val="24"/>
          <w:lang w:val="en-US"/>
        </w:rPr>
        <w:t>over the first two years</w:t>
      </w:r>
      <w:r w:rsidR="00514DA4" w:rsidRPr="006F66A2">
        <w:rPr>
          <w:rFonts w:ascii="Times New Roman" w:hAnsi="Times New Roman"/>
          <w:sz w:val="24"/>
          <w:szCs w:val="24"/>
          <w:lang w:val="en-US"/>
        </w:rPr>
        <w:t xml:space="preserve"> </w:t>
      </w:r>
      <w:r w:rsidR="00FD19DA" w:rsidRPr="006F66A2">
        <w:rPr>
          <w:rFonts w:ascii="Times New Roman" w:hAnsi="Times New Roman"/>
          <w:sz w:val="24"/>
          <w:szCs w:val="24"/>
          <w:lang w:val="en-US"/>
        </w:rPr>
        <w:t xml:space="preserve">of study </w:t>
      </w:r>
      <w:r w:rsidR="0007111F" w:rsidRPr="006F66A2">
        <w:rPr>
          <w:rFonts w:ascii="Times New Roman" w:hAnsi="Times New Roman"/>
          <w:sz w:val="24"/>
          <w:szCs w:val="24"/>
          <w:lang w:val="en-US"/>
        </w:rPr>
        <w:t xml:space="preserve">and </w:t>
      </w:r>
      <w:r w:rsidR="00514DA4" w:rsidRPr="006F66A2">
        <w:rPr>
          <w:rFonts w:ascii="Times New Roman" w:hAnsi="Times New Roman"/>
          <w:sz w:val="24"/>
          <w:szCs w:val="24"/>
          <w:lang w:val="en-US"/>
        </w:rPr>
        <w:t>remain</w:t>
      </w:r>
      <w:r w:rsidR="0007111F" w:rsidRPr="006F66A2">
        <w:rPr>
          <w:rFonts w:ascii="Times New Roman" w:hAnsi="Times New Roman"/>
          <w:sz w:val="24"/>
          <w:szCs w:val="24"/>
          <w:lang w:val="en-US"/>
        </w:rPr>
        <w:t xml:space="preserve">ed stable </w:t>
      </w:r>
      <w:r w:rsidR="00514DA4" w:rsidRPr="006F66A2">
        <w:rPr>
          <w:rFonts w:ascii="Times New Roman" w:hAnsi="Times New Roman"/>
          <w:sz w:val="24"/>
          <w:szCs w:val="24"/>
          <w:lang w:val="en-US"/>
        </w:rPr>
        <w:t xml:space="preserve">in </w:t>
      </w:r>
      <w:r w:rsidR="00E864AF" w:rsidRPr="006F66A2">
        <w:rPr>
          <w:rFonts w:ascii="Times New Roman" w:hAnsi="Times New Roman"/>
          <w:sz w:val="24"/>
          <w:szCs w:val="24"/>
          <w:lang w:val="en-US"/>
        </w:rPr>
        <w:t xml:space="preserve">subsequent </w:t>
      </w:r>
      <w:r w:rsidR="00514DA4" w:rsidRPr="006F66A2">
        <w:rPr>
          <w:rFonts w:ascii="Times New Roman" w:hAnsi="Times New Roman"/>
          <w:sz w:val="24"/>
          <w:szCs w:val="24"/>
          <w:lang w:val="en-US"/>
        </w:rPr>
        <w:t>waves</w:t>
      </w:r>
      <w:r w:rsidR="00D77656">
        <w:rPr>
          <w:rFonts w:ascii="Times New Roman" w:hAnsi="Times New Roman"/>
          <w:sz w:val="24"/>
          <w:szCs w:val="24"/>
          <w:lang w:val="en-US"/>
        </w:rPr>
        <w:t xml:space="preserve">, while </w:t>
      </w:r>
      <w:proofErr w:type="spellStart"/>
      <w:r w:rsidR="00D02996">
        <w:rPr>
          <w:rFonts w:ascii="Times New Roman" w:hAnsi="Times New Roman"/>
          <w:sz w:val="24"/>
          <w:szCs w:val="24"/>
          <w:lang w:val="en-US"/>
        </w:rPr>
        <w:t>AUC</w:t>
      </w:r>
      <w:proofErr w:type="spellEnd"/>
      <w:r w:rsidR="00D02996">
        <w:rPr>
          <w:rFonts w:ascii="Times New Roman" w:hAnsi="Times New Roman"/>
          <w:sz w:val="24"/>
          <w:szCs w:val="24"/>
          <w:lang w:val="en-US"/>
        </w:rPr>
        <w:t xml:space="preserve">, awakening, </w:t>
      </w:r>
      <w:r w:rsidR="00514DA4" w:rsidRPr="006F66A2">
        <w:rPr>
          <w:rFonts w:ascii="Times New Roman" w:hAnsi="Times New Roman"/>
          <w:sz w:val="24"/>
          <w:szCs w:val="24"/>
          <w:lang w:val="en-US"/>
        </w:rPr>
        <w:t>and afternoon/evening levels</w:t>
      </w:r>
      <w:r w:rsidR="00FE48A9" w:rsidRPr="006F66A2">
        <w:rPr>
          <w:rFonts w:ascii="Times New Roman" w:hAnsi="Times New Roman"/>
          <w:sz w:val="24"/>
          <w:szCs w:val="24"/>
          <w:lang w:val="en-US"/>
        </w:rPr>
        <w:t xml:space="preserve"> of cortisol</w:t>
      </w:r>
      <w:r w:rsidR="00D77656">
        <w:rPr>
          <w:rFonts w:ascii="Times New Roman" w:hAnsi="Times New Roman"/>
          <w:sz w:val="24"/>
          <w:szCs w:val="24"/>
          <w:lang w:val="en-US"/>
        </w:rPr>
        <w:t xml:space="preserve"> </w:t>
      </w:r>
      <w:r w:rsidR="004227F0" w:rsidRPr="006F66A2">
        <w:rPr>
          <w:rFonts w:ascii="Times New Roman" w:hAnsi="Times New Roman"/>
          <w:sz w:val="24"/>
          <w:szCs w:val="24"/>
          <w:lang w:val="en-US"/>
        </w:rPr>
        <w:t xml:space="preserve">mostly </w:t>
      </w:r>
      <w:r w:rsidR="006E300B" w:rsidRPr="006F66A2">
        <w:rPr>
          <w:rFonts w:ascii="Times New Roman" w:hAnsi="Times New Roman"/>
          <w:sz w:val="24"/>
          <w:szCs w:val="24"/>
          <w:lang w:val="en-US"/>
        </w:rPr>
        <w:t>increased over the first four years and</w:t>
      </w:r>
      <w:r w:rsidR="00514DA4" w:rsidRPr="006F66A2">
        <w:rPr>
          <w:rFonts w:ascii="Times New Roman" w:hAnsi="Times New Roman"/>
          <w:sz w:val="24"/>
          <w:szCs w:val="24"/>
          <w:lang w:val="en-US"/>
        </w:rPr>
        <w:t xml:space="preserve"> decline</w:t>
      </w:r>
      <w:r w:rsidR="006E300B" w:rsidRPr="006F66A2">
        <w:rPr>
          <w:rFonts w:ascii="Times New Roman" w:hAnsi="Times New Roman"/>
          <w:sz w:val="24"/>
          <w:szCs w:val="24"/>
          <w:lang w:val="en-US"/>
        </w:rPr>
        <w:t>d</w:t>
      </w:r>
      <w:r w:rsidR="00514DA4" w:rsidRPr="006F66A2">
        <w:rPr>
          <w:rFonts w:ascii="Times New Roman" w:hAnsi="Times New Roman"/>
          <w:sz w:val="24"/>
          <w:szCs w:val="24"/>
          <w:lang w:val="en-US"/>
        </w:rPr>
        <w:t xml:space="preserve"> in the la</w:t>
      </w:r>
      <w:r w:rsidR="00620CDA" w:rsidRPr="006F66A2">
        <w:rPr>
          <w:rFonts w:ascii="Times New Roman" w:hAnsi="Times New Roman"/>
          <w:sz w:val="24"/>
          <w:szCs w:val="24"/>
          <w:lang w:val="en-US"/>
        </w:rPr>
        <w:t xml:space="preserve">st wave. </w:t>
      </w:r>
      <w:r w:rsidR="00620CDA" w:rsidRPr="00C4277A">
        <w:rPr>
          <w:rFonts w:ascii="Times New Roman" w:hAnsi="Times New Roman"/>
          <w:sz w:val="24"/>
          <w:szCs w:val="24"/>
          <w:lang w:val="en-US"/>
        </w:rPr>
        <w:t xml:space="preserve">This </w:t>
      </w:r>
      <w:r w:rsidR="004227F0" w:rsidRPr="00C4277A">
        <w:rPr>
          <w:rFonts w:ascii="Times New Roman" w:hAnsi="Times New Roman"/>
          <w:sz w:val="24"/>
          <w:szCs w:val="24"/>
          <w:lang w:val="en-US"/>
        </w:rPr>
        <w:t>divergence of</w:t>
      </w:r>
      <w:r w:rsidR="00514DA4" w:rsidRPr="00C4277A">
        <w:rPr>
          <w:rFonts w:ascii="Times New Roman" w:hAnsi="Times New Roman"/>
          <w:sz w:val="24"/>
          <w:szCs w:val="24"/>
          <w:lang w:val="en-US"/>
        </w:rPr>
        <w:t xml:space="preserve"> cortisol and stress levels </w:t>
      </w:r>
      <w:r w:rsidR="00B24F8C">
        <w:rPr>
          <w:rFonts w:ascii="Times New Roman" w:hAnsi="Times New Roman"/>
          <w:sz w:val="24"/>
          <w:szCs w:val="24"/>
          <w:lang w:val="en-US"/>
        </w:rPr>
        <w:t>could</w:t>
      </w:r>
      <w:r w:rsidR="00514DA4" w:rsidRPr="00C4277A">
        <w:rPr>
          <w:rFonts w:ascii="Times New Roman" w:hAnsi="Times New Roman"/>
          <w:sz w:val="24"/>
          <w:szCs w:val="24"/>
          <w:lang w:val="en-US"/>
        </w:rPr>
        <w:t xml:space="preserve"> </w:t>
      </w:r>
      <w:r w:rsidR="00B24F8C">
        <w:rPr>
          <w:rFonts w:ascii="Times New Roman" w:hAnsi="Times New Roman"/>
          <w:sz w:val="24"/>
          <w:szCs w:val="24"/>
          <w:lang w:val="en-US"/>
        </w:rPr>
        <w:t xml:space="preserve">imply that </w:t>
      </w:r>
      <w:r w:rsidR="003C4BF4">
        <w:rPr>
          <w:rFonts w:ascii="Times New Roman" w:hAnsi="Times New Roman"/>
          <w:sz w:val="24"/>
          <w:szCs w:val="24"/>
          <w:lang w:val="en-US"/>
        </w:rPr>
        <w:t xml:space="preserve">some </w:t>
      </w:r>
      <w:r w:rsidR="009D4078">
        <w:rPr>
          <w:rFonts w:ascii="Times New Roman" w:hAnsi="Times New Roman"/>
          <w:sz w:val="24"/>
          <w:szCs w:val="24"/>
          <w:lang w:val="en-US"/>
        </w:rPr>
        <w:t xml:space="preserve">participants’ </w:t>
      </w:r>
      <w:r w:rsidR="00897996" w:rsidRPr="00C4277A">
        <w:rPr>
          <w:rFonts w:ascii="Times New Roman" w:hAnsi="Times New Roman"/>
          <w:sz w:val="24"/>
          <w:szCs w:val="24"/>
          <w:lang w:val="en-US"/>
        </w:rPr>
        <w:t>cortisol response habituate</w:t>
      </w:r>
      <w:r w:rsidR="009D4078">
        <w:rPr>
          <w:rFonts w:ascii="Times New Roman" w:hAnsi="Times New Roman"/>
          <w:sz w:val="24"/>
          <w:szCs w:val="24"/>
          <w:lang w:val="en-US"/>
        </w:rPr>
        <w:t>d</w:t>
      </w:r>
      <w:r w:rsidR="00897996" w:rsidRPr="00C4277A">
        <w:rPr>
          <w:rFonts w:ascii="Times New Roman" w:hAnsi="Times New Roman"/>
          <w:sz w:val="24"/>
          <w:szCs w:val="24"/>
          <w:lang w:val="en-US"/>
        </w:rPr>
        <w:t xml:space="preserve"> </w:t>
      </w:r>
      <w:r w:rsidR="007B7C9E">
        <w:rPr>
          <w:rFonts w:ascii="Times New Roman" w:hAnsi="Times New Roman"/>
          <w:sz w:val="24"/>
          <w:szCs w:val="24"/>
          <w:lang w:val="en-US"/>
        </w:rPr>
        <w:t>over time</w:t>
      </w:r>
      <w:r w:rsidR="00897996" w:rsidRPr="00C4277A">
        <w:rPr>
          <w:rFonts w:ascii="Times New Roman" w:hAnsi="Times New Roman"/>
          <w:sz w:val="24"/>
          <w:szCs w:val="24"/>
          <w:lang w:val="en-US"/>
        </w:rPr>
        <w:t xml:space="preserve"> </w:t>
      </w:r>
      <w:r w:rsidR="00932DF9" w:rsidRPr="00C4277A">
        <w:rPr>
          <w:rFonts w:ascii="Times New Roman" w:hAnsi="Times New Roman"/>
          <w:sz w:val="24"/>
          <w:szCs w:val="24"/>
          <w:lang w:val="en-US"/>
        </w:rPr>
        <w:t xml:space="preserve">to </w:t>
      </w:r>
      <w:r w:rsidR="00E21002">
        <w:rPr>
          <w:rFonts w:ascii="Times New Roman" w:hAnsi="Times New Roman"/>
          <w:sz w:val="24"/>
          <w:szCs w:val="24"/>
          <w:lang w:val="en-US"/>
        </w:rPr>
        <w:t xml:space="preserve">increasing and </w:t>
      </w:r>
      <w:r w:rsidR="00AC5BB6">
        <w:rPr>
          <w:rFonts w:ascii="Times New Roman" w:hAnsi="Times New Roman"/>
          <w:sz w:val="24"/>
          <w:szCs w:val="24"/>
          <w:lang w:val="en-US"/>
        </w:rPr>
        <w:t>high levels of stress</w:t>
      </w:r>
      <w:r w:rsidR="00A771A0" w:rsidRPr="00C4277A">
        <w:rPr>
          <w:rFonts w:ascii="Times New Roman" w:hAnsi="Times New Roman"/>
          <w:sz w:val="24"/>
          <w:szCs w:val="24"/>
          <w:lang w:val="en-US"/>
        </w:rPr>
        <w:t>.</w:t>
      </w:r>
      <w:r w:rsidR="00A771A0" w:rsidRPr="006F66A2">
        <w:rPr>
          <w:rFonts w:ascii="Times New Roman" w:hAnsi="Times New Roman"/>
          <w:sz w:val="24"/>
          <w:szCs w:val="24"/>
          <w:lang w:val="en-US"/>
        </w:rPr>
        <w:t xml:space="preserve"> </w:t>
      </w:r>
      <w:r w:rsidR="00B24F8C">
        <w:rPr>
          <w:rFonts w:ascii="Times New Roman" w:hAnsi="Times New Roman"/>
          <w:sz w:val="24"/>
          <w:szCs w:val="24"/>
          <w:lang w:val="en-US"/>
        </w:rPr>
        <w:t>Alternatively</w:t>
      </w:r>
      <w:r w:rsidR="00A771A0" w:rsidRPr="006F66A2">
        <w:rPr>
          <w:rFonts w:ascii="Times New Roman" w:hAnsi="Times New Roman"/>
          <w:sz w:val="24"/>
          <w:szCs w:val="24"/>
          <w:lang w:val="en-US"/>
        </w:rPr>
        <w:t xml:space="preserve">, we note that </w:t>
      </w:r>
      <w:r w:rsidR="007045F5" w:rsidRPr="006F66A2">
        <w:rPr>
          <w:rFonts w:ascii="Times New Roman" w:hAnsi="Times New Roman"/>
          <w:sz w:val="24"/>
          <w:szCs w:val="24"/>
          <w:lang w:val="en-US"/>
        </w:rPr>
        <w:t xml:space="preserve">cortisol assays of each wave of our study were performed in different batches, which could </w:t>
      </w:r>
      <w:r w:rsidR="00551E0B" w:rsidRPr="006F66A2">
        <w:rPr>
          <w:rFonts w:ascii="Times New Roman" w:hAnsi="Times New Roman"/>
          <w:sz w:val="24"/>
          <w:szCs w:val="24"/>
          <w:lang w:val="en-US"/>
        </w:rPr>
        <w:t xml:space="preserve">have </w:t>
      </w:r>
      <w:r w:rsidR="007045F5" w:rsidRPr="006F66A2">
        <w:rPr>
          <w:rFonts w:ascii="Times New Roman" w:hAnsi="Times New Roman"/>
          <w:sz w:val="24"/>
          <w:szCs w:val="24"/>
          <w:lang w:val="en-US"/>
        </w:rPr>
        <w:t>attenuate</w:t>
      </w:r>
      <w:r w:rsidR="00551E0B" w:rsidRPr="006F66A2">
        <w:rPr>
          <w:rFonts w:ascii="Times New Roman" w:hAnsi="Times New Roman"/>
          <w:sz w:val="24"/>
          <w:szCs w:val="24"/>
          <w:lang w:val="en-US"/>
        </w:rPr>
        <w:t>d</w:t>
      </w:r>
      <w:r w:rsidR="007045F5" w:rsidRPr="006F66A2">
        <w:rPr>
          <w:rFonts w:ascii="Times New Roman" w:hAnsi="Times New Roman"/>
          <w:sz w:val="24"/>
          <w:szCs w:val="24"/>
          <w:lang w:val="en-US"/>
        </w:rPr>
        <w:t xml:space="preserve"> </w:t>
      </w:r>
      <w:r w:rsidR="00CC0041">
        <w:rPr>
          <w:rFonts w:ascii="Times New Roman" w:hAnsi="Times New Roman"/>
          <w:sz w:val="24"/>
          <w:szCs w:val="24"/>
          <w:lang w:val="en-US"/>
        </w:rPr>
        <w:t>the</w:t>
      </w:r>
      <w:r w:rsidR="00846E49">
        <w:rPr>
          <w:rFonts w:ascii="Times New Roman" w:hAnsi="Times New Roman"/>
          <w:sz w:val="24"/>
          <w:szCs w:val="24"/>
          <w:lang w:val="en-US"/>
        </w:rPr>
        <w:t xml:space="preserve"> </w:t>
      </w:r>
      <w:r w:rsidR="007045F5" w:rsidRPr="006F66A2">
        <w:rPr>
          <w:rFonts w:ascii="Times New Roman" w:hAnsi="Times New Roman"/>
          <w:sz w:val="24"/>
          <w:szCs w:val="24"/>
          <w:lang w:val="en-US"/>
        </w:rPr>
        <w:t xml:space="preserve">mean levels of cortisol across waves. </w:t>
      </w:r>
      <w:r w:rsidR="00FA046D" w:rsidRPr="006F66A2">
        <w:rPr>
          <w:rFonts w:ascii="Times New Roman" w:hAnsi="Times New Roman"/>
          <w:sz w:val="24"/>
          <w:szCs w:val="24"/>
          <w:lang w:val="en-US"/>
        </w:rPr>
        <w:t>Regardless of the reasons</w:t>
      </w:r>
      <w:r w:rsidR="00D4020A">
        <w:rPr>
          <w:rFonts w:ascii="Times New Roman" w:hAnsi="Times New Roman"/>
          <w:sz w:val="24"/>
          <w:szCs w:val="24"/>
          <w:lang w:val="en-US"/>
        </w:rPr>
        <w:t>,</w:t>
      </w:r>
      <w:r w:rsidR="00FA046D" w:rsidRPr="006F66A2">
        <w:rPr>
          <w:rFonts w:ascii="Times New Roman" w:hAnsi="Times New Roman"/>
          <w:sz w:val="24"/>
          <w:szCs w:val="24"/>
          <w:lang w:val="en-US"/>
        </w:rPr>
        <w:t xml:space="preserve"> </w:t>
      </w:r>
      <w:r w:rsidR="00FF30DD">
        <w:rPr>
          <w:rFonts w:ascii="Times New Roman" w:hAnsi="Times New Roman"/>
          <w:sz w:val="24"/>
          <w:szCs w:val="24"/>
          <w:lang w:val="en-US"/>
        </w:rPr>
        <w:t xml:space="preserve">we think that </w:t>
      </w:r>
      <w:r w:rsidR="00FA046D" w:rsidRPr="006F66A2">
        <w:rPr>
          <w:rFonts w:ascii="Times New Roman" w:hAnsi="Times New Roman"/>
          <w:sz w:val="24"/>
          <w:szCs w:val="24"/>
          <w:lang w:val="en-US"/>
        </w:rPr>
        <w:t xml:space="preserve">the </w:t>
      </w:r>
      <w:r w:rsidR="002C4DA5" w:rsidRPr="006F66A2">
        <w:rPr>
          <w:rFonts w:ascii="Times New Roman" w:hAnsi="Times New Roman"/>
          <w:sz w:val="24"/>
          <w:szCs w:val="24"/>
          <w:lang w:val="en-US"/>
        </w:rPr>
        <w:t xml:space="preserve">observed </w:t>
      </w:r>
      <w:r w:rsidR="00FA046D" w:rsidRPr="006F66A2">
        <w:rPr>
          <w:rFonts w:ascii="Times New Roman" w:hAnsi="Times New Roman"/>
          <w:sz w:val="24"/>
          <w:szCs w:val="24"/>
          <w:lang w:val="en-US"/>
        </w:rPr>
        <w:t>mean levels differences</w:t>
      </w:r>
      <w:r w:rsidR="00EF684C">
        <w:rPr>
          <w:rFonts w:ascii="Times New Roman" w:hAnsi="Times New Roman"/>
          <w:sz w:val="24"/>
          <w:szCs w:val="24"/>
          <w:lang w:val="en-US"/>
        </w:rPr>
        <w:t xml:space="preserve"> across time</w:t>
      </w:r>
      <w:r w:rsidR="00D4020A">
        <w:rPr>
          <w:rFonts w:ascii="Times New Roman" w:hAnsi="Times New Roman"/>
          <w:sz w:val="24"/>
          <w:szCs w:val="24"/>
          <w:lang w:val="en-US"/>
        </w:rPr>
        <w:t xml:space="preserve"> </w:t>
      </w:r>
      <w:r w:rsidR="00C35511">
        <w:rPr>
          <w:rFonts w:ascii="Times New Roman" w:hAnsi="Times New Roman"/>
          <w:sz w:val="24"/>
          <w:szCs w:val="24"/>
          <w:lang w:val="en-US"/>
        </w:rPr>
        <w:t>are unlikely to</w:t>
      </w:r>
      <w:r w:rsidR="00D4020A">
        <w:rPr>
          <w:rFonts w:ascii="Times New Roman" w:hAnsi="Times New Roman"/>
          <w:sz w:val="24"/>
          <w:szCs w:val="24"/>
          <w:lang w:val="en-US"/>
        </w:rPr>
        <w:t xml:space="preserve"> compromise the </w:t>
      </w:r>
      <w:r w:rsidR="00C35511">
        <w:rPr>
          <w:rFonts w:ascii="Times New Roman" w:hAnsi="Times New Roman"/>
          <w:sz w:val="24"/>
          <w:szCs w:val="24"/>
          <w:lang w:val="en-US"/>
        </w:rPr>
        <w:t xml:space="preserve">overall </w:t>
      </w:r>
      <w:r w:rsidR="00D4020A">
        <w:rPr>
          <w:rFonts w:ascii="Times New Roman" w:hAnsi="Times New Roman"/>
          <w:sz w:val="24"/>
          <w:szCs w:val="24"/>
          <w:lang w:val="en-US"/>
        </w:rPr>
        <w:t>interpretation of findings as</w:t>
      </w:r>
      <w:r w:rsidR="00FA046D" w:rsidRPr="006F66A2">
        <w:rPr>
          <w:rFonts w:ascii="Times New Roman" w:hAnsi="Times New Roman"/>
          <w:sz w:val="24"/>
          <w:szCs w:val="24"/>
          <w:lang w:val="en-US"/>
        </w:rPr>
        <w:t xml:space="preserve"> our analyses </w:t>
      </w:r>
      <w:r w:rsidR="00C86890" w:rsidRPr="006F66A2">
        <w:rPr>
          <w:rFonts w:ascii="Times New Roman" w:hAnsi="Times New Roman"/>
          <w:iCs/>
          <w:noProof/>
          <w:sz w:val="24"/>
          <w:szCs w:val="24"/>
          <w:lang w:val="en-US"/>
        </w:rPr>
        <w:t>controll</w:t>
      </w:r>
      <w:r w:rsidR="00F83C71">
        <w:rPr>
          <w:rFonts w:ascii="Times New Roman" w:hAnsi="Times New Roman"/>
          <w:iCs/>
          <w:noProof/>
          <w:sz w:val="24"/>
          <w:szCs w:val="24"/>
          <w:lang w:val="en-US"/>
        </w:rPr>
        <w:t>ed</w:t>
      </w:r>
      <w:r w:rsidR="00C86890" w:rsidRPr="006F66A2">
        <w:rPr>
          <w:rFonts w:ascii="Times New Roman" w:hAnsi="Times New Roman"/>
          <w:iCs/>
          <w:noProof/>
          <w:sz w:val="24"/>
          <w:szCs w:val="24"/>
          <w:lang w:val="en-US"/>
        </w:rPr>
        <w:t xml:space="preserve"> for linear and quadratic </w:t>
      </w:r>
      <w:r w:rsidR="00FA046D" w:rsidRPr="006F66A2">
        <w:rPr>
          <w:rFonts w:ascii="Times New Roman" w:hAnsi="Times New Roman"/>
          <w:iCs/>
          <w:noProof/>
          <w:sz w:val="24"/>
          <w:szCs w:val="24"/>
          <w:lang w:val="en-US"/>
        </w:rPr>
        <w:t xml:space="preserve">variation in </w:t>
      </w:r>
      <w:r w:rsidR="0049366F">
        <w:rPr>
          <w:rFonts w:ascii="Times New Roman" w:hAnsi="Times New Roman"/>
          <w:iCs/>
          <w:noProof/>
          <w:sz w:val="24"/>
          <w:szCs w:val="24"/>
          <w:lang w:val="en-US"/>
        </w:rPr>
        <w:t>the sampling of cortisol and stress perceptions over time</w:t>
      </w:r>
      <w:r w:rsidR="00C86890" w:rsidRPr="006F66A2">
        <w:rPr>
          <w:rFonts w:ascii="Times New Roman" w:hAnsi="Times New Roman"/>
          <w:iCs/>
          <w:noProof/>
          <w:sz w:val="24"/>
          <w:szCs w:val="24"/>
          <w:lang w:val="en-US"/>
        </w:rPr>
        <w:t xml:space="preserve">. In </w:t>
      </w:r>
      <w:r w:rsidR="00EA05D0">
        <w:rPr>
          <w:rFonts w:ascii="Times New Roman" w:hAnsi="Times New Roman"/>
          <w:iCs/>
          <w:noProof/>
          <w:sz w:val="24"/>
          <w:szCs w:val="24"/>
          <w:lang w:val="en-US"/>
        </w:rPr>
        <w:t>support of this conclusion</w:t>
      </w:r>
      <w:r w:rsidR="00C86890" w:rsidRPr="006F66A2">
        <w:rPr>
          <w:rFonts w:ascii="Times New Roman" w:hAnsi="Times New Roman"/>
          <w:iCs/>
          <w:noProof/>
          <w:sz w:val="24"/>
          <w:szCs w:val="24"/>
          <w:lang w:val="en-US"/>
        </w:rPr>
        <w:t xml:space="preserve">, </w:t>
      </w:r>
      <w:r w:rsidR="003901FE" w:rsidRPr="006F66A2">
        <w:rPr>
          <w:rFonts w:ascii="Times New Roman" w:hAnsi="Times New Roman"/>
          <w:iCs/>
          <w:noProof/>
          <w:sz w:val="24"/>
          <w:szCs w:val="24"/>
          <w:lang w:val="en-US"/>
        </w:rPr>
        <w:t>we note that</w:t>
      </w:r>
      <w:r w:rsidR="00202BDB" w:rsidRPr="006F66A2">
        <w:rPr>
          <w:rFonts w:ascii="Times New Roman" w:hAnsi="Times New Roman"/>
          <w:iCs/>
          <w:noProof/>
          <w:sz w:val="24"/>
          <w:szCs w:val="24"/>
          <w:lang w:val="en-US"/>
        </w:rPr>
        <w:t xml:space="preserve"> </w:t>
      </w:r>
      <w:r w:rsidR="00C86890" w:rsidRPr="006F66A2">
        <w:rPr>
          <w:rFonts w:ascii="Times New Roman" w:hAnsi="Times New Roman"/>
          <w:iCs/>
          <w:noProof/>
          <w:sz w:val="24"/>
          <w:szCs w:val="24"/>
          <w:lang w:val="en-US"/>
        </w:rPr>
        <w:t xml:space="preserve">we would have observed </w:t>
      </w:r>
      <w:r w:rsidR="001A228F">
        <w:rPr>
          <w:rFonts w:ascii="Times New Roman" w:hAnsi="Times New Roman"/>
          <w:iCs/>
          <w:noProof/>
          <w:sz w:val="24"/>
          <w:szCs w:val="24"/>
          <w:lang w:val="en-US"/>
        </w:rPr>
        <w:t>a highly similar</w:t>
      </w:r>
      <w:r w:rsidR="00C86890" w:rsidRPr="006F66A2">
        <w:rPr>
          <w:rFonts w:ascii="Times New Roman" w:hAnsi="Times New Roman"/>
          <w:iCs/>
          <w:noProof/>
          <w:sz w:val="24"/>
          <w:szCs w:val="24"/>
          <w:lang w:val="en-US"/>
        </w:rPr>
        <w:t xml:space="preserve"> pattern of findings if </w:t>
      </w:r>
      <w:r w:rsidR="001A228F">
        <w:rPr>
          <w:rFonts w:ascii="Times New Roman" w:hAnsi="Times New Roman"/>
          <w:iCs/>
          <w:noProof/>
          <w:sz w:val="24"/>
          <w:szCs w:val="24"/>
          <w:lang w:val="en-US"/>
        </w:rPr>
        <w:t xml:space="preserve">time-related covariates were excluced </w:t>
      </w:r>
      <w:r w:rsidR="00E80D88">
        <w:rPr>
          <w:rFonts w:ascii="Times New Roman" w:hAnsi="Times New Roman"/>
          <w:iCs/>
          <w:noProof/>
          <w:sz w:val="24"/>
          <w:szCs w:val="24"/>
          <w:lang w:val="en-US"/>
        </w:rPr>
        <w:t xml:space="preserve">from the analyses </w:t>
      </w:r>
      <w:r w:rsidR="001A228F">
        <w:rPr>
          <w:rFonts w:ascii="Times New Roman" w:hAnsi="Times New Roman"/>
          <w:iCs/>
          <w:noProof/>
          <w:sz w:val="24"/>
          <w:szCs w:val="24"/>
          <w:lang w:val="en-US"/>
        </w:rPr>
        <w:t xml:space="preserve">and if </w:t>
      </w:r>
      <w:r w:rsidR="00C86890" w:rsidRPr="006F66A2">
        <w:rPr>
          <w:rFonts w:ascii="Times New Roman" w:hAnsi="Times New Roman"/>
          <w:iCs/>
          <w:noProof/>
          <w:sz w:val="24"/>
          <w:szCs w:val="24"/>
          <w:lang w:val="en-US"/>
        </w:rPr>
        <w:t>measures of cortisol secretion and stress</w:t>
      </w:r>
      <w:r w:rsidR="00FE54B9" w:rsidRPr="006F66A2">
        <w:rPr>
          <w:rFonts w:ascii="Times New Roman" w:hAnsi="Times New Roman"/>
          <w:iCs/>
          <w:noProof/>
          <w:sz w:val="24"/>
          <w:szCs w:val="24"/>
          <w:lang w:val="en-US"/>
        </w:rPr>
        <w:t xml:space="preserve"> </w:t>
      </w:r>
      <w:r w:rsidR="000246D3" w:rsidRPr="006F66A2">
        <w:rPr>
          <w:rFonts w:ascii="Times New Roman" w:hAnsi="Times New Roman"/>
          <w:iCs/>
          <w:noProof/>
          <w:sz w:val="24"/>
          <w:szCs w:val="24"/>
          <w:lang w:val="en-US"/>
        </w:rPr>
        <w:t xml:space="preserve">were standardized </w:t>
      </w:r>
      <w:r w:rsidR="00A1652C" w:rsidRPr="006F66A2">
        <w:rPr>
          <w:rFonts w:ascii="Times New Roman" w:hAnsi="Times New Roman"/>
          <w:iCs/>
          <w:noProof/>
          <w:sz w:val="24"/>
          <w:szCs w:val="24"/>
          <w:lang w:val="en-US"/>
        </w:rPr>
        <w:t>for each day of assessment</w:t>
      </w:r>
      <w:r w:rsidR="003331D0" w:rsidRPr="006F66A2">
        <w:rPr>
          <w:rFonts w:ascii="Times New Roman" w:hAnsi="Times New Roman"/>
          <w:iCs/>
          <w:noProof/>
          <w:sz w:val="24"/>
          <w:szCs w:val="24"/>
          <w:lang w:val="en-US"/>
        </w:rPr>
        <w:t>.</w:t>
      </w:r>
    </w:p>
    <w:p w14:paraId="1284D064" w14:textId="47D2FAB9" w:rsidR="009512C6" w:rsidRPr="006F66A2" w:rsidRDefault="00902957" w:rsidP="00683181">
      <w:pPr>
        <w:widowControl w:val="0"/>
        <w:spacing w:after="0" w:line="480" w:lineRule="auto"/>
        <w:rPr>
          <w:rFonts w:ascii="Times New Roman" w:hAnsi="Times New Roman"/>
          <w:iCs/>
          <w:noProof/>
          <w:sz w:val="24"/>
          <w:szCs w:val="24"/>
          <w:lang w:val="en-US"/>
        </w:rPr>
      </w:pPr>
      <w:r w:rsidRPr="006F66A2">
        <w:rPr>
          <w:rFonts w:ascii="Times New Roman" w:hAnsi="Times New Roman"/>
          <w:iCs/>
          <w:noProof/>
          <w:sz w:val="24"/>
          <w:szCs w:val="24"/>
          <w:lang w:val="en-US"/>
        </w:rPr>
        <w:tab/>
      </w:r>
      <w:r w:rsidR="00E90A40">
        <w:rPr>
          <w:rFonts w:ascii="Times New Roman" w:hAnsi="Times New Roman"/>
          <w:iCs/>
          <w:noProof/>
          <w:sz w:val="24"/>
          <w:szCs w:val="24"/>
          <w:lang w:val="en-US"/>
        </w:rPr>
        <w:t>Fourth</w:t>
      </w:r>
      <w:r w:rsidRPr="006F66A2">
        <w:rPr>
          <w:rFonts w:ascii="Times New Roman" w:hAnsi="Times New Roman"/>
          <w:iCs/>
          <w:noProof/>
          <w:sz w:val="24"/>
          <w:szCs w:val="24"/>
          <w:lang w:val="en-US"/>
        </w:rPr>
        <w:t xml:space="preserve">, </w:t>
      </w:r>
      <w:r w:rsidR="00945CC5" w:rsidRPr="006F66A2">
        <w:rPr>
          <w:rFonts w:ascii="Times New Roman" w:hAnsi="Times New Roman"/>
          <w:iCs/>
          <w:noProof/>
          <w:sz w:val="24"/>
          <w:szCs w:val="24"/>
          <w:lang w:val="en-US"/>
        </w:rPr>
        <w:t xml:space="preserve">although our </w:t>
      </w:r>
      <w:r w:rsidR="002C4DA5" w:rsidRPr="006F66A2">
        <w:rPr>
          <w:rFonts w:ascii="Times New Roman" w:hAnsi="Times New Roman"/>
          <w:iCs/>
          <w:noProof/>
          <w:sz w:val="24"/>
          <w:szCs w:val="24"/>
          <w:lang w:val="en-US"/>
        </w:rPr>
        <w:t>study</w:t>
      </w:r>
      <w:r w:rsidR="00945CC5" w:rsidRPr="006F66A2">
        <w:rPr>
          <w:rFonts w:ascii="Times New Roman" w:hAnsi="Times New Roman"/>
          <w:iCs/>
          <w:noProof/>
          <w:sz w:val="24"/>
          <w:szCs w:val="24"/>
          <w:lang w:val="en-US"/>
        </w:rPr>
        <w:t xml:space="preserve"> operationalized optimism on a continum from high pessimism to high optimism (Scheier &amp; Carver, </w:t>
      </w:r>
      <w:r w:rsidR="002B5089" w:rsidRPr="006F66A2">
        <w:rPr>
          <w:rFonts w:ascii="Times New Roman" w:hAnsi="Times New Roman"/>
          <w:iCs/>
          <w:noProof/>
          <w:sz w:val="24"/>
          <w:szCs w:val="24"/>
          <w:lang w:val="en-US"/>
        </w:rPr>
        <w:t>1985</w:t>
      </w:r>
      <w:r w:rsidR="00F60B06" w:rsidRPr="006F66A2">
        <w:rPr>
          <w:rFonts w:ascii="Times New Roman" w:hAnsi="Times New Roman"/>
          <w:iCs/>
          <w:noProof/>
          <w:sz w:val="24"/>
          <w:szCs w:val="24"/>
          <w:lang w:val="en-US"/>
        </w:rPr>
        <w:t>)</w:t>
      </w:r>
      <w:r w:rsidR="002B5089" w:rsidRPr="006F66A2">
        <w:rPr>
          <w:rFonts w:ascii="Times New Roman" w:hAnsi="Times New Roman"/>
          <w:iCs/>
          <w:noProof/>
          <w:sz w:val="24"/>
          <w:szCs w:val="24"/>
          <w:lang w:val="en-US"/>
        </w:rPr>
        <w:t xml:space="preserve">, some </w:t>
      </w:r>
      <w:r w:rsidR="00AD2039" w:rsidRPr="006F66A2">
        <w:rPr>
          <w:rFonts w:ascii="Times New Roman" w:hAnsi="Times New Roman"/>
          <w:iCs/>
          <w:noProof/>
          <w:sz w:val="24"/>
          <w:szCs w:val="24"/>
          <w:lang w:val="en-US"/>
        </w:rPr>
        <w:t>research has</w:t>
      </w:r>
      <w:r w:rsidR="00D45E92" w:rsidRPr="006F66A2">
        <w:rPr>
          <w:rFonts w:ascii="Times New Roman" w:hAnsi="Times New Roman"/>
          <w:iCs/>
          <w:noProof/>
          <w:sz w:val="24"/>
          <w:szCs w:val="24"/>
          <w:lang w:val="en-US"/>
        </w:rPr>
        <w:t xml:space="preserve"> analyzed the subscales of optimism and pessimism sep</w:t>
      </w:r>
      <w:r w:rsidR="004A7822" w:rsidRPr="006F66A2">
        <w:rPr>
          <w:rFonts w:ascii="Times New Roman" w:hAnsi="Times New Roman"/>
          <w:iCs/>
          <w:noProof/>
          <w:sz w:val="24"/>
          <w:szCs w:val="24"/>
          <w:lang w:val="en-US"/>
        </w:rPr>
        <w:t>a</w:t>
      </w:r>
      <w:r w:rsidR="00D45E92" w:rsidRPr="006F66A2">
        <w:rPr>
          <w:rFonts w:ascii="Times New Roman" w:hAnsi="Times New Roman"/>
          <w:iCs/>
          <w:noProof/>
          <w:sz w:val="24"/>
          <w:szCs w:val="24"/>
          <w:lang w:val="en-US"/>
        </w:rPr>
        <w:t>rately (</w:t>
      </w:r>
      <w:r w:rsidR="00E739E8" w:rsidRPr="006F66A2">
        <w:rPr>
          <w:rFonts w:ascii="Times New Roman" w:hAnsi="Times New Roman"/>
          <w:iCs/>
          <w:noProof/>
          <w:sz w:val="24"/>
          <w:szCs w:val="24"/>
          <w:lang w:val="en-US"/>
        </w:rPr>
        <w:t>Marshall</w:t>
      </w:r>
      <w:r w:rsidR="00A012EB">
        <w:rPr>
          <w:rFonts w:ascii="Times New Roman" w:hAnsi="Times New Roman"/>
          <w:iCs/>
          <w:noProof/>
          <w:sz w:val="24"/>
          <w:szCs w:val="24"/>
          <w:lang w:val="en-US"/>
        </w:rPr>
        <w:t>, Wortman, Kusulas et al.</w:t>
      </w:r>
      <w:r w:rsidR="00E739E8" w:rsidRPr="006F66A2">
        <w:rPr>
          <w:rFonts w:ascii="Times New Roman" w:hAnsi="Times New Roman"/>
          <w:iCs/>
          <w:noProof/>
          <w:sz w:val="24"/>
          <w:szCs w:val="24"/>
          <w:lang w:val="en-US"/>
        </w:rPr>
        <w:t>,</w:t>
      </w:r>
      <w:r w:rsidR="00D45E92" w:rsidRPr="006F66A2">
        <w:rPr>
          <w:rFonts w:ascii="Times New Roman" w:hAnsi="Times New Roman"/>
          <w:iCs/>
          <w:noProof/>
          <w:sz w:val="24"/>
          <w:szCs w:val="24"/>
          <w:lang w:val="en-US"/>
        </w:rPr>
        <w:t xml:space="preserve"> 19</w:t>
      </w:r>
      <w:r w:rsidR="00E739E8" w:rsidRPr="006F66A2">
        <w:rPr>
          <w:rFonts w:ascii="Times New Roman" w:hAnsi="Times New Roman"/>
          <w:iCs/>
          <w:noProof/>
          <w:sz w:val="24"/>
          <w:szCs w:val="24"/>
          <w:lang w:val="en-US"/>
        </w:rPr>
        <w:t>92</w:t>
      </w:r>
      <w:r w:rsidR="00D45E92" w:rsidRPr="006F66A2">
        <w:rPr>
          <w:rFonts w:ascii="Times New Roman" w:hAnsi="Times New Roman"/>
          <w:iCs/>
          <w:noProof/>
          <w:sz w:val="24"/>
          <w:szCs w:val="24"/>
          <w:lang w:val="en-US"/>
        </w:rPr>
        <w:t xml:space="preserve">). </w:t>
      </w:r>
      <w:r w:rsidR="0020039A" w:rsidRPr="006F66A2">
        <w:rPr>
          <w:rFonts w:ascii="Times New Roman" w:hAnsi="Times New Roman"/>
          <w:iCs/>
          <w:noProof/>
          <w:sz w:val="24"/>
          <w:szCs w:val="24"/>
          <w:lang w:val="en-US"/>
        </w:rPr>
        <w:t>To address this issue</w:t>
      </w:r>
      <w:r w:rsidR="00EB5203" w:rsidRPr="006F66A2">
        <w:rPr>
          <w:rFonts w:ascii="Times New Roman" w:hAnsi="Times New Roman"/>
          <w:iCs/>
          <w:noProof/>
          <w:sz w:val="24"/>
          <w:szCs w:val="24"/>
          <w:lang w:val="en-US"/>
        </w:rPr>
        <w:t xml:space="preserve"> empricially</w:t>
      </w:r>
      <w:r w:rsidR="0020039A" w:rsidRPr="006F66A2">
        <w:rPr>
          <w:rFonts w:ascii="Times New Roman" w:hAnsi="Times New Roman"/>
          <w:iCs/>
          <w:noProof/>
          <w:sz w:val="24"/>
          <w:szCs w:val="24"/>
          <w:lang w:val="en-US"/>
        </w:rPr>
        <w:t xml:space="preserve">, we performed </w:t>
      </w:r>
      <w:r w:rsidR="0010746D" w:rsidRPr="006F66A2">
        <w:rPr>
          <w:rFonts w:ascii="Times New Roman" w:hAnsi="Times New Roman"/>
          <w:iCs/>
          <w:noProof/>
          <w:sz w:val="24"/>
          <w:szCs w:val="24"/>
          <w:lang w:val="en-US"/>
        </w:rPr>
        <w:t xml:space="preserve">separate </w:t>
      </w:r>
      <w:r w:rsidR="0020039A" w:rsidRPr="006F66A2">
        <w:rPr>
          <w:rFonts w:ascii="Times New Roman" w:hAnsi="Times New Roman"/>
          <w:iCs/>
          <w:noProof/>
          <w:sz w:val="24"/>
          <w:szCs w:val="24"/>
          <w:lang w:val="en-US"/>
        </w:rPr>
        <w:t xml:space="preserve">follow-up analyses of the subscales of optimism and pessimism </w:t>
      </w:r>
      <w:r w:rsidR="0020039A" w:rsidRPr="006F66A2">
        <w:rPr>
          <w:rFonts w:ascii="Times New Roman" w:hAnsi="Times New Roman"/>
          <w:sz w:val="24"/>
          <w:szCs w:val="24"/>
          <w:lang w:val="en-US"/>
        </w:rPr>
        <w:t xml:space="preserve">(see Tables </w:t>
      </w:r>
      <w:proofErr w:type="spellStart"/>
      <w:r w:rsidR="0020039A" w:rsidRPr="006F66A2">
        <w:rPr>
          <w:rFonts w:ascii="Times New Roman" w:hAnsi="Times New Roman"/>
          <w:sz w:val="24"/>
          <w:szCs w:val="24"/>
          <w:lang w:val="en-US"/>
        </w:rPr>
        <w:t>OSM</w:t>
      </w:r>
      <w:proofErr w:type="spellEnd"/>
      <w:r w:rsidR="0020039A" w:rsidRPr="006F66A2">
        <w:rPr>
          <w:rFonts w:ascii="Times New Roman" w:hAnsi="Times New Roman"/>
          <w:sz w:val="24"/>
          <w:szCs w:val="24"/>
          <w:lang w:val="en-US"/>
        </w:rPr>
        <w:t xml:space="preserve"> </w:t>
      </w:r>
      <w:r w:rsidR="00B50B94">
        <w:rPr>
          <w:rFonts w:ascii="Times New Roman" w:hAnsi="Times New Roman"/>
          <w:sz w:val="24"/>
          <w:szCs w:val="24"/>
          <w:lang w:val="en-US"/>
        </w:rPr>
        <w:t>7</w:t>
      </w:r>
      <w:r w:rsidR="0020039A" w:rsidRPr="006F66A2">
        <w:rPr>
          <w:rFonts w:ascii="Times New Roman" w:hAnsi="Times New Roman"/>
          <w:sz w:val="24"/>
          <w:szCs w:val="24"/>
          <w:lang w:val="en-US"/>
        </w:rPr>
        <w:t xml:space="preserve"> and </w:t>
      </w:r>
      <w:r w:rsidR="00B50B94">
        <w:rPr>
          <w:rFonts w:ascii="Times New Roman" w:hAnsi="Times New Roman"/>
          <w:sz w:val="24"/>
          <w:szCs w:val="24"/>
          <w:lang w:val="en-US"/>
        </w:rPr>
        <w:t>8</w:t>
      </w:r>
      <w:r w:rsidR="0020039A" w:rsidRPr="006F66A2">
        <w:rPr>
          <w:rFonts w:ascii="Times New Roman" w:hAnsi="Times New Roman"/>
          <w:sz w:val="24"/>
          <w:szCs w:val="24"/>
          <w:lang w:val="en-US"/>
        </w:rPr>
        <w:t xml:space="preserve">). </w:t>
      </w:r>
      <w:r w:rsidR="00D61D47" w:rsidRPr="006F66A2">
        <w:rPr>
          <w:rFonts w:ascii="Times New Roman" w:hAnsi="Times New Roman"/>
          <w:sz w:val="24"/>
          <w:szCs w:val="24"/>
          <w:lang w:val="en-US"/>
        </w:rPr>
        <w:t>T</w:t>
      </w:r>
      <w:r w:rsidR="00A84839" w:rsidRPr="006F66A2">
        <w:rPr>
          <w:rFonts w:ascii="Times New Roman" w:hAnsi="Times New Roman"/>
          <w:sz w:val="24"/>
          <w:szCs w:val="24"/>
          <w:lang w:val="en-US"/>
        </w:rPr>
        <w:t>he</w:t>
      </w:r>
      <w:r w:rsidR="00406688" w:rsidRPr="006F66A2">
        <w:rPr>
          <w:rFonts w:ascii="Times New Roman" w:hAnsi="Times New Roman"/>
          <w:sz w:val="24"/>
          <w:szCs w:val="24"/>
          <w:lang w:val="en-US"/>
        </w:rPr>
        <w:t xml:space="preserve"> analyses showed </w:t>
      </w:r>
      <w:r w:rsidR="00D61D47" w:rsidRPr="006F66A2">
        <w:rPr>
          <w:rFonts w:ascii="Times New Roman" w:hAnsi="Times New Roman"/>
          <w:sz w:val="24"/>
          <w:szCs w:val="24"/>
          <w:lang w:val="en-US"/>
        </w:rPr>
        <w:t>that e</w:t>
      </w:r>
      <w:r w:rsidR="009512C6" w:rsidRPr="006F66A2">
        <w:rPr>
          <w:rFonts w:ascii="Times New Roman" w:hAnsi="Times New Roman"/>
          <w:sz w:val="24"/>
          <w:szCs w:val="24"/>
          <w:lang w:val="en-US"/>
        </w:rPr>
        <w:t xml:space="preserve">xcept for afternoon/evening levels of cortisol, all </w:t>
      </w:r>
      <w:r w:rsidR="003C4EC0" w:rsidRPr="006F66A2">
        <w:rPr>
          <w:rFonts w:ascii="Times New Roman" w:hAnsi="Times New Roman"/>
          <w:sz w:val="24"/>
          <w:szCs w:val="24"/>
          <w:lang w:val="en-US"/>
        </w:rPr>
        <w:t>significant</w:t>
      </w:r>
      <w:r w:rsidR="00AE35EA" w:rsidRPr="006F66A2">
        <w:rPr>
          <w:rFonts w:ascii="Times New Roman" w:hAnsi="Times New Roman"/>
          <w:sz w:val="24"/>
          <w:szCs w:val="24"/>
          <w:lang w:val="en-US"/>
        </w:rPr>
        <w:t xml:space="preserve"> </w:t>
      </w:r>
      <w:r w:rsidR="009512C6" w:rsidRPr="006F66A2">
        <w:rPr>
          <w:rFonts w:ascii="Times New Roman" w:hAnsi="Times New Roman"/>
          <w:sz w:val="24"/>
          <w:szCs w:val="24"/>
          <w:lang w:val="en-US"/>
        </w:rPr>
        <w:t xml:space="preserve">effects of </w:t>
      </w:r>
      <w:r w:rsidR="00406688" w:rsidRPr="006F66A2">
        <w:rPr>
          <w:rFonts w:ascii="Times New Roman" w:hAnsi="Times New Roman"/>
          <w:sz w:val="24"/>
          <w:szCs w:val="24"/>
          <w:lang w:val="en-US"/>
        </w:rPr>
        <w:t xml:space="preserve">dispositional </w:t>
      </w:r>
      <w:r w:rsidR="009512C6" w:rsidRPr="006F66A2">
        <w:rPr>
          <w:rFonts w:ascii="Times New Roman" w:hAnsi="Times New Roman"/>
          <w:sz w:val="24"/>
          <w:szCs w:val="24"/>
          <w:lang w:val="en-US"/>
        </w:rPr>
        <w:t xml:space="preserve">optimism reported in this manuscript </w:t>
      </w:r>
      <w:r w:rsidR="00187899" w:rsidRPr="006F66A2">
        <w:rPr>
          <w:rFonts w:ascii="Times New Roman" w:hAnsi="Times New Roman"/>
          <w:sz w:val="24"/>
          <w:szCs w:val="24"/>
          <w:lang w:val="en-US"/>
        </w:rPr>
        <w:t>remained</w:t>
      </w:r>
      <w:r w:rsidR="009512C6" w:rsidRPr="006F66A2">
        <w:rPr>
          <w:rFonts w:ascii="Times New Roman" w:hAnsi="Times New Roman"/>
          <w:sz w:val="24"/>
          <w:szCs w:val="24"/>
          <w:lang w:val="en-US"/>
        </w:rPr>
        <w:t xml:space="preserve"> significant if the optimism and pessimism items of th</w:t>
      </w:r>
      <w:r w:rsidR="008868C5">
        <w:rPr>
          <w:rFonts w:ascii="Times New Roman" w:hAnsi="Times New Roman"/>
          <w:sz w:val="24"/>
          <w:szCs w:val="24"/>
          <w:lang w:val="en-US"/>
        </w:rPr>
        <w:t>e LOT were analyzed separately</w:t>
      </w:r>
      <w:r w:rsidR="009512C6" w:rsidRPr="006F66A2">
        <w:rPr>
          <w:rFonts w:ascii="Times New Roman" w:hAnsi="Times New Roman"/>
          <w:sz w:val="24"/>
          <w:szCs w:val="24"/>
          <w:lang w:val="en-US"/>
        </w:rPr>
        <w:t>.</w:t>
      </w:r>
      <w:r w:rsidR="00D61D47" w:rsidRPr="006F66A2">
        <w:rPr>
          <w:rFonts w:ascii="Times New Roman" w:hAnsi="Times New Roman"/>
          <w:sz w:val="24"/>
          <w:szCs w:val="24"/>
          <w:lang w:val="en-US"/>
        </w:rPr>
        <w:t xml:space="preserve"> Nonetheless, the</w:t>
      </w:r>
      <w:r w:rsidR="00990CA3" w:rsidRPr="006F66A2">
        <w:rPr>
          <w:rFonts w:ascii="Times New Roman" w:hAnsi="Times New Roman"/>
          <w:sz w:val="24"/>
          <w:szCs w:val="24"/>
          <w:lang w:val="en-US"/>
        </w:rPr>
        <w:t xml:space="preserve"> analyses also </w:t>
      </w:r>
      <w:r w:rsidR="0096219B">
        <w:rPr>
          <w:rFonts w:ascii="Times New Roman" w:hAnsi="Times New Roman"/>
          <w:sz w:val="24"/>
          <w:szCs w:val="24"/>
          <w:lang w:val="en-US"/>
        </w:rPr>
        <w:t>documented</w:t>
      </w:r>
      <w:r w:rsidR="00C258A5" w:rsidRPr="006F66A2">
        <w:rPr>
          <w:rFonts w:ascii="Times New Roman" w:hAnsi="Times New Roman"/>
          <w:sz w:val="24"/>
          <w:szCs w:val="24"/>
          <w:lang w:val="en-US"/>
        </w:rPr>
        <w:t xml:space="preserve"> a trend in that</w:t>
      </w:r>
      <w:r w:rsidR="00990CA3" w:rsidRPr="006F66A2">
        <w:rPr>
          <w:rFonts w:ascii="Times New Roman" w:hAnsi="Times New Roman"/>
          <w:sz w:val="24"/>
          <w:szCs w:val="24"/>
          <w:lang w:val="en-US"/>
        </w:rPr>
        <w:t xml:space="preserve"> </w:t>
      </w:r>
      <w:r w:rsidR="00A84839" w:rsidRPr="006F66A2">
        <w:rPr>
          <w:rFonts w:ascii="Times New Roman" w:hAnsi="Times New Roman"/>
          <w:sz w:val="24"/>
          <w:szCs w:val="24"/>
          <w:lang w:val="en-US"/>
        </w:rPr>
        <w:t xml:space="preserve">the </w:t>
      </w:r>
      <w:r w:rsidR="00990CA3" w:rsidRPr="006F66A2">
        <w:rPr>
          <w:rFonts w:ascii="Times New Roman" w:hAnsi="Times New Roman"/>
          <w:sz w:val="24"/>
          <w:szCs w:val="24"/>
          <w:lang w:val="en-US"/>
        </w:rPr>
        <w:t>effects of optimism</w:t>
      </w:r>
      <w:r w:rsidR="00F12F3C" w:rsidRPr="006F66A2">
        <w:rPr>
          <w:rFonts w:ascii="Times New Roman" w:hAnsi="Times New Roman"/>
          <w:sz w:val="24"/>
          <w:szCs w:val="24"/>
          <w:lang w:val="en-US"/>
        </w:rPr>
        <w:t xml:space="preserve"> </w:t>
      </w:r>
      <w:r w:rsidR="00990CA3" w:rsidRPr="006F66A2">
        <w:rPr>
          <w:rFonts w:ascii="Times New Roman" w:hAnsi="Times New Roman"/>
          <w:sz w:val="24"/>
          <w:szCs w:val="24"/>
          <w:lang w:val="en-US"/>
        </w:rPr>
        <w:t xml:space="preserve">on the within-person associations </w:t>
      </w:r>
      <w:r w:rsidR="008868C5">
        <w:rPr>
          <w:rFonts w:ascii="Times New Roman" w:hAnsi="Times New Roman"/>
          <w:sz w:val="24"/>
          <w:szCs w:val="24"/>
          <w:lang w:val="en-US"/>
        </w:rPr>
        <w:t>of</w:t>
      </w:r>
      <w:r w:rsidR="00990CA3" w:rsidRPr="006F66A2">
        <w:rPr>
          <w:rFonts w:ascii="Times New Roman" w:hAnsi="Times New Roman"/>
          <w:sz w:val="24"/>
          <w:szCs w:val="24"/>
          <w:lang w:val="en-US"/>
        </w:rPr>
        <w:t xml:space="preserve"> stress perceptions </w:t>
      </w:r>
      <w:r w:rsidR="00E75646" w:rsidRPr="006F66A2">
        <w:rPr>
          <w:rFonts w:ascii="Times New Roman" w:hAnsi="Times New Roman"/>
          <w:sz w:val="24"/>
          <w:szCs w:val="24"/>
          <w:lang w:val="en-US"/>
        </w:rPr>
        <w:t xml:space="preserve">and cortisol secretion </w:t>
      </w:r>
      <w:r w:rsidR="00990CA3" w:rsidRPr="006F66A2">
        <w:rPr>
          <w:rFonts w:ascii="Times New Roman" w:hAnsi="Times New Roman"/>
          <w:sz w:val="24"/>
          <w:szCs w:val="24"/>
          <w:lang w:val="en-US"/>
        </w:rPr>
        <w:t>were somewhat stronger</w:t>
      </w:r>
      <w:r w:rsidR="00A84839" w:rsidRPr="006F66A2">
        <w:rPr>
          <w:rFonts w:ascii="Times New Roman" w:hAnsi="Times New Roman"/>
          <w:sz w:val="24"/>
          <w:szCs w:val="24"/>
          <w:lang w:val="en-US"/>
        </w:rPr>
        <w:t xml:space="preserve"> than the effects of pessimism</w:t>
      </w:r>
      <w:r w:rsidR="00E75646" w:rsidRPr="006F66A2">
        <w:rPr>
          <w:rFonts w:ascii="Times New Roman" w:hAnsi="Times New Roman"/>
          <w:sz w:val="24"/>
          <w:szCs w:val="24"/>
          <w:lang w:val="en-US"/>
        </w:rPr>
        <w:t xml:space="preserve">. </w:t>
      </w:r>
      <w:r w:rsidR="00FD19DA">
        <w:rPr>
          <w:rFonts w:ascii="Times New Roman" w:hAnsi="Times New Roman"/>
          <w:sz w:val="24"/>
          <w:szCs w:val="24"/>
          <w:lang w:val="en-US"/>
        </w:rPr>
        <w:t>Thus,</w:t>
      </w:r>
      <w:r w:rsidR="00146723" w:rsidRPr="006F66A2">
        <w:rPr>
          <w:rFonts w:ascii="Times New Roman" w:hAnsi="Times New Roman"/>
          <w:iCs/>
          <w:noProof/>
          <w:sz w:val="24"/>
          <w:szCs w:val="24"/>
          <w:lang w:val="en-US"/>
        </w:rPr>
        <w:t xml:space="preserve"> future research </w:t>
      </w:r>
      <w:r w:rsidR="0049366F">
        <w:rPr>
          <w:rFonts w:ascii="Times New Roman" w:hAnsi="Times New Roman"/>
          <w:iCs/>
          <w:noProof/>
          <w:sz w:val="24"/>
          <w:szCs w:val="24"/>
          <w:lang w:val="en-US"/>
        </w:rPr>
        <w:t>may examine</w:t>
      </w:r>
      <w:r w:rsidR="00FD19DA">
        <w:rPr>
          <w:rFonts w:ascii="Times New Roman" w:hAnsi="Times New Roman"/>
          <w:iCs/>
          <w:noProof/>
          <w:sz w:val="24"/>
          <w:szCs w:val="24"/>
          <w:lang w:val="en-US"/>
        </w:rPr>
        <w:t xml:space="preserve"> </w:t>
      </w:r>
      <w:r w:rsidR="00A84839" w:rsidRPr="006F66A2">
        <w:rPr>
          <w:rFonts w:ascii="Times New Roman" w:hAnsi="Times New Roman"/>
          <w:iCs/>
          <w:noProof/>
          <w:sz w:val="24"/>
          <w:szCs w:val="24"/>
          <w:lang w:val="en-US"/>
        </w:rPr>
        <w:t>wheth</w:t>
      </w:r>
      <w:r w:rsidR="00F3304B" w:rsidRPr="006F66A2">
        <w:rPr>
          <w:rFonts w:ascii="Times New Roman" w:hAnsi="Times New Roman"/>
          <w:iCs/>
          <w:noProof/>
          <w:sz w:val="24"/>
          <w:szCs w:val="24"/>
          <w:lang w:val="en-US"/>
        </w:rPr>
        <w:t xml:space="preserve">er the presence of optimism </w:t>
      </w:r>
      <w:r w:rsidR="00A84839" w:rsidRPr="006F66A2">
        <w:rPr>
          <w:rFonts w:ascii="Times New Roman" w:hAnsi="Times New Roman"/>
          <w:iCs/>
          <w:noProof/>
          <w:sz w:val="24"/>
          <w:szCs w:val="24"/>
          <w:lang w:val="en-US"/>
        </w:rPr>
        <w:t xml:space="preserve">or the absence of pessimism </w:t>
      </w:r>
      <w:r w:rsidR="00C02FFE" w:rsidRPr="006F66A2">
        <w:rPr>
          <w:rFonts w:ascii="Times New Roman" w:hAnsi="Times New Roman"/>
          <w:iCs/>
          <w:noProof/>
          <w:sz w:val="24"/>
          <w:szCs w:val="24"/>
          <w:lang w:val="en-US"/>
        </w:rPr>
        <w:t xml:space="preserve">can </w:t>
      </w:r>
      <w:r w:rsidR="00157378">
        <w:rPr>
          <w:rFonts w:ascii="Times New Roman" w:hAnsi="Times New Roman"/>
          <w:iCs/>
          <w:noProof/>
          <w:sz w:val="24"/>
          <w:szCs w:val="24"/>
          <w:lang w:val="en-US"/>
        </w:rPr>
        <w:t>affect cortisol</w:t>
      </w:r>
      <w:r w:rsidR="00203CAC" w:rsidRPr="006F66A2">
        <w:rPr>
          <w:rFonts w:ascii="Times New Roman" w:hAnsi="Times New Roman"/>
          <w:iCs/>
          <w:noProof/>
          <w:sz w:val="24"/>
          <w:szCs w:val="24"/>
          <w:lang w:val="en-US"/>
        </w:rPr>
        <w:t xml:space="preserve"> functioning among </w:t>
      </w:r>
      <w:r w:rsidR="00A84839" w:rsidRPr="006F66A2">
        <w:rPr>
          <w:rFonts w:ascii="Times New Roman" w:hAnsi="Times New Roman"/>
          <w:iCs/>
          <w:noProof/>
          <w:sz w:val="24"/>
          <w:szCs w:val="24"/>
          <w:lang w:val="en-US"/>
        </w:rPr>
        <w:t>individuals who perceive high levels of stress.</w:t>
      </w:r>
    </w:p>
    <w:p w14:paraId="232EEC27" w14:textId="37FB0101" w:rsidR="008348DE" w:rsidRDefault="00153475" w:rsidP="00683181">
      <w:pPr>
        <w:widowControl w:val="0"/>
        <w:spacing w:after="0" w:line="480" w:lineRule="auto"/>
        <w:ind w:firstLine="720"/>
        <w:rPr>
          <w:rFonts w:ascii="Times New Roman" w:hAnsi="Times New Roman"/>
          <w:iCs/>
          <w:noProof/>
          <w:sz w:val="24"/>
          <w:szCs w:val="24"/>
          <w:lang w:val="en-US"/>
        </w:rPr>
      </w:pPr>
      <w:r w:rsidRPr="006F66A2">
        <w:rPr>
          <w:rFonts w:ascii="Times New Roman" w:hAnsi="Times New Roman"/>
          <w:iCs/>
          <w:noProof/>
          <w:sz w:val="24"/>
          <w:szCs w:val="24"/>
          <w:lang w:val="en-US"/>
        </w:rPr>
        <w:t>Finally</w:t>
      </w:r>
      <w:r w:rsidR="000A5C80" w:rsidRPr="006F66A2">
        <w:rPr>
          <w:rFonts w:ascii="Times New Roman" w:hAnsi="Times New Roman"/>
          <w:iCs/>
          <w:noProof/>
          <w:sz w:val="24"/>
          <w:szCs w:val="24"/>
          <w:lang w:val="en-US"/>
        </w:rPr>
        <w:t xml:space="preserve">, </w:t>
      </w:r>
      <w:r w:rsidR="00027A87" w:rsidRPr="006F66A2">
        <w:rPr>
          <w:rFonts w:ascii="Times New Roman" w:hAnsi="Times New Roman"/>
          <w:sz w:val="24"/>
          <w:szCs w:val="24"/>
          <w:lang w:val="en-US"/>
        </w:rPr>
        <w:t xml:space="preserve">the </w:t>
      </w:r>
      <w:r w:rsidR="0080208A">
        <w:rPr>
          <w:rFonts w:ascii="Times New Roman" w:hAnsi="Times New Roman"/>
          <w:sz w:val="24"/>
          <w:szCs w:val="24"/>
          <w:lang w:val="en-US"/>
        </w:rPr>
        <w:t xml:space="preserve">study’s results </w:t>
      </w:r>
      <w:r w:rsidR="00027A87" w:rsidRPr="006F66A2">
        <w:rPr>
          <w:rFonts w:ascii="Times New Roman" w:hAnsi="Times New Roman"/>
          <w:sz w:val="24"/>
          <w:szCs w:val="24"/>
          <w:lang w:val="en-US"/>
        </w:rPr>
        <w:t xml:space="preserve">may reveal a </w:t>
      </w:r>
      <w:r w:rsidR="00B4751A">
        <w:rPr>
          <w:rFonts w:ascii="Times New Roman" w:hAnsi="Times New Roman"/>
          <w:sz w:val="24"/>
          <w:szCs w:val="24"/>
          <w:lang w:val="en-US"/>
        </w:rPr>
        <w:t xml:space="preserve">novel </w:t>
      </w:r>
      <w:r w:rsidR="00027A87" w:rsidRPr="006F66A2">
        <w:rPr>
          <w:rFonts w:ascii="Times New Roman" w:hAnsi="Times New Roman"/>
          <w:sz w:val="24"/>
          <w:szCs w:val="24"/>
          <w:lang w:val="en-US"/>
        </w:rPr>
        <w:t xml:space="preserve">pathway through which dispositional optimism could protect individuals’ immune function and physical health (Rasmussen et al., 2009; Segerstrom et al., 1998). </w:t>
      </w:r>
      <w:r w:rsidR="000D7695">
        <w:rPr>
          <w:rFonts w:ascii="Times New Roman" w:hAnsi="Times New Roman"/>
          <w:sz w:val="24"/>
          <w:szCs w:val="24"/>
          <w:lang w:val="en-US"/>
        </w:rPr>
        <w:t>In particular</w:t>
      </w:r>
      <w:r w:rsidR="00027A87" w:rsidRPr="006F66A2">
        <w:rPr>
          <w:rFonts w:ascii="Times New Roman" w:hAnsi="Times New Roman"/>
          <w:sz w:val="24"/>
          <w:szCs w:val="24"/>
          <w:lang w:val="en-US"/>
        </w:rPr>
        <w:t xml:space="preserve">, an accumulation of cortisol volume across circumstances that involve higher-than-normal perceptions of stress could compromise pessimists’ immune function and increase their susceptibility for developing physical illness. However, </w:t>
      </w:r>
      <w:r w:rsidR="00027A87">
        <w:rPr>
          <w:rFonts w:ascii="Times New Roman" w:hAnsi="Times New Roman"/>
          <w:sz w:val="24"/>
          <w:szCs w:val="24"/>
          <w:lang w:val="en-US"/>
        </w:rPr>
        <w:t xml:space="preserve">given that </w:t>
      </w:r>
      <w:r w:rsidR="00027A87" w:rsidRPr="006F66A2">
        <w:rPr>
          <w:rFonts w:ascii="Times New Roman" w:hAnsi="Times New Roman"/>
          <w:sz w:val="24"/>
          <w:szCs w:val="24"/>
          <w:lang w:val="en-US"/>
        </w:rPr>
        <w:t>cortisol can also serve adaptive anti-inflammatory function, it may require repeated exposure to elevated cortisol over a sustained period of time to render immune cells partially resistant to glucocorticoid inhibition and trigger</w:t>
      </w:r>
      <w:r w:rsidR="00027A87">
        <w:rPr>
          <w:rFonts w:ascii="Times New Roman" w:hAnsi="Times New Roman"/>
          <w:sz w:val="24"/>
          <w:szCs w:val="24"/>
          <w:lang w:val="en-US"/>
        </w:rPr>
        <w:t xml:space="preserve"> mild,</w:t>
      </w:r>
      <w:r w:rsidR="00027A87" w:rsidRPr="006F66A2">
        <w:rPr>
          <w:rFonts w:ascii="Times New Roman" w:hAnsi="Times New Roman"/>
          <w:sz w:val="24"/>
          <w:szCs w:val="24"/>
          <w:lang w:val="en-US"/>
        </w:rPr>
        <w:t xml:space="preserve"> </w:t>
      </w:r>
      <w:r w:rsidR="00027A87">
        <w:rPr>
          <w:rFonts w:ascii="Times New Roman" w:hAnsi="Times New Roman"/>
          <w:sz w:val="24"/>
          <w:szCs w:val="24"/>
          <w:lang w:val="en-US"/>
        </w:rPr>
        <w:t>chronic</w:t>
      </w:r>
      <w:r w:rsidR="00027A87" w:rsidRPr="006F66A2">
        <w:rPr>
          <w:rFonts w:ascii="Times New Roman" w:hAnsi="Times New Roman"/>
          <w:sz w:val="24"/>
          <w:szCs w:val="24"/>
          <w:lang w:val="en-US"/>
        </w:rPr>
        <w:t xml:space="preserve"> inflammation (Segerstrom &amp; Miller, 2004). In addition, </w:t>
      </w:r>
      <w:r w:rsidR="00027A87">
        <w:rPr>
          <w:rFonts w:ascii="Times New Roman" w:hAnsi="Times New Roman"/>
          <w:sz w:val="24"/>
          <w:szCs w:val="24"/>
          <w:lang w:val="en-US"/>
        </w:rPr>
        <w:t xml:space="preserve">we note that </w:t>
      </w:r>
      <w:r w:rsidR="00027A87" w:rsidRPr="006F66A2">
        <w:rPr>
          <w:rFonts w:ascii="Times New Roman" w:hAnsi="Times New Roman"/>
          <w:sz w:val="24"/>
          <w:szCs w:val="24"/>
          <w:lang w:val="en-US"/>
        </w:rPr>
        <w:t xml:space="preserve">there could </w:t>
      </w:r>
      <w:r w:rsidR="00000D7D">
        <w:rPr>
          <w:rFonts w:ascii="Times New Roman" w:hAnsi="Times New Roman"/>
          <w:sz w:val="24"/>
          <w:szCs w:val="24"/>
          <w:lang w:val="en-US"/>
        </w:rPr>
        <w:t xml:space="preserve">also </w:t>
      </w:r>
      <w:r w:rsidR="00027A87" w:rsidRPr="006F66A2">
        <w:rPr>
          <w:rFonts w:ascii="Times New Roman" w:hAnsi="Times New Roman"/>
          <w:sz w:val="24"/>
          <w:szCs w:val="24"/>
          <w:lang w:val="en-US"/>
        </w:rPr>
        <w:t>be health-related consequences of increased levels of CAR among pessimists who generally</w:t>
      </w:r>
      <w:r w:rsidR="001B219C">
        <w:rPr>
          <w:rFonts w:ascii="Times New Roman" w:hAnsi="Times New Roman"/>
          <w:sz w:val="24"/>
          <w:szCs w:val="24"/>
          <w:lang w:val="en-US"/>
        </w:rPr>
        <w:t xml:space="preserve"> perceive high levels of stress</w:t>
      </w:r>
      <w:r w:rsidR="00027A87" w:rsidRPr="006F66A2">
        <w:rPr>
          <w:rFonts w:ascii="Times New Roman" w:hAnsi="Times New Roman"/>
          <w:sz w:val="24"/>
          <w:szCs w:val="24"/>
          <w:lang w:val="en-US"/>
        </w:rPr>
        <w:t xml:space="preserve">. </w:t>
      </w:r>
      <w:r w:rsidR="00B075E9">
        <w:rPr>
          <w:rFonts w:ascii="Times New Roman" w:hAnsi="Times New Roman"/>
          <w:sz w:val="24"/>
          <w:szCs w:val="24"/>
          <w:lang w:val="en-US"/>
        </w:rPr>
        <w:t>W</w:t>
      </w:r>
      <w:r w:rsidR="002F318E">
        <w:rPr>
          <w:rFonts w:ascii="Times New Roman" w:hAnsi="Times New Roman"/>
          <w:sz w:val="24"/>
          <w:szCs w:val="24"/>
          <w:lang w:val="en-US"/>
        </w:rPr>
        <w:t xml:space="preserve">e </w:t>
      </w:r>
      <w:r w:rsidR="00B075E9">
        <w:rPr>
          <w:rFonts w:ascii="Times New Roman" w:hAnsi="Times New Roman"/>
          <w:sz w:val="24"/>
          <w:szCs w:val="24"/>
          <w:lang w:val="en-US"/>
        </w:rPr>
        <w:t xml:space="preserve">therefore </w:t>
      </w:r>
      <w:r w:rsidR="002F318E">
        <w:rPr>
          <w:rFonts w:ascii="Times New Roman" w:hAnsi="Times New Roman"/>
          <w:sz w:val="24"/>
          <w:szCs w:val="24"/>
          <w:lang w:val="en-US"/>
        </w:rPr>
        <w:t xml:space="preserve">suggest that </w:t>
      </w:r>
      <w:r w:rsidR="00DB023A">
        <w:rPr>
          <w:rFonts w:ascii="Times New Roman" w:hAnsi="Times New Roman"/>
          <w:sz w:val="24"/>
          <w:szCs w:val="24"/>
          <w:lang w:val="en-US"/>
        </w:rPr>
        <w:t xml:space="preserve">future </w:t>
      </w:r>
      <w:r w:rsidR="00A30BC2">
        <w:rPr>
          <w:rFonts w:ascii="Times New Roman" w:hAnsi="Times New Roman"/>
          <w:sz w:val="24"/>
          <w:szCs w:val="24"/>
          <w:lang w:val="en-US"/>
        </w:rPr>
        <w:t>studies</w:t>
      </w:r>
      <w:r w:rsidR="00DB023A">
        <w:rPr>
          <w:rFonts w:ascii="Times New Roman" w:hAnsi="Times New Roman"/>
          <w:sz w:val="24"/>
          <w:szCs w:val="24"/>
          <w:lang w:val="en-US"/>
        </w:rPr>
        <w:t xml:space="preserve"> </w:t>
      </w:r>
      <w:r w:rsidR="002F318E">
        <w:rPr>
          <w:rFonts w:ascii="Times New Roman" w:hAnsi="Times New Roman"/>
          <w:sz w:val="24"/>
          <w:szCs w:val="24"/>
          <w:lang w:val="en-US"/>
        </w:rPr>
        <w:t>should</w:t>
      </w:r>
      <w:r w:rsidR="006F4C4D">
        <w:rPr>
          <w:rFonts w:ascii="Times New Roman" w:hAnsi="Times New Roman"/>
          <w:sz w:val="24"/>
          <w:szCs w:val="24"/>
          <w:lang w:val="en-US"/>
        </w:rPr>
        <w:t xml:space="preserve"> </w:t>
      </w:r>
      <w:r w:rsidR="001B219C">
        <w:rPr>
          <w:rFonts w:ascii="Times New Roman" w:hAnsi="Times New Roman"/>
          <w:sz w:val="24"/>
          <w:szCs w:val="24"/>
          <w:lang w:val="en-US"/>
        </w:rPr>
        <w:t>exa</w:t>
      </w:r>
      <w:r w:rsidR="00DB023A">
        <w:rPr>
          <w:rFonts w:ascii="Times New Roman" w:hAnsi="Times New Roman"/>
          <w:sz w:val="24"/>
          <w:szCs w:val="24"/>
          <w:lang w:val="en-US"/>
        </w:rPr>
        <w:t>mine</w:t>
      </w:r>
      <w:r w:rsidR="00027A87" w:rsidRPr="006F66A2">
        <w:rPr>
          <w:rFonts w:ascii="Times New Roman" w:hAnsi="Times New Roman"/>
          <w:sz w:val="24"/>
          <w:szCs w:val="24"/>
          <w:lang w:val="en-US"/>
        </w:rPr>
        <w:t xml:space="preserve"> </w:t>
      </w:r>
      <w:r w:rsidR="002F318E">
        <w:rPr>
          <w:rFonts w:ascii="Times New Roman" w:hAnsi="Times New Roman"/>
          <w:sz w:val="24"/>
          <w:szCs w:val="24"/>
          <w:lang w:val="en-US"/>
        </w:rPr>
        <w:t xml:space="preserve">whether </w:t>
      </w:r>
      <w:r w:rsidR="00EA3BD1">
        <w:rPr>
          <w:rFonts w:ascii="Times New Roman" w:hAnsi="Times New Roman"/>
          <w:sz w:val="24"/>
          <w:szCs w:val="24"/>
          <w:lang w:val="en-US"/>
        </w:rPr>
        <w:t xml:space="preserve">effects </w:t>
      </w:r>
      <w:r w:rsidR="00B075E9">
        <w:rPr>
          <w:rFonts w:ascii="Times New Roman" w:hAnsi="Times New Roman"/>
          <w:sz w:val="24"/>
          <w:szCs w:val="24"/>
          <w:lang w:val="en-US"/>
        </w:rPr>
        <w:t xml:space="preserve">of optimism </w:t>
      </w:r>
      <w:r w:rsidR="00EA3BD1">
        <w:rPr>
          <w:rFonts w:ascii="Times New Roman" w:hAnsi="Times New Roman"/>
          <w:sz w:val="24"/>
          <w:szCs w:val="24"/>
          <w:lang w:val="en-US"/>
        </w:rPr>
        <w:t>on cortisol regulation</w:t>
      </w:r>
      <w:r w:rsidR="002F318E">
        <w:rPr>
          <w:rFonts w:ascii="Times New Roman" w:hAnsi="Times New Roman"/>
          <w:sz w:val="24"/>
          <w:szCs w:val="24"/>
          <w:lang w:val="en-US"/>
        </w:rPr>
        <w:t xml:space="preserve"> </w:t>
      </w:r>
      <w:r w:rsidR="00A53537">
        <w:rPr>
          <w:rFonts w:ascii="Times New Roman" w:hAnsi="Times New Roman"/>
          <w:sz w:val="24"/>
          <w:szCs w:val="24"/>
          <w:lang w:val="en-US"/>
        </w:rPr>
        <w:t xml:space="preserve">can </w:t>
      </w:r>
      <w:r w:rsidR="00A1114C">
        <w:rPr>
          <w:rFonts w:ascii="Times New Roman" w:hAnsi="Times New Roman"/>
          <w:sz w:val="24"/>
          <w:szCs w:val="24"/>
          <w:lang w:val="en-US"/>
        </w:rPr>
        <w:t>mediate</w:t>
      </w:r>
      <w:r w:rsidR="002F318E">
        <w:rPr>
          <w:rFonts w:ascii="Times New Roman" w:hAnsi="Times New Roman"/>
          <w:sz w:val="24"/>
          <w:szCs w:val="24"/>
          <w:lang w:val="en-US"/>
        </w:rPr>
        <w:t xml:space="preserve"> </w:t>
      </w:r>
      <w:r w:rsidR="0083683B">
        <w:rPr>
          <w:rFonts w:ascii="Times New Roman" w:hAnsi="Times New Roman"/>
          <w:sz w:val="24"/>
          <w:szCs w:val="24"/>
          <w:lang w:val="en-US"/>
        </w:rPr>
        <w:t>subsequent</w:t>
      </w:r>
      <w:r w:rsidR="002F318E">
        <w:rPr>
          <w:rFonts w:ascii="Times New Roman" w:hAnsi="Times New Roman"/>
          <w:sz w:val="24"/>
          <w:szCs w:val="24"/>
          <w:lang w:val="en-US"/>
        </w:rPr>
        <w:t xml:space="preserve"> biological and </w:t>
      </w:r>
      <w:r w:rsidR="00DB023A">
        <w:rPr>
          <w:rFonts w:ascii="Times New Roman" w:hAnsi="Times New Roman"/>
          <w:sz w:val="24"/>
          <w:szCs w:val="24"/>
          <w:lang w:val="en-US"/>
        </w:rPr>
        <w:t>health-related outcomes</w:t>
      </w:r>
      <w:r w:rsidR="002F318E">
        <w:rPr>
          <w:rFonts w:ascii="Times New Roman" w:hAnsi="Times New Roman"/>
          <w:sz w:val="24"/>
          <w:szCs w:val="24"/>
          <w:lang w:val="en-US"/>
        </w:rPr>
        <w:t xml:space="preserve">. Research along these lines </w:t>
      </w:r>
      <w:r w:rsidR="007709D1">
        <w:rPr>
          <w:rFonts w:ascii="Times New Roman" w:hAnsi="Times New Roman"/>
          <w:sz w:val="24"/>
          <w:szCs w:val="24"/>
          <w:lang w:val="en-US"/>
        </w:rPr>
        <w:t>may</w:t>
      </w:r>
      <w:r w:rsidR="00DB023A">
        <w:rPr>
          <w:rFonts w:ascii="Times New Roman" w:hAnsi="Times New Roman"/>
          <w:sz w:val="24"/>
          <w:szCs w:val="24"/>
          <w:lang w:val="en-US"/>
        </w:rPr>
        <w:t xml:space="preserve"> </w:t>
      </w:r>
      <w:r w:rsidR="00027A87">
        <w:rPr>
          <w:rFonts w:ascii="Times New Roman" w:hAnsi="Times New Roman"/>
          <w:sz w:val="24"/>
          <w:szCs w:val="24"/>
          <w:lang w:val="en-US"/>
        </w:rPr>
        <w:t>uncover</w:t>
      </w:r>
      <w:r w:rsidR="00027A87" w:rsidRPr="006F66A2">
        <w:rPr>
          <w:rFonts w:ascii="Times New Roman" w:hAnsi="Times New Roman"/>
          <w:sz w:val="24"/>
          <w:szCs w:val="24"/>
          <w:lang w:val="en-US"/>
        </w:rPr>
        <w:t xml:space="preserve"> </w:t>
      </w:r>
      <w:r w:rsidR="00027A87">
        <w:rPr>
          <w:rFonts w:ascii="Times New Roman" w:hAnsi="Times New Roman"/>
          <w:sz w:val="24"/>
          <w:szCs w:val="24"/>
          <w:lang w:val="en-US"/>
        </w:rPr>
        <w:t>psychological</w:t>
      </w:r>
      <w:r w:rsidR="00027A87" w:rsidRPr="006F66A2">
        <w:rPr>
          <w:rFonts w:ascii="Times New Roman" w:hAnsi="Times New Roman"/>
          <w:sz w:val="24"/>
          <w:szCs w:val="24"/>
          <w:lang w:val="en-US"/>
        </w:rPr>
        <w:t xml:space="preserve"> factors that ameliorate the </w:t>
      </w:r>
      <w:r w:rsidR="00594159">
        <w:rPr>
          <w:rFonts w:ascii="Times New Roman" w:hAnsi="Times New Roman"/>
          <w:sz w:val="24"/>
          <w:szCs w:val="24"/>
          <w:lang w:val="en-US"/>
        </w:rPr>
        <w:t>effects of</w:t>
      </w:r>
      <w:r w:rsidR="00027A87" w:rsidRPr="006F66A2">
        <w:rPr>
          <w:rFonts w:ascii="Times New Roman" w:hAnsi="Times New Roman"/>
          <w:sz w:val="24"/>
          <w:szCs w:val="24"/>
          <w:lang w:val="en-US"/>
        </w:rPr>
        <w:t xml:space="preserve"> </w:t>
      </w:r>
      <w:r w:rsidR="00DB023A">
        <w:rPr>
          <w:rFonts w:ascii="Times New Roman" w:hAnsi="Times New Roman"/>
          <w:sz w:val="24"/>
          <w:szCs w:val="24"/>
          <w:lang w:val="en-US"/>
        </w:rPr>
        <w:t xml:space="preserve">psychological </w:t>
      </w:r>
      <w:r w:rsidR="00027A87" w:rsidRPr="006F66A2">
        <w:rPr>
          <w:rFonts w:ascii="Times New Roman" w:hAnsi="Times New Roman"/>
          <w:sz w:val="24"/>
          <w:szCs w:val="24"/>
          <w:lang w:val="en-US"/>
        </w:rPr>
        <w:t xml:space="preserve">stress </w:t>
      </w:r>
      <w:r w:rsidR="00594159">
        <w:rPr>
          <w:rFonts w:ascii="Times New Roman" w:hAnsi="Times New Roman"/>
          <w:sz w:val="24"/>
          <w:szCs w:val="24"/>
          <w:lang w:val="en-US"/>
        </w:rPr>
        <w:t>on</w:t>
      </w:r>
      <w:r w:rsidR="00027A87" w:rsidRPr="006F66A2">
        <w:rPr>
          <w:rFonts w:ascii="Times New Roman" w:hAnsi="Times New Roman"/>
          <w:sz w:val="24"/>
          <w:szCs w:val="24"/>
          <w:lang w:val="en-US"/>
        </w:rPr>
        <w:t xml:space="preserve"> biological and physical </w:t>
      </w:r>
      <w:r w:rsidR="008F7514">
        <w:rPr>
          <w:rFonts w:ascii="Times New Roman" w:hAnsi="Times New Roman"/>
          <w:sz w:val="24"/>
          <w:szCs w:val="24"/>
          <w:lang w:val="en-US"/>
        </w:rPr>
        <w:t>health problems</w:t>
      </w:r>
      <w:r w:rsidR="00027A87" w:rsidRPr="006F66A2">
        <w:rPr>
          <w:rFonts w:ascii="Times New Roman" w:hAnsi="Times New Roman"/>
          <w:sz w:val="24"/>
          <w:szCs w:val="24"/>
          <w:lang w:val="en-US"/>
        </w:rPr>
        <w:t>.</w:t>
      </w:r>
      <w:r w:rsidR="008348DE">
        <w:rPr>
          <w:rFonts w:ascii="Times New Roman" w:hAnsi="Times New Roman"/>
          <w:iCs/>
          <w:noProof/>
          <w:sz w:val="24"/>
          <w:szCs w:val="24"/>
          <w:lang w:val="en-US"/>
        </w:rPr>
        <w:br w:type="page"/>
      </w:r>
    </w:p>
    <w:p w14:paraId="59A0E146" w14:textId="3AE94CAA" w:rsidR="00C214CF" w:rsidRPr="006F66A2" w:rsidRDefault="00C214CF" w:rsidP="00683181">
      <w:pPr>
        <w:widowControl w:val="0"/>
        <w:spacing w:after="0" w:line="480" w:lineRule="auto"/>
        <w:jc w:val="center"/>
        <w:rPr>
          <w:rFonts w:ascii="Times New Roman" w:hAnsi="Times New Roman"/>
          <w:iCs/>
          <w:noProof/>
          <w:sz w:val="24"/>
          <w:szCs w:val="24"/>
          <w:lang w:val="en-US"/>
        </w:rPr>
      </w:pPr>
      <w:r w:rsidRPr="006F66A2">
        <w:rPr>
          <w:rFonts w:ascii="Times New Roman" w:hAnsi="Times New Roman"/>
          <w:iCs/>
          <w:noProof/>
          <w:sz w:val="24"/>
          <w:szCs w:val="24"/>
          <w:lang w:val="en-US"/>
        </w:rPr>
        <w:t>References</w:t>
      </w:r>
    </w:p>
    <w:p w14:paraId="0BEF0E34" w14:textId="7227AD36" w:rsidR="00740FD1" w:rsidRPr="006F66A2" w:rsidRDefault="00C214CF" w:rsidP="00683181">
      <w:pPr>
        <w:widowControl w:val="0"/>
        <w:spacing w:after="0" w:line="240" w:lineRule="auto"/>
        <w:ind w:left="274" w:hanging="274"/>
        <w:rPr>
          <w:rFonts w:ascii="Times New Roman" w:hAnsi="Times New Roman"/>
          <w:sz w:val="24"/>
          <w:szCs w:val="24"/>
          <w:lang w:val="en-US"/>
        </w:rPr>
      </w:pPr>
      <w:proofErr w:type="spellStart"/>
      <w:r w:rsidRPr="006F66A2">
        <w:rPr>
          <w:rFonts w:ascii="Times New Roman" w:hAnsi="Times New Roman"/>
          <w:sz w:val="24"/>
          <w:szCs w:val="24"/>
          <w:lang w:val="en-US"/>
        </w:rPr>
        <w:t>Bj</w:t>
      </w:r>
      <w:r w:rsidR="005F78EB">
        <w:rPr>
          <w:rFonts w:ascii="Times New Roman" w:hAnsi="Times New Roman"/>
          <w:sz w:val="24"/>
          <w:szCs w:val="24"/>
          <w:lang w:val="en-US"/>
        </w:rPr>
        <w:t>oe</w:t>
      </w:r>
      <w:r w:rsidRPr="006F66A2">
        <w:rPr>
          <w:rFonts w:ascii="Times New Roman" w:hAnsi="Times New Roman"/>
          <w:sz w:val="24"/>
          <w:szCs w:val="24"/>
          <w:lang w:val="en-US"/>
        </w:rPr>
        <w:t>rntorp</w:t>
      </w:r>
      <w:proofErr w:type="spellEnd"/>
      <w:r w:rsidRPr="006F66A2">
        <w:rPr>
          <w:rFonts w:ascii="Times New Roman" w:hAnsi="Times New Roman"/>
          <w:sz w:val="24"/>
          <w:szCs w:val="24"/>
          <w:lang w:val="en-US"/>
        </w:rPr>
        <w:t>, P.</w:t>
      </w:r>
      <w:r w:rsidR="008E2D5D" w:rsidRPr="006F66A2">
        <w:rPr>
          <w:rFonts w:ascii="Times New Roman" w:hAnsi="Times New Roman"/>
          <w:sz w:val="24"/>
          <w:szCs w:val="24"/>
          <w:lang w:val="en-US"/>
        </w:rPr>
        <w:t>,</w:t>
      </w:r>
      <w:r w:rsidRPr="006F66A2">
        <w:rPr>
          <w:rFonts w:ascii="Times New Roman" w:hAnsi="Times New Roman"/>
          <w:sz w:val="24"/>
          <w:szCs w:val="24"/>
          <w:lang w:val="en-US"/>
        </w:rPr>
        <w:t xml:space="preserve"> &amp; </w:t>
      </w:r>
      <w:proofErr w:type="spellStart"/>
      <w:r w:rsidRPr="006F66A2">
        <w:rPr>
          <w:rFonts w:ascii="Times New Roman" w:hAnsi="Times New Roman"/>
          <w:sz w:val="24"/>
          <w:szCs w:val="24"/>
          <w:lang w:val="en-US"/>
        </w:rPr>
        <w:t>Rosmond</w:t>
      </w:r>
      <w:proofErr w:type="spellEnd"/>
      <w:r w:rsidRPr="006F66A2">
        <w:rPr>
          <w:rFonts w:ascii="Times New Roman" w:hAnsi="Times New Roman"/>
          <w:sz w:val="24"/>
          <w:szCs w:val="24"/>
          <w:lang w:val="en-US"/>
        </w:rPr>
        <w:t xml:space="preserve">, R. (1999). </w:t>
      </w:r>
      <w:proofErr w:type="gramStart"/>
      <w:r w:rsidR="00740FD1" w:rsidRPr="006F66A2">
        <w:rPr>
          <w:rFonts w:ascii="Times New Roman" w:hAnsi="Times New Roman"/>
          <w:sz w:val="24"/>
          <w:szCs w:val="24"/>
          <w:lang w:val="en-US"/>
        </w:rPr>
        <w:t>H</w:t>
      </w:r>
      <w:r w:rsidR="00BD3D5A" w:rsidRPr="006F66A2">
        <w:rPr>
          <w:rFonts w:ascii="Times New Roman" w:hAnsi="Times New Roman"/>
          <w:sz w:val="24"/>
          <w:szCs w:val="24"/>
          <w:lang w:val="en-US"/>
        </w:rPr>
        <w:t>ypothalamic origin of the meta</w:t>
      </w:r>
      <w:r w:rsidR="00740FD1" w:rsidRPr="006F66A2">
        <w:rPr>
          <w:rFonts w:ascii="Times New Roman" w:hAnsi="Times New Roman"/>
          <w:sz w:val="24"/>
          <w:szCs w:val="24"/>
          <w:lang w:val="en-US"/>
        </w:rPr>
        <w:t xml:space="preserve">bolic Syndrome X. </w:t>
      </w:r>
      <w:r w:rsidR="00740FD1" w:rsidRPr="006F66A2">
        <w:rPr>
          <w:rFonts w:ascii="Times New Roman" w:hAnsi="Times New Roman"/>
          <w:i/>
          <w:sz w:val="24"/>
          <w:szCs w:val="24"/>
          <w:lang w:val="en-US"/>
        </w:rPr>
        <w:t>Annals of the New York</w:t>
      </w:r>
      <w:r w:rsidR="00BD3D5A" w:rsidRPr="006F66A2">
        <w:rPr>
          <w:rFonts w:ascii="Times New Roman" w:hAnsi="Times New Roman"/>
          <w:i/>
          <w:sz w:val="24"/>
          <w:szCs w:val="24"/>
          <w:lang w:val="en-US"/>
        </w:rPr>
        <w:t xml:space="preserve"> Academy</w:t>
      </w:r>
      <w:r w:rsidR="00740FD1" w:rsidRPr="006F66A2">
        <w:rPr>
          <w:rFonts w:ascii="Times New Roman" w:hAnsi="Times New Roman"/>
          <w:i/>
          <w:sz w:val="24"/>
          <w:szCs w:val="24"/>
          <w:lang w:val="en-US"/>
        </w:rPr>
        <w:t xml:space="preserve"> of Science, 892</w:t>
      </w:r>
      <w:r w:rsidR="00740FD1" w:rsidRPr="006F66A2">
        <w:rPr>
          <w:rFonts w:ascii="Times New Roman" w:hAnsi="Times New Roman"/>
          <w:sz w:val="24"/>
          <w:szCs w:val="24"/>
          <w:lang w:val="en-US"/>
        </w:rPr>
        <w:t>, 297-307.</w:t>
      </w:r>
      <w:proofErr w:type="gramEnd"/>
      <w:r w:rsidR="00740FD1" w:rsidRPr="006F66A2">
        <w:rPr>
          <w:rFonts w:ascii="Times New Roman" w:hAnsi="Times New Roman"/>
          <w:sz w:val="24"/>
          <w:szCs w:val="24"/>
          <w:lang w:val="en-US"/>
        </w:rPr>
        <w:t xml:space="preserve"> </w:t>
      </w:r>
      <w:proofErr w:type="gramStart"/>
      <w:r w:rsidR="00740FD1" w:rsidRPr="006F66A2">
        <w:rPr>
          <w:rFonts w:ascii="Times New Roman" w:hAnsi="Times New Roman"/>
          <w:sz w:val="24"/>
          <w:szCs w:val="24"/>
          <w:lang w:val="en-US"/>
        </w:rPr>
        <w:t>doi</w:t>
      </w:r>
      <w:proofErr w:type="gramEnd"/>
      <w:r w:rsidR="00740FD1" w:rsidRPr="006F66A2">
        <w:rPr>
          <w:rFonts w:ascii="Times New Roman" w:hAnsi="Times New Roman"/>
          <w:sz w:val="24"/>
          <w:szCs w:val="24"/>
          <w:lang w:val="en-US"/>
        </w:rPr>
        <w:t>: 10.1111/</w:t>
      </w:r>
      <w:proofErr w:type="spellStart"/>
      <w:r w:rsidR="00740FD1" w:rsidRPr="006F66A2">
        <w:rPr>
          <w:rFonts w:ascii="Times New Roman" w:hAnsi="Times New Roman"/>
          <w:sz w:val="24"/>
          <w:szCs w:val="24"/>
          <w:lang w:val="en-US"/>
        </w:rPr>
        <w:t>j.1749-6632.1999.tb07803.x</w:t>
      </w:r>
      <w:proofErr w:type="spellEnd"/>
    </w:p>
    <w:p w14:paraId="6D009736" w14:textId="77777777" w:rsidR="00586874" w:rsidRPr="006F66A2" w:rsidRDefault="00586874" w:rsidP="00683181">
      <w:pPr>
        <w:widowControl w:val="0"/>
        <w:spacing w:after="0" w:line="240" w:lineRule="auto"/>
        <w:ind w:left="274" w:hanging="274"/>
        <w:rPr>
          <w:rFonts w:ascii="Times New Roman" w:hAnsi="Times New Roman"/>
          <w:sz w:val="24"/>
          <w:szCs w:val="24"/>
          <w:lang w:val="en-US"/>
        </w:rPr>
      </w:pPr>
    </w:p>
    <w:p w14:paraId="4AB5E6E8" w14:textId="77777777" w:rsidR="00835D9F" w:rsidRPr="006F66A2" w:rsidRDefault="00835D9F" w:rsidP="00683181">
      <w:pPr>
        <w:widowControl w:val="0"/>
        <w:spacing w:after="0" w:line="240" w:lineRule="auto"/>
        <w:ind w:left="274" w:hanging="274"/>
        <w:rPr>
          <w:rFonts w:ascii="Times New Roman" w:eastAsia="Arial Unicode MS" w:hAnsi="Times New Roman"/>
          <w:sz w:val="24"/>
          <w:szCs w:val="24"/>
          <w:lang w:val="en-US"/>
        </w:rPr>
      </w:pPr>
      <w:r w:rsidRPr="006F66A2">
        <w:rPr>
          <w:rFonts w:ascii="Times New Roman" w:eastAsia="Arial Unicode MS" w:hAnsi="Times New Roman"/>
          <w:sz w:val="24"/>
          <w:szCs w:val="24"/>
          <w:lang w:val="en-US"/>
        </w:rPr>
        <w:t xml:space="preserve">Boehm, J. K., &amp; </w:t>
      </w:r>
      <w:proofErr w:type="spellStart"/>
      <w:r w:rsidRPr="006F66A2">
        <w:rPr>
          <w:rFonts w:ascii="Times New Roman" w:eastAsia="Arial Unicode MS" w:hAnsi="Times New Roman"/>
          <w:sz w:val="24"/>
          <w:szCs w:val="24"/>
          <w:lang w:val="en-US"/>
        </w:rPr>
        <w:t>Kubzansky</w:t>
      </w:r>
      <w:proofErr w:type="spellEnd"/>
      <w:r w:rsidRPr="006F66A2">
        <w:rPr>
          <w:rFonts w:ascii="Times New Roman" w:eastAsia="Arial Unicode MS" w:hAnsi="Times New Roman"/>
          <w:sz w:val="24"/>
          <w:szCs w:val="24"/>
          <w:lang w:val="en-US"/>
        </w:rPr>
        <w:t xml:space="preserve">, L. D. (2012, April 16). The heart’s content: The association between positive psychological </w:t>
      </w:r>
      <w:proofErr w:type="gramStart"/>
      <w:r w:rsidRPr="006F66A2">
        <w:rPr>
          <w:rFonts w:ascii="Times New Roman" w:eastAsia="Arial Unicode MS" w:hAnsi="Times New Roman"/>
          <w:sz w:val="24"/>
          <w:szCs w:val="24"/>
          <w:lang w:val="en-US"/>
        </w:rPr>
        <w:t>well-being</w:t>
      </w:r>
      <w:proofErr w:type="gramEnd"/>
      <w:r w:rsidRPr="006F66A2">
        <w:rPr>
          <w:rFonts w:ascii="Times New Roman" w:eastAsia="Arial Unicode MS" w:hAnsi="Times New Roman"/>
          <w:sz w:val="24"/>
          <w:szCs w:val="24"/>
          <w:lang w:val="en-US"/>
        </w:rPr>
        <w:t xml:space="preserve"> and cardiovascular health. </w:t>
      </w:r>
      <w:r w:rsidRPr="006F66A2">
        <w:rPr>
          <w:rFonts w:ascii="Times New Roman" w:eastAsia="Arial Unicode MS" w:hAnsi="Times New Roman"/>
          <w:i/>
          <w:sz w:val="24"/>
          <w:szCs w:val="24"/>
          <w:lang w:val="en-US"/>
        </w:rPr>
        <w:t>Psychological Bulletin</w:t>
      </w:r>
      <w:r w:rsidRPr="006F66A2">
        <w:rPr>
          <w:rFonts w:ascii="Times New Roman" w:eastAsia="Arial Unicode MS" w:hAnsi="Times New Roman"/>
          <w:sz w:val="24"/>
          <w:szCs w:val="24"/>
          <w:lang w:val="en-US"/>
        </w:rPr>
        <w:t>.</w:t>
      </w:r>
      <w:r w:rsidR="00767FB2" w:rsidRPr="006F66A2">
        <w:rPr>
          <w:rFonts w:ascii="Times New Roman" w:eastAsia="Arial Unicode MS" w:hAnsi="Times New Roman"/>
          <w:sz w:val="24"/>
          <w:szCs w:val="24"/>
          <w:lang w:val="en-US"/>
        </w:rPr>
        <w:t xml:space="preserve"> </w:t>
      </w:r>
      <w:r w:rsidR="00767FB2" w:rsidRPr="006F66A2">
        <w:rPr>
          <w:rFonts w:ascii="Times New Roman" w:hAnsi="Times New Roman"/>
          <w:sz w:val="24"/>
          <w:szCs w:val="24"/>
          <w:lang w:val="en-US"/>
        </w:rPr>
        <w:t xml:space="preserve">Advance online publication. </w:t>
      </w:r>
      <w:proofErr w:type="gramStart"/>
      <w:r w:rsidR="00767FB2" w:rsidRPr="006F66A2">
        <w:rPr>
          <w:rFonts w:ascii="Times New Roman" w:hAnsi="Times New Roman"/>
          <w:sz w:val="24"/>
          <w:szCs w:val="24"/>
          <w:lang w:val="en-US"/>
        </w:rPr>
        <w:t>doi</w:t>
      </w:r>
      <w:proofErr w:type="gramEnd"/>
      <w:r w:rsidR="00767FB2" w:rsidRPr="006F66A2">
        <w:rPr>
          <w:rFonts w:ascii="Times New Roman" w:hAnsi="Times New Roman"/>
          <w:sz w:val="24"/>
          <w:szCs w:val="24"/>
          <w:lang w:val="en-US"/>
        </w:rPr>
        <w:t>: 10.1037/</w:t>
      </w:r>
      <w:proofErr w:type="spellStart"/>
      <w:r w:rsidR="00767FB2" w:rsidRPr="006F66A2">
        <w:rPr>
          <w:rFonts w:ascii="Times New Roman" w:hAnsi="Times New Roman"/>
          <w:sz w:val="24"/>
          <w:szCs w:val="24"/>
          <w:lang w:val="en-US"/>
        </w:rPr>
        <w:t>a0027448</w:t>
      </w:r>
      <w:proofErr w:type="spellEnd"/>
    </w:p>
    <w:p w14:paraId="3F682886" w14:textId="77777777" w:rsidR="00835D9F" w:rsidRPr="006F66A2" w:rsidRDefault="00835D9F" w:rsidP="00683181">
      <w:pPr>
        <w:widowControl w:val="0"/>
        <w:spacing w:after="0" w:line="240" w:lineRule="auto"/>
        <w:ind w:left="274" w:hanging="274"/>
        <w:rPr>
          <w:rFonts w:ascii="Times New Roman" w:eastAsia="Arial Unicode MS" w:hAnsi="Times New Roman"/>
          <w:sz w:val="24"/>
          <w:szCs w:val="24"/>
          <w:lang w:val="en-US"/>
        </w:rPr>
      </w:pPr>
    </w:p>
    <w:p w14:paraId="19E77925" w14:textId="77777777" w:rsidR="00C214CF" w:rsidRPr="006F66A2" w:rsidRDefault="00C214CF" w:rsidP="00683181">
      <w:pPr>
        <w:widowControl w:val="0"/>
        <w:spacing w:after="0" w:line="240" w:lineRule="auto"/>
        <w:ind w:left="274" w:hanging="274"/>
        <w:rPr>
          <w:rFonts w:ascii="Times New Roman" w:eastAsia="Arial Unicode MS" w:hAnsi="Times New Roman"/>
          <w:sz w:val="24"/>
          <w:szCs w:val="24"/>
          <w:lang w:val="en-US"/>
        </w:rPr>
      </w:pPr>
      <w:proofErr w:type="spellStart"/>
      <w:r w:rsidRPr="006F66A2">
        <w:rPr>
          <w:rFonts w:ascii="Times New Roman" w:eastAsia="Arial Unicode MS" w:hAnsi="Times New Roman"/>
          <w:sz w:val="24"/>
          <w:szCs w:val="24"/>
          <w:lang w:val="en-US"/>
        </w:rPr>
        <w:t>Brydon</w:t>
      </w:r>
      <w:proofErr w:type="spellEnd"/>
      <w:r w:rsidRPr="006F66A2">
        <w:rPr>
          <w:rFonts w:ascii="Times New Roman" w:eastAsia="Arial Unicode MS" w:hAnsi="Times New Roman"/>
          <w:sz w:val="24"/>
          <w:szCs w:val="24"/>
          <w:lang w:val="en-US"/>
        </w:rPr>
        <w:t xml:space="preserve">, L., Walker, C., </w:t>
      </w:r>
      <w:proofErr w:type="spellStart"/>
      <w:r w:rsidRPr="006F66A2">
        <w:rPr>
          <w:rFonts w:ascii="Times New Roman" w:eastAsia="Arial Unicode MS" w:hAnsi="Times New Roman"/>
          <w:sz w:val="24"/>
          <w:szCs w:val="24"/>
          <w:lang w:val="en-US"/>
        </w:rPr>
        <w:t>Wawrzyniak</w:t>
      </w:r>
      <w:proofErr w:type="spellEnd"/>
      <w:r w:rsidRPr="006F66A2">
        <w:rPr>
          <w:rFonts w:ascii="Times New Roman" w:eastAsia="Arial Unicode MS" w:hAnsi="Times New Roman"/>
          <w:sz w:val="24"/>
          <w:szCs w:val="24"/>
          <w:lang w:val="en-US"/>
        </w:rPr>
        <w:t xml:space="preserve">, A. J., Chart, H., &amp; Steptoe, A. (2009). </w:t>
      </w:r>
      <w:proofErr w:type="gramStart"/>
      <w:r w:rsidRPr="006F66A2">
        <w:rPr>
          <w:rFonts w:ascii="Times New Roman" w:eastAsia="Arial Unicode MS" w:hAnsi="Times New Roman"/>
          <w:sz w:val="24"/>
          <w:szCs w:val="24"/>
          <w:lang w:val="en-US"/>
        </w:rPr>
        <w:t xml:space="preserve">Dispositional </w:t>
      </w:r>
      <w:proofErr w:type="spellStart"/>
      <w:r w:rsidRPr="006F66A2">
        <w:rPr>
          <w:rFonts w:ascii="Times New Roman" w:eastAsia="Arial Unicode MS" w:hAnsi="Times New Roman"/>
          <w:sz w:val="24"/>
          <w:szCs w:val="24"/>
          <w:lang w:val="en-US"/>
        </w:rPr>
        <w:t>optimisim</w:t>
      </w:r>
      <w:proofErr w:type="spellEnd"/>
      <w:r w:rsidRPr="006F66A2">
        <w:rPr>
          <w:rFonts w:ascii="Times New Roman" w:eastAsia="Arial Unicode MS" w:hAnsi="Times New Roman"/>
          <w:sz w:val="24"/>
          <w:szCs w:val="24"/>
          <w:lang w:val="en-US"/>
        </w:rPr>
        <w:t xml:space="preserve"> and stress-induced changes in immunity and negative mood.</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i/>
          <w:sz w:val="24"/>
          <w:szCs w:val="24"/>
          <w:lang w:val="en-US"/>
        </w:rPr>
        <w:t>Brain, Behavior, and Immunity, 23</w:t>
      </w:r>
      <w:r w:rsidRPr="006F66A2">
        <w:rPr>
          <w:rFonts w:ascii="Times New Roman" w:eastAsia="Arial Unicode MS" w:hAnsi="Times New Roman"/>
          <w:sz w:val="24"/>
          <w:szCs w:val="24"/>
          <w:lang w:val="en-US"/>
        </w:rPr>
        <w:t>, 810-816.</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sz w:val="24"/>
          <w:szCs w:val="24"/>
          <w:lang w:val="en-US"/>
        </w:rPr>
        <w:t>doi</w:t>
      </w:r>
      <w:proofErr w:type="gramEnd"/>
      <w:r w:rsidRPr="006F66A2">
        <w:rPr>
          <w:rFonts w:ascii="Times New Roman" w:eastAsia="Arial Unicode MS" w:hAnsi="Times New Roman"/>
          <w:sz w:val="24"/>
          <w:szCs w:val="24"/>
          <w:lang w:val="en-US"/>
        </w:rPr>
        <w:t>:</w:t>
      </w:r>
      <w:r w:rsidRPr="006F66A2">
        <w:rPr>
          <w:rFonts w:ascii="Times New Roman" w:hAnsi="Times New Roman"/>
          <w:sz w:val="24"/>
          <w:szCs w:val="24"/>
          <w:lang w:val="en-US"/>
        </w:rPr>
        <w:t xml:space="preserve"> 10.1016/</w:t>
      </w:r>
      <w:proofErr w:type="spellStart"/>
      <w:r w:rsidRPr="006F66A2">
        <w:rPr>
          <w:rFonts w:ascii="Times New Roman" w:hAnsi="Times New Roman"/>
          <w:sz w:val="24"/>
          <w:szCs w:val="24"/>
          <w:lang w:val="en-US"/>
        </w:rPr>
        <w:t>j.bbi.2009.02.018</w:t>
      </w:r>
      <w:proofErr w:type="spellEnd"/>
    </w:p>
    <w:p w14:paraId="601F3976" w14:textId="77777777" w:rsidR="00C96F21" w:rsidRPr="006F66A2" w:rsidRDefault="00C96F21" w:rsidP="00683181">
      <w:pPr>
        <w:widowControl w:val="0"/>
        <w:spacing w:after="0" w:line="240" w:lineRule="auto"/>
        <w:ind w:left="274" w:hanging="274"/>
        <w:rPr>
          <w:rFonts w:ascii="Times New Roman" w:eastAsia="Arial Unicode MS" w:hAnsi="Times New Roman"/>
          <w:sz w:val="24"/>
          <w:szCs w:val="24"/>
          <w:lang w:val="en-US"/>
        </w:rPr>
      </w:pPr>
    </w:p>
    <w:p w14:paraId="28EC4679" w14:textId="77777777" w:rsidR="00C214CF" w:rsidRPr="006F66A2" w:rsidRDefault="00C214CF" w:rsidP="00683181">
      <w:pPr>
        <w:widowControl w:val="0"/>
        <w:spacing w:after="0" w:line="240" w:lineRule="auto"/>
        <w:ind w:left="274" w:hanging="274"/>
        <w:rPr>
          <w:rFonts w:ascii="Times New Roman" w:eastAsia="Arial Unicode MS" w:hAnsi="Times New Roman"/>
          <w:sz w:val="24"/>
          <w:szCs w:val="24"/>
          <w:lang w:val="en-US"/>
        </w:rPr>
      </w:pPr>
      <w:proofErr w:type="gramStart"/>
      <w:r w:rsidRPr="006F66A2">
        <w:rPr>
          <w:rFonts w:ascii="Times New Roman" w:eastAsia="Arial Unicode MS" w:hAnsi="Times New Roman"/>
          <w:sz w:val="24"/>
          <w:szCs w:val="24"/>
          <w:lang w:val="en-US"/>
        </w:rPr>
        <w:t>Carver, C. S., Scheier, M. F., &amp; Segerstrom, S. C. (2010).</w:t>
      </w:r>
      <w:proofErr w:type="gramEnd"/>
      <w:r w:rsidRPr="006F66A2">
        <w:rPr>
          <w:rFonts w:ascii="Times New Roman" w:eastAsia="Arial Unicode MS" w:hAnsi="Times New Roman"/>
          <w:sz w:val="24"/>
          <w:szCs w:val="24"/>
          <w:lang w:val="en-US"/>
        </w:rPr>
        <w:t xml:space="preserve"> Optimism. </w:t>
      </w:r>
      <w:proofErr w:type="gramStart"/>
      <w:r w:rsidRPr="006F66A2">
        <w:rPr>
          <w:rFonts w:ascii="Times New Roman" w:eastAsia="Arial Unicode MS" w:hAnsi="Times New Roman"/>
          <w:i/>
          <w:sz w:val="24"/>
          <w:szCs w:val="24"/>
          <w:lang w:val="en-US"/>
        </w:rPr>
        <w:t>Clinical Psychology Review, 30</w:t>
      </w:r>
      <w:r w:rsidRPr="006F66A2">
        <w:rPr>
          <w:rFonts w:ascii="Times New Roman" w:eastAsia="Arial Unicode MS" w:hAnsi="Times New Roman"/>
          <w:sz w:val="24"/>
          <w:szCs w:val="24"/>
          <w:lang w:val="en-US"/>
        </w:rPr>
        <w:t>, 879-889.</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sz w:val="24"/>
          <w:szCs w:val="24"/>
          <w:lang w:val="en-US"/>
        </w:rPr>
        <w:t>doi</w:t>
      </w:r>
      <w:proofErr w:type="gramEnd"/>
      <w:r w:rsidRPr="006F66A2">
        <w:rPr>
          <w:rFonts w:ascii="Times New Roman" w:eastAsia="Arial Unicode MS" w:hAnsi="Times New Roman"/>
          <w:sz w:val="24"/>
          <w:szCs w:val="24"/>
          <w:lang w:val="en-US"/>
        </w:rPr>
        <w:t xml:space="preserve">: </w:t>
      </w:r>
      <w:r w:rsidRPr="006F66A2">
        <w:rPr>
          <w:rFonts w:ascii="Times New Roman" w:hAnsi="Times New Roman"/>
          <w:sz w:val="24"/>
          <w:szCs w:val="24"/>
          <w:lang w:val="en-US"/>
        </w:rPr>
        <w:t>10.1016/</w:t>
      </w:r>
      <w:proofErr w:type="spellStart"/>
      <w:r w:rsidRPr="006F66A2">
        <w:rPr>
          <w:rFonts w:ascii="Times New Roman" w:hAnsi="Times New Roman"/>
          <w:sz w:val="24"/>
          <w:szCs w:val="24"/>
          <w:lang w:val="en-US"/>
        </w:rPr>
        <w:t>j.cpr.2010.01.006</w:t>
      </w:r>
      <w:proofErr w:type="spellEnd"/>
    </w:p>
    <w:p w14:paraId="0B586B4C" w14:textId="77777777" w:rsidR="00C96F21" w:rsidRPr="006F66A2" w:rsidRDefault="00C96F21" w:rsidP="00683181">
      <w:pPr>
        <w:widowControl w:val="0"/>
        <w:spacing w:after="0" w:line="240" w:lineRule="auto"/>
        <w:ind w:left="274" w:hanging="274"/>
        <w:rPr>
          <w:rFonts w:ascii="Times New Roman" w:eastAsia="Arial Unicode MS" w:hAnsi="Times New Roman"/>
          <w:sz w:val="24"/>
          <w:szCs w:val="24"/>
          <w:lang w:val="en-US"/>
        </w:rPr>
      </w:pPr>
    </w:p>
    <w:p w14:paraId="26A8F0A4" w14:textId="77777777" w:rsidR="003E1A9E" w:rsidRPr="006F66A2" w:rsidRDefault="00080512" w:rsidP="00683181">
      <w:pPr>
        <w:widowControl w:val="0"/>
        <w:autoSpaceDE w:val="0"/>
        <w:autoSpaceDN w:val="0"/>
        <w:adjustRightInd w:val="0"/>
        <w:spacing w:after="240" w:line="240" w:lineRule="auto"/>
        <w:ind w:left="274" w:hanging="274"/>
        <w:rPr>
          <w:rFonts w:ascii="Times New Roman" w:hAnsi="Times New Roman"/>
          <w:sz w:val="24"/>
          <w:szCs w:val="24"/>
          <w:lang w:val="en-US"/>
        </w:rPr>
      </w:pPr>
      <w:proofErr w:type="spellStart"/>
      <w:r w:rsidRPr="006F66A2">
        <w:rPr>
          <w:rFonts w:ascii="Times New Roman" w:hAnsi="Times New Roman"/>
          <w:sz w:val="24"/>
          <w:szCs w:val="24"/>
          <w:lang w:val="en-US"/>
        </w:rPr>
        <w:t>Chida</w:t>
      </w:r>
      <w:proofErr w:type="spellEnd"/>
      <w:r w:rsidR="008404B6" w:rsidRPr="006F66A2">
        <w:rPr>
          <w:rFonts w:ascii="Times New Roman" w:hAnsi="Times New Roman"/>
          <w:sz w:val="24"/>
          <w:szCs w:val="24"/>
          <w:lang w:val="en-US"/>
        </w:rPr>
        <w:t>, Y.,</w:t>
      </w:r>
      <w:r w:rsidRPr="006F66A2">
        <w:rPr>
          <w:rFonts w:ascii="Times New Roman" w:hAnsi="Times New Roman"/>
          <w:sz w:val="24"/>
          <w:szCs w:val="24"/>
          <w:lang w:val="en-US"/>
        </w:rPr>
        <w:t xml:space="preserve"> &amp; Steptoe, </w:t>
      </w:r>
      <w:r w:rsidR="008404B6" w:rsidRPr="006F66A2">
        <w:rPr>
          <w:rFonts w:ascii="Times New Roman" w:hAnsi="Times New Roman"/>
          <w:sz w:val="24"/>
          <w:szCs w:val="24"/>
          <w:lang w:val="en-US"/>
        </w:rPr>
        <w:t>A. (</w:t>
      </w:r>
      <w:r w:rsidRPr="006F66A2">
        <w:rPr>
          <w:rFonts w:ascii="Times New Roman" w:hAnsi="Times New Roman"/>
          <w:sz w:val="24"/>
          <w:szCs w:val="24"/>
          <w:lang w:val="en-US"/>
        </w:rPr>
        <w:t>2009</w:t>
      </w:r>
      <w:r w:rsidR="008404B6" w:rsidRPr="006F66A2">
        <w:rPr>
          <w:rFonts w:ascii="Times New Roman" w:hAnsi="Times New Roman"/>
          <w:sz w:val="24"/>
          <w:szCs w:val="24"/>
          <w:lang w:val="en-US"/>
        </w:rPr>
        <w:t>). Cortisol awakening response and psychosocial facto</w:t>
      </w:r>
      <w:r w:rsidR="00EB72B9" w:rsidRPr="006F66A2">
        <w:rPr>
          <w:rFonts w:ascii="Times New Roman" w:hAnsi="Times New Roman"/>
          <w:sz w:val="24"/>
          <w:szCs w:val="24"/>
          <w:lang w:val="en-US"/>
        </w:rPr>
        <w:t>r</w:t>
      </w:r>
      <w:r w:rsidR="008404B6" w:rsidRPr="006F66A2">
        <w:rPr>
          <w:rFonts w:ascii="Times New Roman" w:hAnsi="Times New Roman"/>
          <w:sz w:val="24"/>
          <w:szCs w:val="24"/>
          <w:lang w:val="en-US"/>
        </w:rPr>
        <w:t xml:space="preserve">s: A systematic review and meta-analysis. </w:t>
      </w:r>
      <w:proofErr w:type="gramStart"/>
      <w:r w:rsidR="008404B6" w:rsidRPr="006F66A2">
        <w:rPr>
          <w:rFonts w:ascii="Times New Roman" w:hAnsi="Times New Roman"/>
          <w:i/>
          <w:sz w:val="24"/>
          <w:szCs w:val="24"/>
          <w:lang w:val="en-US"/>
        </w:rPr>
        <w:t>Biological Psychology, 80</w:t>
      </w:r>
      <w:r w:rsidR="008404B6" w:rsidRPr="006F66A2">
        <w:rPr>
          <w:rFonts w:ascii="Times New Roman" w:hAnsi="Times New Roman"/>
          <w:sz w:val="24"/>
          <w:szCs w:val="24"/>
          <w:lang w:val="en-US"/>
        </w:rPr>
        <w:t>, 265-278.</w:t>
      </w:r>
      <w:proofErr w:type="gramEnd"/>
      <w:r w:rsidR="008404B6" w:rsidRPr="006F66A2">
        <w:rPr>
          <w:rFonts w:ascii="Times New Roman" w:hAnsi="Times New Roman"/>
          <w:sz w:val="24"/>
          <w:szCs w:val="24"/>
          <w:lang w:val="en-US"/>
        </w:rPr>
        <w:t xml:space="preserve"> </w:t>
      </w:r>
      <w:proofErr w:type="spellStart"/>
      <w:proofErr w:type="gramStart"/>
      <w:r w:rsidR="003E1A9E" w:rsidRPr="006F66A2">
        <w:rPr>
          <w:rFonts w:ascii="Times New Roman" w:hAnsi="Times New Roman"/>
          <w:sz w:val="24"/>
          <w:szCs w:val="24"/>
          <w:lang w:val="en-US"/>
        </w:rPr>
        <w:t>doi:</w:t>
      </w:r>
      <w:r w:rsidR="003E1A9E" w:rsidRPr="006F66A2">
        <w:rPr>
          <w:rFonts w:ascii="Times New Roman" w:hAnsi="Times New Roman"/>
          <w:color w:val="000053"/>
          <w:sz w:val="24"/>
          <w:szCs w:val="24"/>
          <w:lang w:val="en-US"/>
        </w:rPr>
        <w:t>10.1016</w:t>
      </w:r>
      <w:proofErr w:type="spellEnd"/>
      <w:proofErr w:type="gramEnd"/>
      <w:r w:rsidR="003E1A9E" w:rsidRPr="006F66A2">
        <w:rPr>
          <w:rFonts w:ascii="Times New Roman" w:hAnsi="Times New Roman"/>
          <w:color w:val="000053"/>
          <w:sz w:val="24"/>
          <w:szCs w:val="24"/>
          <w:lang w:val="en-US"/>
        </w:rPr>
        <w:t>/</w:t>
      </w:r>
      <w:proofErr w:type="spellStart"/>
      <w:r w:rsidR="003E1A9E" w:rsidRPr="006F66A2">
        <w:rPr>
          <w:rFonts w:ascii="Times New Roman" w:hAnsi="Times New Roman"/>
          <w:color w:val="000053"/>
          <w:sz w:val="24"/>
          <w:szCs w:val="24"/>
          <w:lang w:val="en-US"/>
        </w:rPr>
        <w:t>j.biopsycho.2008.10.004</w:t>
      </w:r>
      <w:proofErr w:type="spellEnd"/>
    </w:p>
    <w:p w14:paraId="288CF0FF" w14:textId="77777777" w:rsidR="00040875" w:rsidRPr="006F66A2" w:rsidRDefault="00627309" w:rsidP="00683181">
      <w:pPr>
        <w:widowControl w:val="0"/>
        <w:spacing w:after="0" w:line="240" w:lineRule="auto"/>
        <w:ind w:left="274" w:hanging="274"/>
        <w:rPr>
          <w:rFonts w:ascii="Times New Roman" w:eastAsia="Arial Unicode MS" w:hAnsi="Times New Roman"/>
          <w:sz w:val="24"/>
          <w:szCs w:val="24"/>
          <w:lang w:val="en-US"/>
        </w:rPr>
      </w:pPr>
      <w:r w:rsidRPr="006F66A2">
        <w:rPr>
          <w:rFonts w:ascii="Times New Roman" w:hAnsi="Times New Roman"/>
          <w:sz w:val="24"/>
          <w:szCs w:val="24"/>
          <w:lang w:val="en-US"/>
        </w:rPr>
        <w:t xml:space="preserve">Cohen, F., </w:t>
      </w:r>
      <w:r w:rsidR="00040875" w:rsidRPr="006F66A2">
        <w:rPr>
          <w:rFonts w:ascii="Times New Roman" w:hAnsi="Times New Roman"/>
          <w:sz w:val="24"/>
          <w:szCs w:val="24"/>
          <w:lang w:val="en-US"/>
        </w:rPr>
        <w:t>Kearney, K. A.</w:t>
      </w:r>
      <w:r w:rsidR="009A6C8B" w:rsidRPr="006F66A2">
        <w:rPr>
          <w:rFonts w:ascii="Times New Roman" w:hAnsi="Times New Roman"/>
          <w:sz w:val="24"/>
          <w:szCs w:val="24"/>
          <w:lang w:val="en-US"/>
        </w:rPr>
        <w:t xml:space="preserve">, </w:t>
      </w:r>
      <w:proofErr w:type="spellStart"/>
      <w:r w:rsidR="009A6C8B" w:rsidRPr="006F66A2">
        <w:rPr>
          <w:rFonts w:ascii="Times New Roman" w:hAnsi="Times New Roman"/>
          <w:sz w:val="24"/>
          <w:szCs w:val="24"/>
          <w:lang w:val="en-US"/>
        </w:rPr>
        <w:t>Zegans</w:t>
      </w:r>
      <w:proofErr w:type="spellEnd"/>
      <w:r w:rsidR="009A6C8B" w:rsidRPr="006F66A2">
        <w:rPr>
          <w:rFonts w:ascii="Times New Roman" w:hAnsi="Times New Roman"/>
          <w:sz w:val="24"/>
          <w:szCs w:val="24"/>
          <w:lang w:val="en-US"/>
        </w:rPr>
        <w:t xml:space="preserve">, L. S., </w:t>
      </w:r>
      <w:proofErr w:type="spellStart"/>
      <w:r w:rsidR="009A6C8B" w:rsidRPr="006F66A2">
        <w:rPr>
          <w:rFonts w:ascii="Times New Roman" w:hAnsi="Times New Roman"/>
          <w:sz w:val="24"/>
          <w:szCs w:val="24"/>
          <w:lang w:val="en-US"/>
        </w:rPr>
        <w:t>Kemeny</w:t>
      </w:r>
      <w:proofErr w:type="spellEnd"/>
      <w:r w:rsidR="009A6C8B" w:rsidRPr="006F66A2">
        <w:rPr>
          <w:rFonts w:ascii="Times New Roman" w:hAnsi="Times New Roman"/>
          <w:sz w:val="24"/>
          <w:szCs w:val="24"/>
          <w:lang w:val="en-US"/>
        </w:rPr>
        <w:t xml:space="preserve">, M. E., </w:t>
      </w:r>
      <w:proofErr w:type="spellStart"/>
      <w:r w:rsidR="009A6C8B" w:rsidRPr="006F66A2">
        <w:rPr>
          <w:rFonts w:ascii="Times New Roman" w:hAnsi="Times New Roman"/>
          <w:sz w:val="24"/>
          <w:szCs w:val="24"/>
          <w:lang w:val="en-US"/>
        </w:rPr>
        <w:t>Neuhaus</w:t>
      </w:r>
      <w:proofErr w:type="spellEnd"/>
      <w:r w:rsidR="009A6C8B" w:rsidRPr="006F66A2">
        <w:rPr>
          <w:rFonts w:ascii="Times New Roman" w:hAnsi="Times New Roman"/>
          <w:sz w:val="24"/>
          <w:szCs w:val="24"/>
          <w:lang w:val="en-US"/>
        </w:rPr>
        <w:t xml:space="preserve">, J. M., &amp; </w:t>
      </w:r>
      <w:proofErr w:type="spellStart"/>
      <w:r w:rsidR="009A6C8B" w:rsidRPr="006F66A2">
        <w:rPr>
          <w:rFonts w:ascii="Times New Roman" w:hAnsi="Times New Roman"/>
          <w:sz w:val="24"/>
          <w:szCs w:val="24"/>
          <w:lang w:val="en-US"/>
        </w:rPr>
        <w:t>Stites</w:t>
      </w:r>
      <w:proofErr w:type="spellEnd"/>
      <w:r w:rsidR="009A6C8B" w:rsidRPr="006F66A2">
        <w:rPr>
          <w:rFonts w:ascii="Times New Roman" w:hAnsi="Times New Roman"/>
          <w:sz w:val="24"/>
          <w:szCs w:val="24"/>
          <w:lang w:val="en-US"/>
        </w:rPr>
        <w:t>, D. P.</w:t>
      </w:r>
      <w:r w:rsidR="00040875" w:rsidRPr="006F66A2">
        <w:rPr>
          <w:rFonts w:ascii="Times New Roman" w:hAnsi="Times New Roman"/>
          <w:sz w:val="24"/>
          <w:szCs w:val="24"/>
          <w:lang w:val="en-US"/>
        </w:rPr>
        <w:t xml:space="preserve"> </w:t>
      </w:r>
      <w:r w:rsidR="009A6C8B" w:rsidRPr="006F66A2">
        <w:rPr>
          <w:rFonts w:ascii="Times New Roman" w:hAnsi="Times New Roman"/>
          <w:sz w:val="24"/>
          <w:szCs w:val="24"/>
          <w:lang w:val="en-US"/>
        </w:rPr>
        <w:t>(1999).</w:t>
      </w:r>
      <w:r w:rsidR="00040875" w:rsidRPr="006F66A2">
        <w:rPr>
          <w:rFonts w:ascii="Times New Roman" w:hAnsi="Times New Roman"/>
          <w:sz w:val="24"/>
          <w:szCs w:val="24"/>
          <w:lang w:val="en-US"/>
        </w:rPr>
        <w:t xml:space="preserve"> </w:t>
      </w:r>
      <w:r w:rsidR="009A6C8B" w:rsidRPr="006F66A2">
        <w:rPr>
          <w:rFonts w:ascii="Times New Roman" w:hAnsi="Times New Roman"/>
          <w:sz w:val="24"/>
          <w:szCs w:val="24"/>
          <w:lang w:val="en-US"/>
        </w:rPr>
        <w:t>Differential immune system changes</w:t>
      </w:r>
      <w:r w:rsidR="00D63CD7" w:rsidRPr="006F66A2">
        <w:rPr>
          <w:rFonts w:ascii="Times New Roman" w:hAnsi="Times New Roman"/>
          <w:sz w:val="24"/>
          <w:szCs w:val="24"/>
          <w:lang w:val="en-US"/>
        </w:rPr>
        <w:t xml:space="preserve"> with acute and persistent stressors for </w:t>
      </w:r>
      <w:proofErr w:type="gramStart"/>
      <w:r w:rsidR="00D63CD7" w:rsidRPr="006F66A2">
        <w:rPr>
          <w:rFonts w:ascii="Times New Roman" w:hAnsi="Times New Roman"/>
          <w:sz w:val="24"/>
          <w:szCs w:val="24"/>
          <w:lang w:val="en-US"/>
        </w:rPr>
        <w:t>optimists</w:t>
      </w:r>
      <w:proofErr w:type="gramEnd"/>
      <w:r w:rsidR="00D63CD7" w:rsidRPr="006F66A2">
        <w:rPr>
          <w:rFonts w:ascii="Times New Roman" w:hAnsi="Times New Roman"/>
          <w:sz w:val="24"/>
          <w:szCs w:val="24"/>
          <w:lang w:val="en-US"/>
        </w:rPr>
        <w:t xml:space="preserve"> </w:t>
      </w:r>
      <w:proofErr w:type="spellStart"/>
      <w:r w:rsidR="00D63CD7" w:rsidRPr="006F66A2">
        <w:rPr>
          <w:rFonts w:ascii="Times New Roman" w:hAnsi="Times New Roman"/>
          <w:sz w:val="24"/>
          <w:szCs w:val="24"/>
          <w:lang w:val="en-US"/>
        </w:rPr>
        <w:t>vs</w:t>
      </w:r>
      <w:proofErr w:type="spellEnd"/>
      <w:r w:rsidR="00D63CD7" w:rsidRPr="006F66A2">
        <w:rPr>
          <w:rFonts w:ascii="Times New Roman" w:hAnsi="Times New Roman"/>
          <w:sz w:val="24"/>
          <w:szCs w:val="24"/>
          <w:lang w:val="en-US"/>
        </w:rPr>
        <w:t xml:space="preserve"> pessimists. </w:t>
      </w:r>
      <w:proofErr w:type="gramStart"/>
      <w:r w:rsidR="00D63CD7" w:rsidRPr="006F66A2">
        <w:rPr>
          <w:rFonts w:ascii="Times New Roman" w:hAnsi="Times New Roman"/>
          <w:i/>
          <w:sz w:val="24"/>
          <w:szCs w:val="24"/>
          <w:lang w:val="en-US"/>
        </w:rPr>
        <w:t>Brain, Behavior, and Immunity, 13</w:t>
      </w:r>
      <w:r w:rsidR="00D63CD7" w:rsidRPr="006F66A2">
        <w:rPr>
          <w:rFonts w:ascii="Times New Roman" w:hAnsi="Times New Roman"/>
          <w:sz w:val="24"/>
          <w:szCs w:val="24"/>
          <w:lang w:val="en-US"/>
        </w:rPr>
        <w:t>, 155-174.</w:t>
      </w:r>
      <w:proofErr w:type="gramEnd"/>
    </w:p>
    <w:p w14:paraId="42062042" w14:textId="77777777" w:rsidR="00BF146A" w:rsidRPr="006F66A2" w:rsidRDefault="00BF146A" w:rsidP="00683181">
      <w:pPr>
        <w:widowControl w:val="0"/>
        <w:spacing w:after="0" w:line="240" w:lineRule="auto"/>
        <w:ind w:left="274" w:hanging="274"/>
        <w:rPr>
          <w:rFonts w:ascii="Times New Roman" w:eastAsia="Arial Unicode MS" w:hAnsi="Times New Roman"/>
          <w:sz w:val="24"/>
          <w:szCs w:val="24"/>
          <w:lang w:val="en-US"/>
        </w:rPr>
      </w:pPr>
    </w:p>
    <w:p w14:paraId="550B16CB" w14:textId="77777777" w:rsidR="00C214CF" w:rsidRPr="006F66A2" w:rsidRDefault="00C214CF" w:rsidP="00683181">
      <w:pPr>
        <w:widowControl w:val="0"/>
        <w:spacing w:after="0" w:line="240" w:lineRule="auto"/>
        <w:ind w:left="274" w:hanging="274"/>
        <w:rPr>
          <w:rFonts w:ascii="Times New Roman" w:eastAsia="Arial Unicode MS" w:hAnsi="Times New Roman"/>
          <w:sz w:val="24"/>
          <w:szCs w:val="24"/>
          <w:lang w:val="en-US"/>
        </w:rPr>
      </w:pPr>
      <w:proofErr w:type="gramStart"/>
      <w:r w:rsidRPr="006F66A2">
        <w:rPr>
          <w:rFonts w:ascii="Times New Roman" w:eastAsia="Arial Unicode MS" w:hAnsi="Times New Roman"/>
          <w:sz w:val="24"/>
          <w:szCs w:val="24"/>
          <w:lang w:val="en-US"/>
        </w:rPr>
        <w:t>Cohen, S., Janicki-Deverts, D., &amp; Miller, G. E. (2007).</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sz w:val="24"/>
          <w:szCs w:val="24"/>
          <w:lang w:val="en-US"/>
        </w:rPr>
        <w:t>Psychological stress and disease.</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i/>
          <w:sz w:val="24"/>
          <w:szCs w:val="24"/>
          <w:lang w:val="en-US"/>
        </w:rPr>
        <w:t>Journal of the American Medical Association, 298</w:t>
      </w:r>
      <w:r w:rsidRPr="006F66A2">
        <w:rPr>
          <w:rFonts w:ascii="Times New Roman" w:eastAsia="Arial Unicode MS" w:hAnsi="Times New Roman"/>
          <w:sz w:val="24"/>
          <w:szCs w:val="24"/>
          <w:lang w:val="en-US"/>
        </w:rPr>
        <w:t>, 1685-1687.</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sz w:val="24"/>
          <w:szCs w:val="24"/>
          <w:lang w:val="en-US"/>
        </w:rPr>
        <w:t>doi</w:t>
      </w:r>
      <w:proofErr w:type="gramEnd"/>
      <w:r w:rsidRPr="006F66A2">
        <w:rPr>
          <w:rFonts w:ascii="Times New Roman" w:eastAsia="Arial Unicode MS" w:hAnsi="Times New Roman"/>
          <w:sz w:val="24"/>
          <w:szCs w:val="24"/>
          <w:lang w:val="en-US"/>
        </w:rPr>
        <w:t>: 10.1001/</w:t>
      </w:r>
      <w:proofErr w:type="spellStart"/>
      <w:r w:rsidRPr="006F66A2">
        <w:rPr>
          <w:rFonts w:ascii="Times New Roman" w:eastAsia="Arial Unicode MS" w:hAnsi="Times New Roman"/>
          <w:sz w:val="24"/>
          <w:szCs w:val="24"/>
          <w:lang w:val="en-US"/>
        </w:rPr>
        <w:t>jama.298.14.1685</w:t>
      </w:r>
      <w:proofErr w:type="spellEnd"/>
    </w:p>
    <w:p w14:paraId="2576554A" w14:textId="77777777" w:rsidR="00C96F21" w:rsidRPr="006F66A2" w:rsidRDefault="00C96F21" w:rsidP="00683181">
      <w:pPr>
        <w:widowControl w:val="0"/>
        <w:spacing w:after="0" w:line="240" w:lineRule="auto"/>
        <w:ind w:left="274" w:hanging="274"/>
        <w:rPr>
          <w:rFonts w:ascii="Times New Roman" w:eastAsia="Arial Unicode MS" w:hAnsi="Times New Roman"/>
          <w:sz w:val="24"/>
          <w:szCs w:val="24"/>
          <w:lang w:val="en-US"/>
        </w:rPr>
      </w:pPr>
    </w:p>
    <w:p w14:paraId="55EE8308" w14:textId="77777777" w:rsidR="00C214CF" w:rsidRPr="006F66A2" w:rsidRDefault="00C214CF" w:rsidP="00683181">
      <w:pPr>
        <w:widowControl w:val="0"/>
        <w:spacing w:after="0" w:line="240" w:lineRule="auto"/>
        <w:ind w:left="274" w:hanging="274"/>
        <w:rPr>
          <w:rFonts w:ascii="Times New Roman" w:eastAsia="Arial Unicode MS" w:hAnsi="Times New Roman"/>
          <w:sz w:val="24"/>
          <w:szCs w:val="24"/>
          <w:lang w:val="en-US"/>
        </w:rPr>
      </w:pPr>
      <w:proofErr w:type="spellStart"/>
      <w:proofErr w:type="gramStart"/>
      <w:r w:rsidRPr="006F66A2">
        <w:rPr>
          <w:rFonts w:ascii="Times New Roman" w:eastAsia="Arial Unicode MS" w:hAnsi="Times New Roman"/>
          <w:sz w:val="24"/>
          <w:szCs w:val="24"/>
          <w:lang w:val="en-US"/>
        </w:rPr>
        <w:t>Ebrecht</w:t>
      </w:r>
      <w:proofErr w:type="spellEnd"/>
      <w:r w:rsidRPr="006F66A2">
        <w:rPr>
          <w:rFonts w:ascii="Times New Roman" w:eastAsia="Arial Unicode MS" w:hAnsi="Times New Roman"/>
          <w:sz w:val="24"/>
          <w:szCs w:val="24"/>
          <w:lang w:val="en-US"/>
        </w:rPr>
        <w:t xml:space="preserve">, M., </w:t>
      </w:r>
      <w:proofErr w:type="spellStart"/>
      <w:r w:rsidRPr="006F66A2">
        <w:rPr>
          <w:rFonts w:ascii="Times New Roman" w:eastAsia="Arial Unicode MS" w:hAnsi="Times New Roman"/>
          <w:sz w:val="24"/>
          <w:szCs w:val="24"/>
          <w:lang w:val="en-US"/>
        </w:rPr>
        <w:t>Hextall</w:t>
      </w:r>
      <w:proofErr w:type="spellEnd"/>
      <w:r w:rsidRPr="006F66A2">
        <w:rPr>
          <w:rFonts w:ascii="Times New Roman" w:eastAsia="Arial Unicode MS" w:hAnsi="Times New Roman"/>
          <w:sz w:val="24"/>
          <w:szCs w:val="24"/>
          <w:lang w:val="en-US"/>
        </w:rPr>
        <w:t xml:space="preserve">, J., </w:t>
      </w:r>
      <w:proofErr w:type="spellStart"/>
      <w:r w:rsidRPr="006F66A2">
        <w:rPr>
          <w:rFonts w:ascii="Times New Roman" w:eastAsia="Arial Unicode MS" w:hAnsi="Times New Roman"/>
          <w:sz w:val="24"/>
          <w:szCs w:val="24"/>
          <w:lang w:val="en-US"/>
        </w:rPr>
        <w:t>Kirtley</w:t>
      </w:r>
      <w:proofErr w:type="spellEnd"/>
      <w:r w:rsidRPr="006F66A2">
        <w:rPr>
          <w:rFonts w:ascii="Times New Roman" w:eastAsia="Arial Unicode MS" w:hAnsi="Times New Roman"/>
          <w:sz w:val="24"/>
          <w:szCs w:val="24"/>
          <w:lang w:val="en-US"/>
        </w:rPr>
        <w:t xml:space="preserve">, L.-G., Taylor, A., Dyson, M., &amp; </w:t>
      </w:r>
      <w:proofErr w:type="spellStart"/>
      <w:r w:rsidRPr="006F66A2">
        <w:rPr>
          <w:rFonts w:ascii="Times New Roman" w:eastAsia="Arial Unicode MS" w:hAnsi="Times New Roman"/>
          <w:sz w:val="24"/>
          <w:szCs w:val="24"/>
          <w:lang w:val="en-US"/>
        </w:rPr>
        <w:t>Weinman</w:t>
      </w:r>
      <w:proofErr w:type="spellEnd"/>
      <w:r w:rsidRPr="006F66A2">
        <w:rPr>
          <w:rFonts w:ascii="Times New Roman" w:eastAsia="Arial Unicode MS" w:hAnsi="Times New Roman"/>
          <w:sz w:val="24"/>
          <w:szCs w:val="24"/>
          <w:lang w:val="en-US"/>
        </w:rPr>
        <w:t>, J. (2004).</w:t>
      </w:r>
      <w:proofErr w:type="gramEnd"/>
      <w:r w:rsidRPr="006F66A2">
        <w:rPr>
          <w:rFonts w:ascii="Times New Roman" w:eastAsia="Arial Unicode MS" w:hAnsi="Times New Roman"/>
          <w:sz w:val="24"/>
          <w:szCs w:val="24"/>
          <w:lang w:val="en-US"/>
        </w:rPr>
        <w:t xml:space="preserve"> Perceived stress and cortisol levels predict speed of wound in healthy male adults. </w:t>
      </w:r>
      <w:proofErr w:type="gramStart"/>
      <w:r w:rsidRPr="006F66A2">
        <w:rPr>
          <w:rFonts w:ascii="Times New Roman" w:eastAsia="Arial Unicode MS" w:hAnsi="Times New Roman"/>
          <w:i/>
          <w:sz w:val="24"/>
          <w:szCs w:val="24"/>
          <w:lang w:val="en-US"/>
        </w:rPr>
        <w:t>Psychoneuroendocrinology, 29</w:t>
      </w:r>
      <w:r w:rsidRPr="006F66A2">
        <w:rPr>
          <w:rFonts w:ascii="Times New Roman" w:eastAsia="Arial Unicode MS" w:hAnsi="Times New Roman"/>
          <w:sz w:val="24"/>
          <w:szCs w:val="24"/>
          <w:lang w:val="en-US"/>
        </w:rPr>
        <w:t>, 798-809.</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sz w:val="24"/>
          <w:szCs w:val="24"/>
          <w:lang w:val="en-US"/>
        </w:rPr>
        <w:t>doi</w:t>
      </w:r>
      <w:proofErr w:type="gramEnd"/>
      <w:r w:rsidRPr="006F66A2">
        <w:rPr>
          <w:rFonts w:ascii="Times New Roman" w:eastAsia="Arial Unicode MS" w:hAnsi="Times New Roman"/>
          <w:sz w:val="24"/>
          <w:szCs w:val="24"/>
          <w:lang w:val="en-US"/>
        </w:rPr>
        <w:t>: 10.1016/</w:t>
      </w:r>
      <w:proofErr w:type="spellStart"/>
      <w:r w:rsidRPr="006F66A2">
        <w:rPr>
          <w:rFonts w:ascii="Times New Roman" w:eastAsia="Arial Unicode MS" w:hAnsi="Times New Roman"/>
          <w:sz w:val="24"/>
          <w:szCs w:val="24"/>
          <w:lang w:val="en-US"/>
        </w:rPr>
        <w:t>S0306</w:t>
      </w:r>
      <w:proofErr w:type="spellEnd"/>
      <w:r w:rsidRPr="006F66A2">
        <w:rPr>
          <w:rFonts w:ascii="Times New Roman" w:eastAsia="Arial Unicode MS" w:hAnsi="Times New Roman"/>
          <w:sz w:val="24"/>
          <w:szCs w:val="24"/>
          <w:lang w:val="en-US"/>
        </w:rPr>
        <w:t>-4530(03)00144-6</w:t>
      </w:r>
    </w:p>
    <w:p w14:paraId="3A25B7AD" w14:textId="77777777" w:rsidR="00C96F21" w:rsidRPr="006F66A2" w:rsidRDefault="00C96F21" w:rsidP="00683181">
      <w:pPr>
        <w:widowControl w:val="0"/>
        <w:spacing w:after="0" w:line="240" w:lineRule="auto"/>
        <w:ind w:left="274" w:hanging="274"/>
        <w:rPr>
          <w:rFonts w:ascii="Times New Roman" w:eastAsia="Arial Unicode MS" w:hAnsi="Times New Roman"/>
          <w:sz w:val="24"/>
          <w:szCs w:val="24"/>
          <w:lang w:val="en-US"/>
        </w:rPr>
      </w:pPr>
    </w:p>
    <w:p w14:paraId="540445A8" w14:textId="77777777" w:rsidR="00C214CF" w:rsidRPr="006F66A2" w:rsidRDefault="00C214CF" w:rsidP="00683181">
      <w:pPr>
        <w:widowControl w:val="0"/>
        <w:spacing w:after="0" w:line="240" w:lineRule="auto"/>
        <w:ind w:left="274" w:hanging="274"/>
        <w:rPr>
          <w:rFonts w:ascii="Times New Roman" w:eastAsia="Arial Unicode MS" w:hAnsi="Times New Roman"/>
          <w:sz w:val="24"/>
          <w:szCs w:val="24"/>
          <w:lang w:val="en-US"/>
        </w:rPr>
      </w:pPr>
      <w:proofErr w:type="spellStart"/>
      <w:proofErr w:type="gramStart"/>
      <w:r w:rsidRPr="006F66A2">
        <w:rPr>
          <w:rFonts w:ascii="Times New Roman" w:eastAsia="Arial Unicode MS" w:hAnsi="Times New Roman"/>
          <w:sz w:val="24"/>
          <w:szCs w:val="24"/>
          <w:lang w:val="en-US"/>
        </w:rPr>
        <w:t>Endrighi</w:t>
      </w:r>
      <w:proofErr w:type="spellEnd"/>
      <w:r w:rsidRPr="006F66A2">
        <w:rPr>
          <w:rFonts w:ascii="Times New Roman" w:eastAsia="Arial Unicode MS" w:hAnsi="Times New Roman"/>
          <w:sz w:val="24"/>
          <w:szCs w:val="24"/>
          <w:lang w:val="en-US"/>
        </w:rPr>
        <w:t xml:space="preserve">, R., </w:t>
      </w:r>
      <w:proofErr w:type="spellStart"/>
      <w:r w:rsidRPr="006F66A2">
        <w:rPr>
          <w:rFonts w:ascii="Times New Roman" w:eastAsia="Arial Unicode MS" w:hAnsi="Times New Roman"/>
          <w:sz w:val="24"/>
          <w:szCs w:val="24"/>
          <w:lang w:val="en-US"/>
        </w:rPr>
        <w:t>Hamer</w:t>
      </w:r>
      <w:proofErr w:type="spellEnd"/>
      <w:r w:rsidRPr="006F66A2">
        <w:rPr>
          <w:rFonts w:ascii="Times New Roman" w:eastAsia="Arial Unicode MS" w:hAnsi="Times New Roman"/>
          <w:sz w:val="24"/>
          <w:szCs w:val="24"/>
          <w:lang w:val="en-US"/>
        </w:rPr>
        <w:t>, M., &amp; Steptoe, A. (2011).</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sz w:val="24"/>
          <w:szCs w:val="24"/>
          <w:lang w:val="en-US"/>
        </w:rPr>
        <w:t>Associations of trait optimism with diurnal neuroendocrine activity, cortisol responses to mental stress, and subjective stress in health</w:t>
      </w:r>
      <w:r w:rsidR="00463BA9" w:rsidRPr="006F66A2">
        <w:rPr>
          <w:rFonts w:ascii="Times New Roman" w:eastAsia="Arial Unicode MS" w:hAnsi="Times New Roman"/>
          <w:sz w:val="24"/>
          <w:szCs w:val="24"/>
          <w:lang w:val="en-US"/>
        </w:rPr>
        <w:t>y</w:t>
      </w:r>
      <w:r w:rsidRPr="006F66A2">
        <w:rPr>
          <w:rFonts w:ascii="Times New Roman" w:eastAsia="Arial Unicode MS" w:hAnsi="Times New Roman"/>
          <w:sz w:val="24"/>
          <w:szCs w:val="24"/>
          <w:lang w:val="en-US"/>
        </w:rPr>
        <w:t xml:space="preserve"> men and women.</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i/>
          <w:sz w:val="24"/>
          <w:szCs w:val="24"/>
          <w:lang w:val="en-US"/>
        </w:rPr>
        <w:t>Psychosomatic Medicine, 73</w:t>
      </w:r>
      <w:r w:rsidRPr="006F66A2">
        <w:rPr>
          <w:rFonts w:ascii="Times New Roman" w:eastAsia="Arial Unicode MS" w:hAnsi="Times New Roman"/>
          <w:sz w:val="24"/>
          <w:szCs w:val="24"/>
          <w:lang w:val="en-US"/>
        </w:rPr>
        <w:t>, 672-678.</w:t>
      </w:r>
      <w:proofErr w:type="gramEnd"/>
      <w:r w:rsidRPr="006F66A2">
        <w:rPr>
          <w:rFonts w:ascii="Times New Roman" w:eastAsia="Arial Unicode MS" w:hAnsi="Times New Roman"/>
          <w:sz w:val="24"/>
          <w:szCs w:val="24"/>
          <w:lang w:val="en-US"/>
        </w:rPr>
        <w:t xml:space="preserve"> Doi:</w:t>
      </w:r>
      <w:r w:rsidRPr="006F66A2">
        <w:rPr>
          <w:rFonts w:ascii="Times New Roman" w:hAnsi="Times New Roman"/>
          <w:sz w:val="24"/>
          <w:szCs w:val="24"/>
          <w:lang w:val="en-US"/>
        </w:rPr>
        <w:t xml:space="preserve"> 10.1097/</w:t>
      </w:r>
      <w:proofErr w:type="spellStart"/>
      <w:r w:rsidRPr="006F66A2">
        <w:rPr>
          <w:rFonts w:ascii="Times New Roman" w:hAnsi="Times New Roman"/>
          <w:sz w:val="24"/>
          <w:szCs w:val="24"/>
          <w:lang w:val="en-US"/>
        </w:rPr>
        <w:t>PSY.0b013e31822f9cd7</w:t>
      </w:r>
      <w:proofErr w:type="spellEnd"/>
    </w:p>
    <w:p w14:paraId="42F127C1" w14:textId="77777777" w:rsidR="00C96F21" w:rsidRPr="006F66A2" w:rsidRDefault="00C96F21" w:rsidP="00683181">
      <w:pPr>
        <w:widowControl w:val="0"/>
        <w:spacing w:after="0" w:line="240" w:lineRule="auto"/>
        <w:ind w:left="274" w:hanging="274"/>
        <w:rPr>
          <w:rFonts w:ascii="Times New Roman" w:eastAsia="Arial Unicode MS" w:hAnsi="Times New Roman"/>
          <w:sz w:val="24"/>
          <w:szCs w:val="24"/>
          <w:lang w:val="en-US"/>
        </w:rPr>
      </w:pPr>
    </w:p>
    <w:p w14:paraId="388EFC44" w14:textId="77777777" w:rsidR="00C214CF" w:rsidRPr="006F66A2" w:rsidRDefault="00C214CF" w:rsidP="00683181">
      <w:pPr>
        <w:widowControl w:val="0"/>
        <w:spacing w:after="0" w:line="240" w:lineRule="auto"/>
        <w:ind w:left="274" w:hanging="274"/>
        <w:rPr>
          <w:rFonts w:ascii="Times New Roman" w:hAnsi="Times New Roman"/>
          <w:sz w:val="24"/>
          <w:szCs w:val="24"/>
          <w:lang w:val="en-US"/>
        </w:rPr>
      </w:pPr>
      <w:proofErr w:type="spellStart"/>
      <w:r w:rsidRPr="006F66A2">
        <w:rPr>
          <w:rFonts w:ascii="Times New Roman" w:hAnsi="Times New Roman"/>
          <w:sz w:val="24"/>
          <w:szCs w:val="24"/>
          <w:lang w:val="en-US"/>
        </w:rPr>
        <w:t>Ironson</w:t>
      </w:r>
      <w:proofErr w:type="spellEnd"/>
      <w:r w:rsidRPr="006F66A2">
        <w:rPr>
          <w:rFonts w:ascii="Times New Roman" w:hAnsi="Times New Roman"/>
          <w:sz w:val="24"/>
          <w:szCs w:val="24"/>
          <w:lang w:val="en-US"/>
        </w:rPr>
        <w:t xml:space="preserve">, G., </w:t>
      </w:r>
      <w:proofErr w:type="spellStart"/>
      <w:r w:rsidRPr="006F66A2">
        <w:rPr>
          <w:rFonts w:ascii="Times New Roman" w:hAnsi="Times New Roman"/>
          <w:sz w:val="24"/>
          <w:szCs w:val="24"/>
          <w:lang w:val="en-US"/>
        </w:rPr>
        <w:t>Balbin</w:t>
      </w:r>
      <w:proofErr w:type="spellEnd"/>
      <w:r w:rsidRPr="006F66A2">
        <w:rPr>
          <w:rFonts w:ascii="Times New Roman" w:hAnsi="Times New Roman"/>
          <w:sz w:val="24"/>
          <w:szCs w:val="24"/>
          <w:lang w:val="en-US"/>
        </w:rPr>
        <w:t xml:space="preserve">, E., </w:t>
      </w:r>
      <w:proofErr w:type="spellStart"/>
      <w:r w:rsidRPr="006F66A2">
        <w:rPr>
          <w:rFonts w:ascii="Times New Roman" w:hAnsi="Times New Roman"/>
          <w:sz w:val="24"/>
          <w:szCs w:val="24"/>
          <w:lang w:val="en-US"/>
        </w:rPr>
        <w:t>Stuetzle</w:t>
      </w:r>
      <w:proofErr w:type="spellEnd"/>
      <w:r w:rsidRPr="006F66A2">
        <w:rPr>
          <w:rFonts w:ascii="Times New Roman" w:hAnsi="Times New Roman"/>
          <w:sz w:val="24"/>
          <w:szCs w:val="24"/>
          <w:lang w:val="en-US"/>
        </w:rPr>
        <w:t xml:space="preserve">, R., Fletcher, M. A., </w:t>
      </w:r>
      <w:proofErr w:type="spellStart"/>
      <w:r w:rsidRPr="006F66A2">
        <w:rPr>
          <w:rFonts w:ascii="Times New Roman" w:hAnsi="Times New Roman"/>
          <w:sz w:val="24"/>
          <w:szCs w:val="24"/>
          <w:lang w:val="en-US"/>
        </w:rPr>
        <w:t>O’Cleirigh</w:t>
      </w:r>
      <w:proofErr w:type="spellEnd"/>
      <w:r w:rsidRPr="006F66A2">
        <w:rPr>
          <w:rFonts w:ascii="Times New Roman" w:hAnsi="Times New Roman"/>
          <w:sz w:val="24"/>
          <w:szCs w:val="24"/>
          <w:lang w:val="en-US"/>
        </w:rPr>
        <w:t xml:space="preserve">, C., </w:t>
      </w:r>
      <w:proofErr w:type="spellStart"/>
      <w:r w:rsidRPr="006F66A2">
        <w:rPr>
          <w:rFonts w:ascii="Times New Roman" w:hAnsi="Times New Roman"/>
          <w:sz w:val="24"/>
          <w:szCs w:val="24"/>
          <w:lang w:val="en-US"/>
        </w:rPr>
        <w:t>Laurenceau</w:t>
      </w:r>
      <w:proofErr w:type="spellEnd"/>
      <w:r w:rsidRPr="006F66A2">
        <w:rPr>
          <w:rFonts w:ascii="Times New Roman" w:hAnsi="Times New Roman"/>
          <w:sz w:val="24"/>
          <w:szCs w:val="24"/>
          <w:lang w:val="en-US"/>
        </w:rPr>
        <w:t xml:space="preserve">, J. P., </w:t>
      </w:r>
      <w:proofErr w:type="spellStart"/>
      <w:r w:rsidRPr="006F66A2">
        <w:rPr>
          <w:rFonts w:ascii="Times New Roman" w:hAnsi="Times New Roman"/>
          <w:sz w:val="24"/>
          <w:szCs w:val="24"/>
          <w:lang w:val="en-US"/>
        </w:rPr>
        <w:t>Schneiderman</w:t>
      </w:r>
      <w:proofErr w:type="spellEnd"/>
      <w:r w:rsidRPr="006F66A2">
        <w:rPr>
          <w:rFonts w:ascii="Times New Roman" w:hAnsi="Times New Roman"/>
          <w:sz w:val="24"/>
          <w:szCs w:val="24"/>
          <w:lang w:val="en-US"/>
        </w:rPr>
        <w:t xml:space="preserve">, N., &amp; Solomon, G. (2005). Dispositional optimism and the mechanisms by which it predicts slower disease progression in HIV: proactive behavior, avoidant coping, and depression. </w:t>
      </w:r>
      <w:proofErr w:type="gramStart"/>
      <w:r w:rsidRPr="006F66A2">
        <w:rPr>
          <w:rFonts w:ascii="Times New Roman" w:hAnsi="Times New Roman"/>
          <w:i/>
          <w:sz w:val="24"/>
          <w:szCs w:val="24"/>
          <w:lang w:val="en-US"/>
        </w:rPr>
        <w:t>International Journal of Behavioral Medicine, 12</w:t>
      </w:r>
      <w:r w:rsidRPr="006F66A2">
        <w:rPr>
          <w:rFonts w:ascii="Times New Roman" w:hAnsi="Times New Roman"/>
          <w:sz w:val="24"/>
          <w:szCs w:val="24"/>
          <w:lang w:val="en-US"/>
        </w:rPr>
        <w:t>, 86-97.</w:t>
      </w:r>
      <w:proofErr w:type="gramEnd"/>
      <w:r w:rsidRPr="006F66A2">
        <w:rPr>
          <w:rFonts w:ascii="Times New Roman" w:hAnsi="Times New Roman"/>
          <w:sz w:val="24"/>
          <w:szCs w:val="24"/>
          <w:lang w:val="en-US"/>
        </w:rPr>
        <w:t xml:space="preserve"> </w:t>
      </w:r>
      <w:proofErr w:type="gramStart"/>
      <w:r w:rsidRPr="006F66A2">
        <w:rPr>
          <w:rFonts w:ascii="Times New Roman" w:hAnsi="Times New Roman"/>
          <w:sz w:val="24"/>
          <w:szCs w:val="24"/>
          <w:lang w:val="en-US"/>
        </w:rPr>
        <w:t>doi</w:t>
      </w:r>
      <w:proofErr w:type="gramEnd"/>
      <w:r w:rsidRPr="006F66A2">
        <w:rPr>
          <w:rFonts w:ascii="Times New Roman" w:hAnsi="Times New Roman"/>
          <w:sz w:val="24"/>
          <w:szCs w:val="24"/>
          <w:lang w:val="en-US"/>
        </w:rPr>
        <w:t>: 10.1207/</w:t>
      </w:r>
      <w:proofErr w:type="spellStart"/>
      <w:r w:rsidRPr="006F66A2">
        <w:rPr>
          <w:rFonts w:ascii="Times New Roman" w:hAnsi="Times New Roman"/>
          <w:sz w:val="24"/>
          <w:szCs w:val="24"/>
          <w:lang w:val="en-US"/>
        </w:rPr>
        <w:t>s15327558ijbm1202_6</w:t>
      </w:r>
      <w:proofErr w:type="spellEnd"/>
    </w:p>
    <w:p w14:paraId="60709EC8" w14:textId="77777777" w:rsidR="00C96F21" w:rsidRPr="006F66A2" w:rsidRDefault="00C96F21" w:rsidP="00683181">
      <w:pPr>
        <w:widowControl w:val="0"/>
        <w:spacing w:after="0" w:line="240" w:lineRule="auto"/>
        <w:ind w:left="274" w:hanging="274"/>
        <w:rPr>
          <w:rFonts w:ascii="Times New Roman" w:hAnsi="Times New Roman"/>
          <w:sz w:val="24"/>
          <w:szCs w:val="24"/>
          <w:lang w:val="en-US"/>
        </w:rPr>
      </w:pPr>
    </w:p>
    <w:p w14:paraId="31583A9F" w14:textId="77777777" w:rsidR="00C214CF" w:rsidRPr="006F66A2" w:rsidRDefault="00C214CF" w:rsidP="00683181">
      <w:pPr>
        <w:widowControl w:val="0"/>
        <w:spacing w:after="0" w:line="240" w:lineRule="auto"/>
        <w:ind w:left="274" w:hanging="274"/>
        <w:rPr>
          <w:rFonts w:ascii="Times New Roman" w:hAnsi="Times New Roman"/>
          <w:sz w:val="24"/>
          <w:szCs w:val="24"/>
          <w:lang w:val="en-US"/>
        </w:rPr>
      </w:pPr>
      <w:r w:rsidRPr="006F66A2">
        <w:rPr>
          <w:rFonts w:ascii="Times New Roman" w:hAnsi="Times New Roman"/>
          <w:sz w:val="24"/>
          <w:szCs w:val="24"/>
          <w:lang w:val="en-US"/>
        </w:rPr>
        <w:t>Lai, J. C., Evans, P. D., Ng, S. H.</w:t>
      </w:r>
      <w:proofErr w:type="gramStart"/>
      <w:r w:rsidRPr="006F66A2">
        <w:rPr>
          <w:rFonts w:ascii="Times New Roman" w:hAnsi="Times New Roman"/>
          <w:sz w:val="24"/>
          <w:szCs w:val="24"/>
          <w:lang w:val="en-US"/>
        </w:rPr>
        <w:t>,  Chong</w:t>
      </w:r>
      <w:proofErr w:type="gramEnd"/>
      <w:r w:rsidRPr="006F66A2">
        <w:rPr>
          <w:rFonts w:ascii="Times New Roman" w:hAnsi="Times New Roman"/>
          <w:sz w:val="24"/>
          <w:szCs w:val="24"/>
          <w:lang w:val="en-US"/>
        </w:rPr>
        <w:t xml:space="preserve">, A. M. L., </w:t>
      </w:r>
      <w:proofErr w:type="spellStart"/>
      <w:r w:rsidRPr="006F66A2">
        <w:rPr>
          <w:rFonts w:ascii="Times New Roman" w:hAnsi="Times New Roman"/>
          <w:sz w:val="24"/>
          <w:szCs w:val="24"/>
          <w:lang w:val="en-US"/>
        </w:rPr>
        <w:t>Siu</w:t>
      </w:r>
      <w:proofErr w:type="spellEnd"/>
      <w:r w:rsidRPr="006F66A2">
        <w:rPr>
          <w:rFonts w:ascii="Times New Roman" w:hAnsi="Times New Roman"/>
          <w:sz w:val="24"/>
          <w:szCs w:val="24"/>
          <w:lang w:val="en-US"/>
        </w:rPr>
        <w:t xml:space="preserve">, O. T., Chan, C. L. W., … Chan, C. C. (2005). </w:t>
      </w:r>
      <w:proofErr w:type="gramStart"/>
      <w:r w:rsidRPr="006F66A2">
        <w:rPr>
          <w:rFonts w:ascii="Times New Roman" w:hAnsi="Times New Roman"/>
          <w:sz w:val="24"/>
          <w:szCs w:val="24"/>
          <w:lang w:val="en-US"/>
        </w:rPr>
        <w:t>Optimism, positive affectivity, and salivary cortisol.</w:t>
      </w:r>
      <w:proofErr w:type="gramEnd"/>
      <w:r w:rsidRPr="006F66A2">
        <w:rPr>
          <w:rFonts w:ascii="Times New Roman" w:hAnsi="Times New Roman"/>
          <w:sz w:val="24"/>
          <w:szCs w:val="24"/>
          <w:lang w:val="en-US"/>
        </w:rPr>
        <w:t xml:space="preserve"> </w:t>
      </w:r>
      <w:proofErr w:type="gramStart"/>
      <w:r w:rsidRPr="006F66A2">
        <w:rPr>
          <w:rFonts w:ascii="Times New Roman" w:hAnsi="Times New Roman"/>
          <w:i/>
          <w:sz w:val="24"/>
          <w:szCs w:val="24"/>
          <w:lang w:val="en-US"/>
        </w:rPr>
        <w:t>British Journal of Health Psychology, 10</w:t>
      </w:r>
      <w:r w:rsidRPr="006F66A2">
        <w:rPr>
          <w:rFonts w:ascii="Times New Roman" w:hAnsi="Times New Roman"/>
          <w:sz w:val="24"/>
          <w:szCs w:val="24"/>
          <w:lang w:val="en-US"/>
        </w:rPr>
        <w:t>, 467-484.</w:t>
      </w:r>
      <w:proofErr w:type="gramEnd"/>
      <w:r w:rsidRPr="006F66A2">
        <w:rPr>
          <w:rFonts w:ascii="Times New Roman" w:hAnsi="Times New Roman"/>
          <w:sz w:val="24"/>
          <w:szCs w:val="24"/>
          <w:lang w:val="en-US"/>
        </w:rPr>
        <w:t xml:space="preserve"> </w:t>
      </w:r>
      <w:proofErr w:type="spellStart"/>
      <w:proofErr w:type="gramStart"/>
      <w:r w:rsidRPr="006F66A2">
        <w:rPr>
          <w:rFonts w:ascii="Times New Roman" w:hAnsi="Times New Roman"/>
          <w:sz w:val="24"/>
          <w:szCs w:val="24"/>
          <w:lang w:val="en-US"/>
        </w:rPr>
        <w:t>doi:10.1348</w:t>
      </w:r>
      <w:proofErr w:type="spellEnd"/>
      <w:proofErr w:type="gramEnd"/>
      <w:r w:rsidRPr="006F66A2">
        <w:rPr>
          <w:rFonts w:ascii="Times New Roman" w:hAnsi="Times New Roman"/>
          <w:sz w:val="24"/>
          <w:szCs w:val="24"/>
          <w:lang w:val="en-US"/>
        </w:rPr>
        <w:t>/</w:t>
      </w:r>
      <w:proofErr w:type="spellStart"/>
      <w:r w:rsidRPr="006F66A2">
        <w:rPr>
          <w:rFonts w:ascii="Times New Roman" w:hAnsi="Times New Roman"/>
          <w:sz w:val="24"/>
          <w:szCs w:val="24"/>
          <w:lang w:val="en-US"/>
        </w:rPr>
        <w:t>135910705X26083</w:t>
      </w:r>
      <w:proofErr w:type="spellEnd"/>
    </w:p>
    <w:p w14:paraId="20CDADC5" w14:textId="77777777" w:rsidR="00C96F21" w:rsidRPr="006F66A2" w:rsidRDefault="00C96F21" w:rsidP="00683181">
      <w:pPr>
        <w:widowControl w:val="0"/>
        <w:spacing w:after="0" w:line="240" w:lineRule="auto"/>
        <w:ind w:left="274" w:hanging="274"/>
        <w:rPr>
          <w:rFonts w:ascii="Times New Roman" w:hAnsi="Times New Roman"/>
          <w:sz w:val="24"/>
          <w:szCs w:val="24"/>
          <w:lang w:val="en-US"/>
        </w:rPr>
      </w:pPr>
    </w:p>
    <w:p w14:paraId="0D902766" w14:textId="77777777" w:rsidR="00C214CF" w:rsidRPr="006F66A2" w:rsidRDefault="00C214CF" w:rsidP="00683181">
      <w:pPr>
        <w:widowControl w:val="0"/>
        <w:spacing w:after="0" w:line="240" w:lineRule="auto"/>
        <w:ind w:left="274" w:hanging="274"/>
        <w:rPr>
          <w:rFonts w:ascii="Times New Roman" w:eastAsia="Arial Unicode MS" w:hAnsi="Times New Roman"/>
          <w:sz w:val="24"/>
          <w:szCs w:val="24"/>
          <w:lang w:val="en-US"/>
        </w:rPr>
      </w:pPr>
      <w:r w:rsidRPr="006F66A2">
        <w:rPr>
          <w:rFonts w:ascii="Times New Roman" w:eastAsia="Arial Unicode MS" w:hAnsi="Times New Roman"/>
          <w:sz w:val="24"/>
          <w:szCs w:val="24"/>
          <w:lang w:val="en-US"/>
        </w:rPr>
        <w:t xml:space="preserve">Lazarus, R. S., &amp; Folkman, S. (1984). </w:t>
      </w:r>
      <w:proofErr w:type="gramStart"/>
      <w:r w:rsidRPr="006F66A2">
        <w:rPr>
          <w:rFonts w:ascii="Times New Roman" w:eastAsia="Arial Unicode MS" w:hAnsi="Times New Roman"/>
          <w:i/>
          <w:sz w:val="24"/>
          <w:szCs w:val="24"/>
          <w:lang w:val="en-US"/>
        </w:rPr>
        <w:t>Stress, appraisal</w:t>
      </w:r>
      <w:r w:rsidR="00693950" w:rsidRPr="006F66A2">
        <w:rPr>
          <w:rFonts w:ascii="Times New Roman" w:eastAsia="Arial Unicode MS" w:hAnsi="Times New Roman"/>
          <w:i/>
          <w:sz w:val="24"/>
          <w:szCs w:val="24"/>
          <w:lang w:val="en-US"/>
        </w:rPr>
        <w:t>,</w:t>
      </w:r>
      <w:r w:rsidRPr="006F66A2">
        <w:rPr>
          <w:rFonts w:ascii="Times New Roman" w:eastAsia="Arial Unicode MS" w:hAnsi="Times New Roman"/>
          <w:i/>
          <w:sz w:val="24"/>
          <w:szCs w:val="24"/>
          <w:lang w:val="en-US"/>
        </w:rPr>
        <w:t xml:space="preserve"> and coping.</w:t>
      </w:r>
      <w:proofErr w:type="gramEnd"/>
      <w:r w:rsidRPr="006F66A2">
        <w:rPr>
          <w:rFonts w:ascii="Times New Roman" w:eastAsia="Arial Unicode MS" w:hAnsi="Times New Roman"/>
          <w:i/>
          <w:sz w:val="24"/>
          <w:szCs w:val="24"/>
          <w:lang w:val="en-US"/>
        </w:rPr>
        <w:t xml:space="preserve"> </w:t>
      </w:r>
      <w:r w:rsidRPr="006F66A2">
        <w:rPr>
          <w:rFonts w:ascii="Times New Roman" w:eastAsia="Arial Unicode MS" w:hAnsi="Times New Roman"/>
          <w:sz w:val="24"/>
          <w:szCs w:val="24"/>
          <w:lang w:val="en-US"/>
        </w:rPr>
        <w:t>New York: Springer Publications.</w:t>
      </w:r>
    </w:p>
    <w:p w14:paraId="6E443CCF" w14:textId="77777777" w:rsidR="002A03A4" w:rsidRPr="006F66A2" w:rsidRDefault="002A03A4" w:rsidP="00683181">
      <w:pPr>
        <w:widowControl w:val="0"/>
        <w:spacing w:after="0" w:line="240" w:lineRule="auto"/>
        <w:ind w:left="274" w:hanging="274"/>
        <w:rPr>
          <w:rFonts w:ascii="Times New Roman" w:hAnsi="Times New Roman"/>
          <w:sz w:val="24"/>
          <w:szCs w:val="24"/>
          <w:lang w:val="en-US"/>
        </w:rPr>
      </w:pPr>
    </w:p>
    <w:p w14:paraId="4ADDB959" w14:textId="77777777" w:rsidR="006654A9" w:rsidRPr="006F66A2" w:rsidRDefault="006654A9" w:rsidP="00683181">
      <w:pPr>
        <w:widowControl w:val="0"/>
        <w:spacing w:after="0" w:line="240" w:lineRule="auto"/>
        <w:ind w:left="274" w:hanging="274"/>
        <w:rPr>
          <w:rFonts w:ascii="Times New Roman" w:hAnsi="Times New Roman"/>
          <w:sz w:val="24"/>
          <w:szCs w:val="24"/>
          <w:lang w:val="en-US"/>
        </w:rPr>
      </w:pPr>
      <w:r w:rsidRPr="006F66A2">
        <w:rPr>
          <w:rFonts w:ascii="Times New Roman" w:hAnsi="Times New Roman"/>
          <w:sz w:val="24"/>
          <w:szCs w:val="24"/>
          <w:lang w:val="en-US"/>
        </w:rPr>
        <w:t xml:space="preserve">Marshall, G. N., </w:t>
      </w:r>
      <w:proofErr w:type="spellStart"/>
      <w:r w:rsidRPr="006F66A2">
        <w:rPr>
          <w:rFonts w:ascii="Times New Roman" w:hAnsi="Times New Roman"/>
          <w:sz w:val="24"/>
          <w:szCs w:val="24"/>
          <w:lang w:val="en-US"/>
        </w:rPr>
        <w:t>Wortman</w:t>
      </w:r>
      <w:proofErr w:type="spellEnd"/>
      <w:r w:rsidRPr="006F66A2">
        <w:rPr>
          <w:rFonts w:ascii="Times New Roman" w:hAnsi="Times New Roman"/>
          <w:sz w:val="24"/>
          <w:szCs w:val="24"/>
          <w:lang w:val="en-US"/>
        </w:rPr>
        <w:t xml:space="preserve">, C. B., </w:t>
      </w:r>
      <w:proofErr w:type="spellStart"/>
      <w:r w:rsidR="00D94553" w:rsidRPr="006F66A2">
        <w:rPr>
          <w:rFonts w:ascii="Times New Roman" w:hAnsi="Times New Roman"/>
          <w:sz w:val="24"/>
          <w:szCs w:val="24"/>
          <w:lang w:val="en-US"/>
        </w:rPr>
        <w:t>Kusulas</w:t>
      </w:r>
      <w:proofErr w:type="spellEnd"/>
      <w:r w:rsidR="00D94553" w:rsidRPr="006F66A2">
        <w:rPr>
          <w:rFonts w:ascii="Times New Roman" w:hAnsi="Times New Roman"/>
          <w:sz w:val="24"/>
          <w:szCs w:val="24"/>
          <w:lang w:val="en-US"/>
        </w:rPr>
        <w:t xml:space="preserve">, J. W., </w:t>
      </w:r>
      <w:proofErr w:type="spellStart"/>
      <w:r w:rsidR="00D94553" w:rsidRPr="006F66A2">
        <w:rPr>
          <w:rFonts w:ascii="Times New Roman" w:hAnsi="Times New Roman"/>
          <w:sz w:val="24"/>
          <w:szCs w:val="24"/>
          <w:lang w:val="en-US"/>
        </w:rPr>
        <w:t>He</w:t>
      </w:r>
      <w:r w:rsidRPr="006F66A2">
        <w:rPr>
          <w:rFonts w:ascii="Times New Roman" w:hAnsi="Times New Roman"/>
          <w:sz w:val="24"/>
          <w:szCs w:val="24"/>
          <w:lang w:val="en-US"/>
        </w:rPr>
        <w:t>rvig</w:t>
      </w:r>
      <w:proofErr w:type="spellEnd"/>
      <w:r w:rsidRPr="006F66A2">
        <w:rPr>
          <w:rFonts w:ascii="Times New Roman" w:hAnsi="Times New Roman"/>
          <w:sz w:val="24"/>
          <w:szCs w:val="24"/>
          <w:lang w:val="en-US"/>
        </w:rPr>
        <w:t xml:space="preserve">, L. K., &amp; Vickers, R. R. (1992). Distinguishing optimism form pessimism: Relations to fundamental dimensions of mood and personality. </w:t>
      </w:r>
      <w:proofErr w:type="gramStart"/>
      <w:r w:rsidRPr="006F66A2">
        <w:rPr>
          <w:rFonts w:ascii="Times New Roman" w:hAnsi="Times New Roman"/>
          <w:sz w:val="24"/>
          <w:szCs w:val="24"/>
          <w:lang w:val="en-US"/>
        </w:rPr>
        <w:t>Journal of Personality and Social Psychology, 62, 1067-1074.</w:t>
      </w:r>
      <w:proofErr w:type="gramEnd"/>
      <w:r w:rsidRPr="006F66A2">
        <w:rPr>
          <w:rFonts w:ascii="Times New Roman" w:hAnsi="Times New Roman"/>
          <w:sz w:val="24"/>
          <w:szCs w:val="24"/>
          <w:lang w:val="en-US"/>
        </w:rPr>
        <w:t xml:space="preserve"> </w:t>
      </w:r>
      <w:proofErr w:type="spellStart"/>
      <w:proofErr w:type="gramStart"/>
      <w:r w:rsidRPr="006F66A2">
        <w:rPr>
          <w:rFonts w:ascii="Times New Roman" w:hAnsi="Times New Roman"/>
          <w:sz w:val="24"/>
          <w:szCs w:val="24"/>
          <w:lang w:val="en-US"/>
        </w:rPr>
        <w:t>doi:10.1037</w:t>
      </w:r>
      <w:proofErr w:type="spellEnd"/>
      <w:proofErr w:type="gramEnd"/>
      <w:r w:rsidRPr="006F66A2">
        <w:rPr>
          <w:rFonts w:ascii="Times New Roman" w:hAnsi="Times New Roman"/>
          <w:sz w:val="24"/>
          <w:szCs w:val="24"/>
          <w:lang w:val="en-US"/>
        </w:rPr>
        <w:t>/0022-3514.62.6.1067</w:t>
      </w:r>
    </w:p>
    <w:p w14:paraId="371C77C1" w14:textId="77777777" w:rsidR="006654A9" w:rsidRPr="006F66A2" w:rsidRDefault="006654A9" w:rsidP="00683181">
      <w:pPr>
        <w:widowControl w:val="0"/>
        <w:spacing w:after="0" w:line="240" w:lineRule="auto"/>
        <w:ind w:left="274" w:hanging="274"/>
        <w:rPr>
          <w:rFonts w:ascii="Times New Roman" w:hAnsi="Times New Roman"/>
          <w:sz w:val="24"/>
          <w:szCs w:val="24"/>
          <w:lang w:val="en-US"/>
        </w:rPr>
      </w:pPr>
    </w:p>
    <w:p w14:paraId="3DF747BF" w14:textId="77777777" w:rsidR="003615BE" w:rsidRPr="006F66A2" w:rsidRDefault="003615BE" w:rsidP="00683181">
      <w:pPr>
        <w:widowControl w:val="0"/>
        <w:autoSpaceDE w:val="0"/>
        <w:autoSpaceDN w:val="0"/>
        <w:adjustRightInd w:val="0"/>
        <w:spacing w:after="0" w:line="240" w:lineRule="auto"/>
        <w:ind w:left="274" w:hanging="274"/>
        <w:rPr>
          <w:rFonts w:ascii="Times New Roman" w:hAnsi="Times New Roman"/>
          <w:sz w:val="24"/>
          <w:szCs w:val="24"/>
          <w:lang w:val="en-US"/>
        </w:rPr>
      </w:pPr>
      <w:r w:rsidRPr="006F66A2">
        <w:rPr>
          <w:rFonts w:ascii="Times New Roman" w:hAnsi="Times New Roman"/>
          <w:sz w:val="24"/>
          <w:szCs w:val="24"/>
          <w:lang w:val="en-US"/>
        </w:rPr>
        <w:t>McEwen, B.</w:t>
      </w:r>
      <w:r w:rsidR="00DD1794" w:rsidRPr="006F66A2">
        <w:rPr>
          <w:rFonts w:ascii="Times New Roman" w:hAnsi="Times New Roman"/>
          <w:sz w:val="24"/>
          <w:szCs w:val="24"/>
          <w:lang w:val="en-US"/>
        </w:rPr>
        <w:t xml:space="preserve"> </w:t>
      </w:r>
      <w:r w:rsidRPr="006F66A2">
        <w:rPr>
          <w:rFonts w:ascii="Times New Roman" w:hAnsi="Times New Roman"/>
          <w:sz w:val="24"/>
          <w:szCs w:val="24"/>
          <w:lang w:val="en-US"/>
        </w:rPr>
        <w:t xml:space="preserve">S., </w:t>
      </w:r>
      <w:r w:rsidR="007F6FFC" w:rsidRPr="006F66A2">
        <w:rPr>
          <w:rFonts w:ascii="Times New Roman" w:hAnsi="Times New Roman"/>
          <w:sz w:val="24"/>
          <w:szCs w:val="24"/>
          <w:lang w:val="en-US"/>
        </w:rPr>
        <w:t>&amp; Stellar, E. (</w:t>
      </w:r>
      <w:r w:rsidRPr="006F66A2">
        <w:rPr>
          <w:rFonts w:ascii="Times New Roman" w:hAnsi="Times New Roman"/>
          <w:sz w:val="24"/>
          <w:szCs w:val="24"/>
          <w:lang w:val="en-US"/>
        </w:rPr>
        <w:t>1993</w:t>
      </w:r>
      <w:r w:rsidR="007F6FFC" w:rsidRPr="006F66A2">
        <w:rPr>
          <w:rFonts w:ascii="Times New Roman" w:hAnsi="Times New Roman"/>
          <w:sz w:val="24"/>
          <w:szCs w:val="24"/>
          <w:lang w:val="en-US"/>
        </w:rPr>
        <w:t>)</w:t>
      </w:r>
      <w:r w:rsidRPr="006F66A2">
        <w:rPr>
          <w:rFonts w:ascii="Times New Roman" w:hAnsi="Times New Roman"/>
          <w:sz w:val="24"/>
          <w:szCs w:val="24"/>
          <w:lang w:val="en-US"/>
        </w:rPr>
        <w:t xml:space="preserve">. Stress and the individual: mechanisms leading to disease. </w:t>
      </w:r>
      <w:proofErr w:type="gramStart"/>
      <w:r w:rsidRPr="006F66A2">
        <w:rPr>
          <w:rFonts w:ascii="Times New Roman" w:hAnsi="Times New Roman"/>
          <w:i/>
          <w:sz w:val="24"/>
          <w:szCs w:val="24"/>
          <w:lang w:val="en-US"/>
        </w:rPr>
        <w:t>Archives of Internal Medicine, 153</w:t>
      </w:r>
      <w:r w:rsidRPr="006F66A2">
        <w:rPr>
          <w:rFonts w:ascii="Times New Roman" w:hAnsi="Times New Roman"/>
          <w:sz w:val="24"/>
          <w:szCs w:val="24"/>
          <w:lang w:val="en-US"/>
        </w:rPr>
        <w:t>, 2093-2101.</w:t>
      </w:r>
      <w:proofErr w:type="gramEnd"/>
    </w:p>
    <w:p w14:paraId="52883F21" w14:textId="77777777" w:rsidR="003615BE" w:rsidRPr="006F66A2" w:rsidRDefault="003615BE" w:rsidP="00683181">
      <w:pPr>
        <w:widowControl w:val="0"/>
        <w:autoSpaceDE w:val="0"/>
        <w:autoSpaceDN w:val="0"/>
        <w:adjustRightInd w:val="0"/>
        <w:spacing w:after="0" w:line="240" w:lineRule="auto"/>
        <w:ind w:left="274" w:hanging="274"/>
        <w:rPr>
          <w:rFonts w:ascii="Times New Roman" w:hAnsi="Times New Roman"/>
          <w:sz w:val="24"/>
          <w:szCs w:val="24"/>
          <w:lang w:val="en-US"/>
        </w:rPr>
      </w:pPr>
    </w:p>
    <w:p w14:paraId="4FEABF89" w14:textId="77777777" w:rsidR="00C214CF" w:rsidRPr="006F66A2" w:rsidRDefault="00C214CF" w:rsidP="00683181">
      <w:pPr>
        <w:widowControl w:val="0"/>
        <w:spacing w:after="0" w:line="240" w:lineRule="auto"/>
        <w:ind w:left="274" w:hanging="274"/>
        <w:rPr>
          <w:rFonts w:ascii="Times New Roman" w:hAnsi="Times New Roman"/>
          <w:sz w:val="24"/>
          <w:szCs w:val="24"/>
          <w:lang w:val="en-US"/>
        </w:rPr>
      </w:pPr>
      <w:r w:rsidRPr="006F66A2">
        <w:rPr>
          <w:rFonts w:ascii="Times New Roman" w:eastAsia="Arial Unicode MS" w:hAnsi="Times New Roman"/>
          <w:sz w:val="24"/>
          <w:szCs w:val="24"/>
          <w:lang w:val="en-US"/>
        </w:rPr>
        <w:t xml:space="preserve">Miller, G. E., Chen, E., &amp; Zhou, E. S. (2007). If it goes up, must it come down? </w:t>
      </w:r>
      <w:proofErr w:type="gramStart"/>
      <w:r w:rsidRPr="006F66A2">
        <w:rPr>
          <w:rFonts w:ascii="Times New Roman" w:eastAsia="Arial Unicode MS" w:hAnsi="Times New Roman"/>
          <w:sz w:val="24"/>
          <w:szCs w:val="24"/>
          <w:lang w:val="en-US"/>
        </w:rPr>
        <w:t>Chronic stress and the hypothalamic-pituitary-adrenocortical axis in humans.</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i/>
          <w:sz w:val="24"/>
          <w:szCs w:val="24"/>
          <w:lang w:val="en-US"/>
        </w:rPr>
        <w:t>Psychological Bulletin, 133</w:t>
      </w:r>
      <w:r w:rsidRPr="006F66A2">
        <w:rPr>
          <w:rFonts w:ascii="Times New Roman" w:eastAsia="Arial Unicode MS" w:hAnsi="Times New Roman"/>
          <w:sz w:val="24"/>
          <w:szCs w:val="24"/>
          <w:lang w:val="en-US"/>
        </w:rPr>
        <w:t>, 25-45.</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sz w:val="24"/>
          <w:szCs w:val="24"/>
          <w:lang w:val="en-US"/>
        </w:rPr>
        <w:t>doi</w:t>
      </w:r>
      <w:proofErr w:type="gramEnd"/>
      <w:r w:rsidRPr="006F66A2">
        <w:rPr>
          <w:rFonts w:ascii="Times New Roman" w:eastAsia="Arial Unicode MS" w:hAnsi="Times New Roman"/>
          <w:sz w:val="24"/>
          <w:szCs w:val="24"/>
          <w:lang w:val="en-US"/>
        </w:rPr>
        <w:t xml:space="preserve">: </w:t>
      </w:r>
      <w:r w:rsidRPr="006F66A2">
        <w:rPr>
          <w:rFonts w:ascii="Times New Roman" w:hAnsi="Times New Roman"/>
          <w:sz w:val="24"/>
          <w:szCs w:val="24"/>
          <w:lang w:val="en-US"/>
        </w:rPr>
        <w:t>10.1037/0033-2909.133.1.25</w:t>
      </w:r>
    </w:p>
    <w:p w14:paraId="7BC2CFD8" w14:textId="77777777" w:rsidR="00671E95" w:rsidRPr="006F66A2" w:rsidRDefault="00671E95" w:rsidP="00683181">
      <w:pPr>
        <w:widowControl w:val="0"/>
        <w:spacing w:after="0" w:line="240" w:lineRule="auto"/>
        <w:ind w:left="274" w:hanging="274"/>
        <w:rPr>
          <w:rFonts w:ascii="Times New Roman" w:hAnsi="Times New Roman"/>
          <w:sz w:val="24"/>
          <w:szCs w:val="24"/>
          <w:lang w:val="en-US"/>
        </w:rPr>
      </w:pPr>
    </w:p>
    <w:p w14:paraId="35DFF123" w14:textId="77777777" w:rsidR="00C214CF" w:rsidRPr="006F66A2" w:rsidRDefault="00C214CF" w:rsidP="00683181">
      <w:pPr>
        <w:widowControl w:val="0"/>
        <w:spacing w:after="0" w:line="240" w:lineRule="auto"/>
        <w:ind w:left="274" w:hanging="274"/>
        <w:rPr>
          <w:rFonts w:ascii="Times New Roman" w:hAnsi="Times New Roman"/>
          <w:sz w:val="24"/>
          <w:szCs w:val="24"/>
          <w:lang w:val="en-US"/>
        </w:rPr>
      </w:pPr>
      <w:proofErr w:type="gramStart"/>
      <w:r w:rsidRPr="006F66A2">
        <w:rPr>
          <w:rFonts w:ascii="Times New Roman" w:eastAsia="Arial Unicode MS" w:hAnsi="Times New Roman"/>
          <w:sz w:val="24"/>
          <w:szCs w:val="24"/>
          <w:lang w:val="en-US"/>
        </w:rPr>
        <w:t xml:space="preserve">Minton, M. E., </w:t>
      </w:r>
      <w:proofErr w:type="spellStart"/>
      <w:r w:rsidRPr="006F66A2">
        <w:rPr>
          <w:rFonts w:ascii="Times New Roman" w:eastAsia="Arial Unicode MS" w:hAnsi="Times New Roman"/>
          <w:sz w:val="24"/>
          <w:szCs w:val="24"/>
          <w:lang w:val="en-US"/>
        </w:rPr>
        <w:t>Hertzhog</w:t>
      </w:r>
      <w:proofErr w:type="spellEnd"/>
      <w:r w:rsidRPr="006F66A2">
        <w:rPr>
          <w:rFonts w:ascii="Times New Roman" w:eastAsia="Arial Unicode MS" w:hAnsi="Times New Roman"/>
          <w:sz w:val="24"/>
          <w:szCs w:val="24"/>
          <w:lang w:val="en-US"/>
        </w:rPr>
        <w:t>, M., Barron, C. R., French, J. A., Reiter-</w:t>
      </w:r>
      <w:proofErr w:type="spellStart"/>
      <w:r w:rsidRPr="006F66A2">
        <w:rPr>
          <w:rFonts w:ascii="Times New Roman" w:eastAsia="Arial Unicode MS" w:hAnsi="Times New Roman"/>
          <w:sz w:val="24"/>
          <w:szCs w:val="24"/>
          <w:lang w:val="en-US"/>
        </w:rPr>
        <w:t>Palmon</w:t>
      </w:r>
      <w:proofErr w:type="spellEnd"/>
      <w:r w:rsidRPr="006F66A2">
        <w:rPr>
          <w:rFonts w:ascii="Times New Roman" w:eastAsia="Arial Unicode MS" w:hAnsi="Times New Roman"/>
          <w:sz w:val="24"/>
          <w:szCs w:val="24"/>
          <w:lang w:val="en-US"/>
        </w:rPr>
        <w:t>, R. (2009).</w:t>
      </w:r>
      <w:proofErr w:type="gramEnd"/>
      <w:r w:rsidRPr="006F66A2">
        <w:rPr>
          <w:rFonts w:ascii="Times New Roman" w:eastAsia="Arial Unicode MS" w:hAnsi="Times New Roman"/>
          <w:sz w:val="24"/>
          <w:szCs w:val="24"/>
          <w:lang w:val="en-US"/>
        </w:rPr>
        <w:t xml:space="preserve"> The first </w:t>
      </w:r>
      <w:r w:rsidR="00B006A9" w:rsidRPr="006F66A2">
        <w:rPr>
          <w:rFonts w:ascii="Times New Roman" w:eastAsia="Arial Unicode MS" w:hAnsi="Times New Roman"/>
          <w:sz w:val="24"/>
          <w:szCs w:val="24"/>
          <w:lang w:val="en-US"/>
        </w:rPr>
        <w:t>anniversary: S</w:t>
      </w:r>
      <w:r w:rsidRPr="006F66A2">
        <w:rPr>
          <w:rFonts w:ascii="Times New Roman" w:eastAsia="Arial Unicode MS" w:hAnsi="Times New Roman"/>
          <w:sz w:val="24"/>
          <w:szCs w:val="24"/>
          <w:lang w:val="en-US"/>
        </w:rPr>
        <w:t xml:space="preserve">tress, </w:t>
      </w:r>
      <w:proofErr w:type="gramStart"/>
      <w:r w:rsidRPr="006F66A2">
        <w:rPr>
          <w:rFonts w:ascii="Times New Roman" w:eastAsia="Arial Unicode MS" w:hAnsi="Times New Roman"/>
          <w:sz w:val="24"/>
          <w:szCs w:val="24"/>
          <w:lang w:val="en-US"/>
        </w:rPr>
        <w:t>well-being</w:t>
      </w:r>
      <w:proofErr w:type="gramEnd"/>
      <w:r w:rsidRPr="006F66A2">
        <w:rPr>
          <w:rFonts w:ascii="Times New Roman" w:eastAsia="Arial Unicode MS" w:hAnsi="Times New Roman"/>
          <w:sz w:val="24"/>
          <w:szCs w:val="24"/>
          <w:lang w:val="en-US"/>
        </w:rPr>
        <w:t xml:space="preserve">, and optimism in older widows. </w:t>
      </w:r>
      <w:proofErr w:type="gramStart"/>
      <w:r w:rsidRPr="006F66A2">
        <w:rPr>
          <w:rFonts w:ascii="Times New Roman" w:eastAsia="Arial Unicode MS" w:hAnsi="Times New Roman"/>
          <w:i/>
          <w:sz w:val="24"/>
          <w:szCs w:val="24"/>
          <w:lang w:val="en-US"/>
        </w:rPr>
        <w:t>Western Journal of Nursing Research, 31</w:t>
      </w:r>
      <w:r w:rsidRPr="006F66A2">
        <w:rPr>
          <w:rFonts w:ascii="Times New Roman" w:eastAsia="Arial Unicode MS" w:hAnsi="Times New Roman"/>
          <w:sz w:val="24"/>
          <w:szCs w:val="24"/>
          <w:lang w:val="en-US"/>
        </w:rPr>
        <w:t>, 1035-1056.</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sz w:val="24"/>
          <w:szCs w:val="24"/>
          <w:lang w:val="en-US"/>
        </w:rPr>
        <w:t>doi</w:t>
      </w:r>
      <w:proofErr w:type="gramEnd"/>
      <w:r w:rsidRPr="006F66A2">
        <w:rPr>
          <w:rFonts w:ascii="Times New Roman" w:eastAsia="Arial Unicode MS" w:hAnsi="Times New Roman"/>
          <w:sz w:val="24"/>
          <w:szCs w:val="24"/>
          <w:lang w:val="en-US"/>
        </w:rPr>
        <w:t>:</w:t>
      </w:r>
      <w:r w:rsidRPr="006F66A2">
        <w:rPr>
          <w:rFonts w:ascii="Times New Roman" w:hAnsi="Times New Roman"/>
          <w:sz w:val="24"/>
          <w:szCs w:val="24"/>
          <w:lang w:val="en-US"/>
        </w:rPr>
        <w:t xml:space="preserve"> 0.1177/0193945909339497</w:t>
      </w:r>
    </w:p>
    <w:p w14:paraId="6B32A746" w14:textId="77777777" w:rsidR="00671E95" w:rsidRPr="006F66A2" w:rsidRDefault="00671E95" w:rsidP="00683181">
      <w:pPr>
        <w:widowControl w:val="0"/>
        <w:spacing w:after="0" w:line="240" w:lineRule="auto"/>
        <w:ind w:left="274" w:hanging="274"/>
        <w:rPr>
          <w:rFonts w:ascii="Times New Roman" w:hAnsi="Times New Roman"/>
          <w:sz w:val="24"/>
          <w:szCs w:val="24"/>
          <w:lang w:val="en-US"/>
        </w:rPr>
      </w:pPr>
    </w:p>
    <w:p w14:paraId="11482749" w14:textId="77777777" w:rsidR="001D136E" w:rsidRPr="006F66A2" w:rsidRDefault="001D136E" w:rsidP="00683181">
      <w:pPr>
        <w:widowControl w:val="0"/>
        <w:autoSpaceDE w:val="0"/>
        <w:autoSpaceDN w:val="0"/>
        <w:adjustRightInd w:val="0"/>
        <w:spacing w:after="0" w:line="240" w:lineRule="auto"/>
        <w:ind w:left="274" w:hanging="274"/>
        <w:rPr>
          <w:rFonts w:ascii="Times New Roman" w:hAnsi="Times New Roman"/>
          <w:sz w:val="24"/>
          <w:szCs w:val="24"/>
          <w:lang w:val="en-US"/>
        </w:rPr>
      </w:pPr>
      <w:proofErr w:type="gramStart"/>
      <w:r w:rsidRPr="006F66A2">
        <w:rPr>
          <w:rFonts w:ascii="Times New Roman" w:hAnsi="Times New Roman"/>
          <w:sz w:val="24"/>
          <w:szCs w:val="24"/>
          <w:lang w:val="en-US"/>
        </w:rPr>
        <w:t>National Advisory Council on Aging (</w:t>
      </w:r>
      <w:proofErr w:type="spellStart"/>
      <w:r w:rsidRPr="006F66A2">
        <w:rPr>
          <w:rFonts w:ascii="Times New Roman" w:hAnsi="Times New Roman"/>
          <w:sz w:val="24"/>
          <w:szCs w:val="24"/>
          <w:lang w:val="en-US"/>
        </w:rPr>
        <w:t>NACA</w:t>
      </w:r>
      <w:proofErr w:type="spellEnd"/>
      <w:r w:rsidRPr="006F66A2">
        <w:rPr>
          <w:rFonts w:ascii="Times New Roman" w:hAnsi="Times New Roman"/>
          <w:sz w:val="24"/>
          <w:szCs w:val="24"/>
          <w:lang w:val="en-US"/>
        </w:rPr>
        <w:t>).</w:t>
      </w:r>
      <w:proofErr w:type="gramEnd"/>
      <w:r w:rsidRPr="006F66A2">
        <w:rPr>
          <w:rFonts w:ascii="Times New Roman" w:hAnsi="Times New Roman"/>
          <w:sz w:val="24"/>
          <w:szCs w:val="24"/>
          <w:lang w:val="en-US"/>
        </w:rPr>
        <w:t xml:space="preserve"> (2006). </w:t>
      </w:r>
      <w:proofErr w:type="gramStart"/>
      <w:r w:rsidRPr="006F66A2">
        <w:rPr>
          <w:rFonts w:ascii="Times New Roman" w:hAnsi="Times New Roman"/>
          <w:i/>
          <w:iCs/>
          <w:sz w:val="24"/>
          <w:szCs w:val="24"/>
          <w:lang w:val="en-US"/>
        </w:rPr>
        <w:t>Seniors</w:t>
      </w:r>
      <w:proofErr w:type="gramEnd"/>
      <w:r w:rsidRPr="006F66A2">
        <w:rPr>
          <w:rFonts w:ascii="Times New Roman" w:hAnsi="Times New Roman"/>
          <w:i/>
          <w:iCs/>
          <w:sz w:val="24"/>
          <w:szCs w:val="24"/>
          <w:lang w:val="en-US"/>
        </w:rPr>
        <w:t xml:space="preserve"> in Canada 2006: A report card. </w:t>
      </w:r>
      <w:r w:rsidRPr="006F66A2">
        <w:rPr>
          <w:rFonts w:ascii="Times New Roman" w:hAnsi="Times New Roman"/>
          <w:sz w:val="24"/>
          <w:szCs w:val="24"/>
          <w:lang w:val="en-US"/>
        </w:rPr>
        <w:t xml:space="preserve">Ottawa: </w:t>
      </w:r>
      <w:proofErr w:type="spellStart"/>
      <w:r w:rsidRPr="006F66A2">
        <w:rPr>
          <w:rFonts w:ascii="Times New Roman" w:hAnsi="Times New Roman"/>
          <w:sz w:val="24"/>
          <w:szCs w:val="24"/>
          <w:lang w:val="en-US"/>
        </w:rPr>
        <w:t>NACA</w:t>
      </w:r>
      <w:proofErr w:type="spellEnd"/>
      <w:r w:rsidRPr="006F66A2">
        <w:rPr>
          <w:rFonts w:ascii="Times New Roman" w:hAnsi="Times New Roman"/>
          <w:sz w:val="24"/>
          <w:szCs w:val="24"/>
          <w:lang w:val="en-US"/>
        </w:rPr>
        <w:t>.</w:t>
      </w:r>
    </w:p>
    <w:p w14:paraId="1817E2EE" w14:textId="77777777" w:rsidR="001D136E" w:rsidRPr="006F66A2" w:rsidRDefault="001D136E" w:rsidP="00683181">
      <w:pPr>
        <w:widowControl w:val="0"/>
        <w:autoSpaceDE w:val="0"/>
        <w:autoSpaceDN w:val="0"/>
        <w:adjustRightInd w:val="0"/>
        <w:spacing w:after="0" w:line="240" w:lineRule="auto"/>
        <w:ind w:left="274" w:hanging="274"/>
        <w:rPr>
          <w:rFonts w:ascii="Times New Roman" w:hAnsi="Times New Roman"/>
          <w:sz w:val="24"/>
          <w:szCs w:val="24"/>
          <w:lang w:val="en-US"/>
        </w:rPr>
      </w:pPr>
    </w:p>
    <w:p w14:paraId="65D3D484" w14:textId="77777777" w:rsidR="000C0FBA" w:rsidRPr="006F66A2" w:rsidRDefault="000C0FBA" w:rsidP="00683181">
      <w:pPr>
        <w:widowControl w:val="0"/>
        <w:autoSpaceDE w:val="0"/>
        <w:autoSpaceDN w:val="0"/>
        <w:adjustRightInd w:val="0"/>
        <w:spacing w:after="240" w:line="240" w:lineRule="auto"/>
        <w:ind w:left="274" w:hanging="274"/>
        <w:rPr>
          <w:rFonts w:ascii="Times New Roman" w:hAnsi="Times New Roman"/>
          <w:sz w:val="24"/>
          <w:szCs w:val="24"/>
          <w:lang w:val="en-US"/>
        </w:rPr>
      </w:pPr>
      <w:proofErr w:type="spellStart"/>
      <w:r w:rsidRPr="006F66A2">
        <w:rPr>
          <w:rFonts w:ascii="Times New Roman" w:hAnsi="Times New Roman"/>
          <w:sz w:val="24"/>
          <w:szCs w:val="24"/>
          <w:lang w:val="en-US"/>
        </w:rPr>
        <w:t>Otte</w:t>
      </w:r>
      <w:proofErr w:type="spellEnd"/>
      <w:r w:rsidRPr="006F66A2">
        <w:rPr>
          <w:rFonts w:ascii="Times New Roman" w:hAnsi="Times New Roman"/>
          <w:sz w:val="24"/>
          <w:szCs w:val="24"/>
          <w:lang w:val="en-US"/>
        </w:rPr>
        <w:t xml:space="preserve">, C., Hart, S., </w:t>
      </w:r>
      <w:proofErr w:type="spellStart"/>
      <w:r w:rsidRPr="006F66A2">
        <w:rPr>
          <w:rFonts w:ascii="Times New Roman" w:hAnsi="Times New Roman"/>
          <w:sz w:val="24"/>
          <w:szCs w:val="24"/>
          <w:lang w:val="en-US"/>
        </w:rPr>
        <w:t>Neylan</w:t>
      </w:r>
      <w:proofErr w:type="spellEnd"/>
      <w:r w:rsidRPr="006F66A2">
        <w:rPr>
          <w:rFonts w:ascii="Times New Roman" w:hAnsi="Times New Roman"/>
          <w:sz w:val="24"/>
          <w:szCs w:val="24"/>
          <w:lang w:val="en-US"/>
        </w:rPr>
        <w:t xml:space="preserve">, </w:t>
      </w:r>
      <w:proofErr w:type="spellStart"/>
      <w:r w:rsidRPr="006F66A2">
        <w:rPr>
          <w:rFonts w:ascii="Times New Roman" w:hAnsi="Times New Roman"/>
          <w:sz w:val="24"/>
          <w:szCs w:val="24"/>
          <w:lang w:val="en-US"/>
        </w:rPr>
        <w:t>T.C</w:t>
      </w:r>
      <w:proofErr w:type="spellEnd"/>
      <w:r w:rsidRPr="006F66A2">
        <w:rPr>
          <w:rFonts w:ascii="Times New Roman" w:hAnsi="Times New Roman"/>
          <w:sz w:val="24"/>
          <w:szCs w:val="24"/>
          <w:lang w:val="en-US"/>
        </w:rPr>
        <w:t xml:space="preserve">., </w:t>
      </w:r>
      <w:proofErr w:type="spellStart"/>
      <w:r w:rsidRPr="006F66A2">
        <w:rPr>
          <w:rFonts w:ascii="Times New Roman" w:hAnsi="Times New Roman"/>
          <w:sz w:val="24"/>
          <w:szCs w:val="24"/>
          <w:lang w:val="en-US"/>
        </w:rPr>
        <w:t>Marmar</w:t>
      </w:r>
      <w:proofErr w:type="spellEnd"/>
      <w:r w:rsidRPr="006F66A2">
        <w:rPr>
          <w:rFonts w:ascii="Times New Roman" w:hAnsi="Times New Roman"/>
          <w:sz w:val="24"/>
          <w:szCs w:val="24"/>
          <w:lang w:val="en-US"/>
        </w:rPr>
        <w:t xml:space="preserve">, C.R., </w:t>
      </w:r>
      <w:proofErr w:type="spellStart"/>
      <w:r w:rsidRPr="006F66A2">
        <w:rPr>
          <w:rFonts w:ascii="Times New Roman" w:hAnsi="Times New Roman"/>
          <w:sz w:val="24"/>
          <w:szCs w:val="24"/>
          <w:lang w:val="en-US"/>
        </w:rPr>
        <w:t>Yaffe</w:t>
      </w:r>
      <w:proofErr w:type="spellEnd"/>
      <w:r w:rsidRPr="006F66A2">
        <w:rPr>
          <w:rFonts w:ascii="Times New Roman" w:hAnsi="Times New Roman"/>
          <w:sz w:val="24"/>
          <w:szCs w:val="24"/>
          <w:lang w:val="en-US"/>
        </w:rPr>
        <w:t xml:space="preserve">, K., Mohr, D.C., 2005. A meta-analysis of cortisol response to challenge in human aging: importance of gender. </w:t>
      </w:r>
      <w:proofErr w:type="gramStart"/>
      <w:r w:rsidRPr="006F66A2">
        <w:rPr>
          <w:rFonts w:ascii="Times New Roman" w:hAnsi="Times New Roman"/>
          <w:i/>
          <w:sz w:val="24"/>
          <w:szCs w:val="24"/>
          <w:lang w:val="en-US"/>
        </w:rPr>
        <w:t>Psychoneuroendocrinology 30</w:t>
      </w:r>
      <w:r w:rsidRPr="006F66A2">
        <w:rPr>
          <w:rFonts w:ascii="Times New Roman" w:hAnsi="Times New Roman"/>
          <w:sz w:val="24"/>
          <w:szCs w:val="24"/>
          <w:lang w:val="en-US"/>
        </w:rPr>
        <w:t>, 80-91.</w:t>
      </w:r>
      <w:proofErr w:type="gramEnd"/>
    </w:p>
    <w:p w14:paraId="0A8CAE0A" w14:textId="77777777" w:rsidR="00C6718E" w:rsidRPr="006F66A2" w:rsidRDefault="00C6718E" w:rsidP="00683181">
      <w:pPr>
        <w:widowControl w:val="0"/>
        <w:autoSpaceDE w:val="0"/>
        <w:autoSpaceDN w:val="0"/>
        <w:adjustRightInd w:val="0"/>
        <w:spacing w:after="0" w:line="240" w:lineRule="auto"/>
        <w:ind w:left="274" w:hanging="274"/>
        <w:rPr>
          <w:rFonts w:ascii="Times New Roman" w:hAnsi="Times New Roman"/>
          <w:sz w:val="24"/>
          <w:szCs w:val="24"/>
          <w:lang w:val="en-US"/>
        </w:rPr>
      </w:pPr>
      <w:proofErr w:type="gramStart"/>
      <w:r w:rsidRPr="006F66A2">
        <w:rPr>
          <w:rFonts w:ascii="Times New Roman" w:hAnsi="Times New Roman"/>
          <w:sz w:val="24"/>
          <w:szCs w:val="24"/>
          <w:lang w:val="en-US"/>
        </w:rPr>
        <w:t>Preacher, K. J., Curran, P. J., &amp; Bauer, D. J. (2006).</w:t>
      </w:r>
      <w:proofErr w:type="gramEnd"/>
      <w:r w:rsidRPr="006F66A2">
        <w:rPr>
          <w:rFonts w:ascii="Times New Roman" w:hAnsi="Times New Roman"/>
          <w:sz w:val="24"/>
          <w:szCs w:val="24"/>
          <w:lang w:val="en-US"/>
        </w:rPr>
        <w:t xml:space="preserve"> </w:t>
      </w:r>
      <w:proofErr w:type="gramStart"/>
      <w:r w:rsidRPr="006F66A2">
        <w:rPr>
          <w:rFonts w:ascii="Times New Roman" w:hAnsi="Times New Roman"/>
          <w:sz w:val="24"/>
          <w:szCs w:val="24"/>
          <w:lang w:val="en-US"/>
        </w:rPr>
        <w:t>Computational tools for probing interaction effects in multiple linear regression, multilevel modeling, and latent curve analysis.</w:t>
      </w:r>
      <w:proofErr w:type="gramEnd"/>
      <w:r w:rsidRPr="006F66A2">
        <w:rPr>
          <w:rFonts w:ascii="Times New Roman" w:hAnsi="Times New Roman"/>
          <w:sz w:val="24"/>
          <w:szCs w:val="24"/>
          <w:lang w:val="en-US"/>
        </w:rPr>
        <w:t xml:space="preserve"> </w:t>
      </w:r>
      <w:proofErr w:type="gramStart"/>
      <w:r w:rsidRPr="006F66A2">
        <w:rPr>
          <w:rFonts w:ascii="Times New Roman" w:hAnsi="Times New Roman"/>
          <w:i/>
          <w:sz w:val="24"/>
          <w:szCs w:val="24"/>
          <w:lang w:val="en-US"/>
        </w:rPr>
        <w:t>Journal of Educational &amp; Behavioral Statistics, 31</w:t>
      </w:r>
      <w:r w:rsidRPr="006F66A2">
        <w:rPr>
          <w:rFonts w:ascii="Times New Roman" w:hAnsi="Times New Roman"/>
          <w:sz w:val="24"/>
          <w:szCs w:val="24"/>
          <w:lang w:val="en-US"/>
        </w:rPr>
        <w:t>, 437-448.</w:t>
      </w:r>
      <w:proofErr w:type="gramEnd"/>
    </w:p>
    <w:p w14:paraId="51FD6031" w14:textId="77777777" w:rsidR="008138AB" w:rsidRPr="006F66A2" w:rsidRDefault="008138AB" w:rsidP="00683181">
      <w:pPr>
        <w:widowControl w:val="0"/>
        <w:spacing w:after="0" w:line="240" w:lineRule="auto"/>
        <w:ind w:left="274" w:hanging="274"/>
        <w:rPr>
          <w:rFonts w:ascii="Times New Roman" w:eastAsia="Arial Unicode MS" w:hAnsi="Times New Roman"/>
          <w:sz w:val="24"/>
          <w:szCs w:val="24"/>
          <w:lang w:val="en-US"/>
        </w:rPr>
      </w:pPr>
    </w:p>
    <w:p w14:paraId="53D8E105" w14:textId="77777777" w:rsidR="00C214CF" w:rsidRPr="006F66A2" w:rsidRDefault="00C214CF" w:rsidP="00683181">
      <w:pPr>
        <w:widowControl w:val="0"/>
        <w:spacing w:after="0" w:line="240" w:lineRule="auto"/>
        <w:ind w:left="274" w:hanging="274"/>
        <w:rPr>
          <w:rFonts w:ascii="Times New Roman" w:eastAsia="Arial Unicode MS" w:hAnsi="Times New Roman"/>
          <w:sz w:val="24"/>
          <w:szCs w:val="24"/>
          <w:lang w:val="en-US"/>
        </w:rPr>
      </w:pPr>
      <w:r w:rsidRPr="006F66A2">
        <w:rPr>
          <w:rFonts w:ascii="Times New Roman" w:eastAsia="Arial Unicode MS" w:hAnsi="Times New Roman"/>
          <w:sz w:val="24"/>
          <w:szCs w:val="24"/>
          <w:lang w:val="en-US"/>
        </w:rPr>
        <w:t xml:space="preserve">Rasmussen, H. N., Scheier, M. F., &amp; Greenhouse, J. B. (2009). Optimism and physical health: </w:t>
      </w:r>
      <w:r w:rsidR="004523CD" w:rsidRPr="006F66A2">
        <w:rPr>
          <w:rFonts w:ascii="Times New Roman" w:eastAsia="Arial Unicode MS" w:hAnsi="Times New Roman"/>
          <w:sz w:val="24"/>
          <w:szCs w:val="24"/>
          <w:lang w:val="en-US"/>
        </w:rPr>
        <w:t>A</w:t>
      </w:r>
      <w:r w:rsidRPr="006F66A2">
        <w:rPr>
          <w:rFonts w:ascii="Times New Roman" w:eastAsia="Arial Unicode MS" w:hAnsi="Times New Roman"/>
          <w:sz w:val="24"/>
          <w:szCs w:val="24"/>
          <w:lang w:val="en-US"/>
        </w:rPr>
        <w:t xml:space="preserve"> meta-analytic review. </w:t>
      </w:r>
      <w:proofErr w:type="gramStart"/>
      <w:r w:rsidRPr="006F66A2">
        <w:rPr>
          <w:rFonts w:ascii="Times New Roman" w:eastAsia="Arial Unicode MS" w:hAnsi="Times New Roman"/>
          <w:i/>
          <w:sz w:val="24"/>
          <w:szCs w:val="24"/>
          <w:lang w:val="en-US"/>
        </w:rPr>
        <w:t>Annals of Behavioral Medicine, 37</w:t>
      </w:r>
      <w:r w:rsidRPr="006F66A2">
        <w:rPr>
          <w:rFonts w:ascii="Times New Roman" w:eastAsia="Arial Unicode MS" w:hAnsi="Times New Roman"/>
          <w:sz w:val="24"/>
          <w:szCs w:val="24"/>
          <w:lang w:val="en-US"/>
        </w:rPr>
        <w:t>, 239-256.</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sz w:val="24"/>
          <w:szCs w:val="24"/>
          <w:lang w:val="en-US"/>
        </w:rPr>
        <w:t>doi</w:t>
      </w:r>
      <w:proofErr w:type="gramEnd"/>
      <w:r w:rsidRPr="006F66A2">
        <w:rPr>
          <w:rFonts w:ascii="Times New Roman" w:eastAsia="Arial Unicode MS" w:hAnsi="Times New Roman"/>
          <w:sz w:val="24"/>
          <w:szCs w:val="24"/>
          <w:lang w:val="en-US"/>
        </w:rPr>
        <w:t>: 10.1007/</w:t>
      </w:r>
      <w:proofErr w:type="spellStart"/>
      <w:r w:rsidRPr="006F66A2">
        <w:rPr>
          <w:rFonts w:ascii="Times New Roman" w:eastAsia="Arial Unicode MS" w:hAnsi="Times New Roman"/>
          <w:sz w:val="24"/>
          <w:szCs w:val="24"/>
          <w:lang w:val="en-US"/>
        </w:rPr>
        <w:t>s12160</w:t>
      </w:r>
      <w:proofErr w:type="spellEnd"/>
      <w:r w:rsidRPr="006F66A2">
        <w:rPr>
          <w:rFonts w:ascii="Times New Roman" w:eastAsia="Arial Unicode MS" w:hAnsi="Times New Roman"/>
          <w:sz w:val="24"/>
          <w:szCs w:val="24"/>
          <w:lang w:val="en-US"/>
        </w:rPr>
        <w:t>-009-9111-x.</w:t>
      </w:r>
    </w:p>
    <w:p w14:paraId="423D5405" w14:textId="77777777" w:rsidR="00671E95" w:rsidRPr="006F66A2" w:rsidRDefault="00671E95" w:rsidP="00683181">
      <w:pPr>
        <w:widowControl w:val="0"/>
        <w:spacing w:after="0" w:line="240" w:lineRule="auto"/>
        <w:ind w:left="274" w:hanging="274"/>
        <w:rPr>
          <w:rFonts w:ascii="Times New Roman" w:eastAsia="Arial Unicode MS" w:hAnsi="Times New Roman"/>
          <w:sz w:val="24"/>
          <w:szCs w:val="24"/>
          <w:lang w:val="en-US"/>
        </w:rPr>
      </w:pPr>
    </w:p>
    <w:p w14:paraId="1EBE7828" w14:textId="77777777" w:rsidR="00C214CF" w:rsidRPr="006F66A2" w:rsidRDefault="00C214CF" w:rsidP="00683181">
      <w:pPr>
        <w:widowControl w:val="0"/>
        <w:spacing w:after="0" w:line="240" w:lineRule="auto"/>
        <w:ind w:left="274" w:hanging="274"/>
        <w:rPr>
          <w:rFonts w:ascii="Times New Roman" w:eastAsia="Arial Unicode MS" w:hAnsi="Times New Roman"/>
          <w:sz w:val="24"/>
          <w:szCs w:val="24"/>
          <w:lang w:val="en-US"/>
        </w:rPr>
      </w:pPr>
      <w:r w:rsidRPr="006F66A2">
        <w:rPr>
          <w:rFonts w:ascii="Times New Roman" w:eastAsia="Arial Unicode MS" w:hAnsi="Times New Roman"/>
          <w:sz w:val="24"/>
          <w:szCs w:val="24"/>
          <w:lang w:val="en-US"/>
        </w:rPr>
        <w:t xml:space="preserve">Scheier, M. F., &amp; Carver, C. S. (1985). Optimism, coping, and health: Assessment and implications of generalized outcome expectancies. </w:t>
      </w:r>
      <w:proofErr w:type="gramStart"/>
      <w:r w:rsidRPr="006F66A2">
        <w:rPr>
          <w:rFonts w:ascii="Times New Roman" w:eastAsia="Arial Unicode MS" w:hAnsi="Times New Roman"/>
          <w:i/>
          <w:sz w:val="24"/>
          <w:szCs w:val="24"/>
          <w:lang w:val="en-US"/>
        </w:rPr>
        <w:t>Health Psychology, 4</w:t>
      </w:r>
      <w:r w:rsidRPr="006F66A2">
        <w:rPr>
          <w:rFonts w:ascii="Times New Roman" w:eastAsia="Arial Unicode MS" w:hAnsi="Times New Roman"/>
          <w:sz w:val="24"/>
          <w:szCs w:val="24"/>
          <w:lang w:val="en-US"/>
        </w:rPr>
        <w:t>, 219-247.</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sz w:val="24"/>
          <w:szCs w:val="24"/>
          <w:lang w:val="en-US"/>
        </w:rPr>
        <w:t>doi</w:t>
      </w:r>
      <w:proofErr w:type="gramEnd"/>
      <w:r w:rsidRPr="006F66A2">
        <w:rPr>
          <w:rFonts w:ascii="Times New Roman" w:eastAsia="Arial Unicode MS" w:hAnsi="Times New Roman"/>
          <w:sz w:val="24"/>
          <w:szCs w:val="24"/>
          <w:lang w:val="en-US"/>
        </w:rPr>
        <w:t>: 10.1037/0278-6133.4.3.219</w:t>
      </w:r>
    </w:p>
    <w:p w14:paraId="0C1462F6" w14:textId="77777777" w:rsidR="00671E95" w:rsidRPr="006F66A2" w:rsidRDefault="00671E95" w:rsidP="00683181">
      <w:pPr>
        <w:widowControl w:val="0"/>
        <w:spacing w:after="0" w:line="240" w:lineRule="auto"/>
        <w:ind w:left="274" w:hanging="274"/>
        <w:rPr>
          <w:rFonts w:ascii="Times New Roman" w:eastAsia="Arial Unicode MS" w:hAnsi="Times New Roman"/>
          <w:sz w:val="24"/>
          <w:szCs w:val="24"/>
          <w:lang w:val="en-US"/>
        </w:rPr>
      </w:pPr>
    </w:p>
    <w:p w14:paraId="05253556" w14:textId="77777777" w:rsidR="00C214CF" w:rsidRPr="006F66A2" w:rsidRDefault="00C214CF" w:rsidP="00683181">
      <w:pPr>
        <w:widowControl w:val="0"/>
        <w:spacing w:after="0" w:line="240" w:lineRule="auto"/>
        <w:ind w:left="274" w:hanging="274"/>
        <w:rPr>
          <w:rFonts w:ascii="Times New Roman" w:hAnsi="Times New Roman"/>
          <w:sz w:val="24"/>
          <w:szCs w:val="24"/>
          <w:lang w:val="en-US"/>
        </w:rPr>
      </w:pPr>
      <w:r w:rsidRPr="006F66A2">
        <w:rPr>
          <w:rFonts w:ascii="Times New Roman" w:eastAsia="Arial Unicode MS" w:hAnsi="Times New Roman"/>
          <w:sz w:val="24"/>
          <w:szCs w:val="24"/>
          <w:lang w:val="en-US"/>
        </w:rPr>
        <w:t xml:space="preserve">Scheier, M. F., Carver, C. S., &amp; Bridges, M. W. (1994). Distinguishing optimism from neuroticism (and trait anxiety, self mastery, and self-esteem): </w:t>
      </w:r>
      <w:r w:rsidR="00B62094" w:rsidRPr="006F66A2">
        <w:rPr>
          <w:rFonts w:ascii="Times New Roman" w:eastAsia="Arial Unicode MS" w:hAnsi="Times New Roman"/>
          <w:sz w:val="24"/>
          <w:szCs w:val="24"/>
          <w:lang w:val="en-US"/>
        </w:rPr>
        <w:t>A</w:t>
      </w:r>
      <w:r w:rsidRPr="006F66A2">
        <w:rPr>
          <w:rFonts w:ascii="Times New Roman" w:eastAsia="Arial Unicode MS" w:hAnsi="Times New Roman"/>
          <w:sz w:val="24"/>
          <w:szCs w:val="24"/>
          <w:lang w:val="en-US"/>
        </w:rPr>
        <w:t xml:space="preserve"> re-evaluation of the life orientation test.</w:t>
      </w:r>
      <w:r w:rsidRPr="006F66A2">
        <w:rPr>
          <w:rFonts w:ascii="Times New Roman" w:eastAsia="Arial Unicode MS" w:hAnsi="Times New Roman"/>
          <w:i/>
          <w:sz w:val="24"/>
          <w:szCs w:val="24"/>
          <w:lang w:val="en-US"/>
        </w:rPr>
        <w:t xml:space="preserve"> </w:t>
      </w:r>
      <w:proofErr w:type="gramStart"/>
      <w:r w:rsidRPr="006F66A2">
        <w:rPr>
          <w:rFonts w:ascii="Times New Roman" w:eastAsia="Arial Unicode MS" w:hAnsi="Times New Roman"/>
          <w:i/>
          <w:sz w:val="24"/>
          <w:szCs w:val="24"/>
          <w:lang w:val="en-US"/>
        </w:rPr>
        <w:t>Journal of Personality and Social Psychology, 67</w:t>
      </w:r>
      <w:r w:rsidRPr="006F66A2">
        <w:rPr>
          <w:rFonts w:ascii="Times New Roman" w:eastAsia="Arial Unicode MS" w:hAnsi="Times New Roman"/>
          <w:sz w:val="24"/>
          <w:szCs w:val="24"/>
          <w:lang w:val="en-US"/>
        </w:rPr>
        <w:t>, 1063-1078.</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sz w:val="24"/>
          <w:szCs w:val="24"/>
          <w:lang w:val="en-US"/>
        </w:rPr>
        <w:t>doi</w:t>
      </w:r>
      <w:proofErr w:type="gramEnd"/>
      <w:r w:rsidRPr="006F66A2">
        <w:rPr>
          <w:rFonts w:ascii="Times New Roman" w:eastAsia="Arial Unicode MS" w:hAnsi="Times New Roman"/>
          <w:sz w:val="24"/>
          <w:szCs w:val="24"/>
          <w:lang w:val="en-US"/>
        </w:rPr>
        <w:t xml:space="preserve">: </w:t>
      </w:r>
      <w:r w:rsidRPr="006F66A2">
        <w:rPr>
          <w:rFonts w:ascii="Times New Roman" w:hAnsi="Times New Roman"/>
          <w:sz w:val="24"/>
          <w:szCs w:val="24"/>
          <w:lang w:val="en-US"/>
        </w:rPr>
        <w:t>10.1037/0022-3514.67.6.1063</w:t>
      </w:r>
    </w:p>
    <w:p w14:paraId="7F7BE008" w14:textId="77777777" w:rsidR="00671E95" w:rsidRPr="006F66A2" w:rsidRDefault="00671E95" w:rsidP="00683181">
      <w:pPr>
        <w:widowControl w:val="0"/>
        <w:spacing w:after="0" w:line="240" w:lineRule="auto"/>
        <w:ind w:left="274" w:hanging="274"/>
        <w:rPr>
          <w:rFonts w:ascii="Times New Roman" w:eastAsia="Arial Unicode MS" w:hAnsi="Times New Roman"/>
          <w:sz w:val="24"/>
          <w:szCs w:val="24"/>
          <w:lang w:val="en-US"/>
        </w:rPr>
      </w:pPr>
    </w:p>
    <w:p w14:paraId="4E4E9129" w14:textId="77777777" w:rsidR="006B21BF" w:rsidRPr="006F66A2" w:rsidRDefault="006B21BF" w:rsidP="00683181">
      <w:pPr>
        <w:widowControl w:val="0"/>
        <w:autoSpaceDE w:val="0"/>
        <w:autoSpaceDN w:val="0"/>
        <w:adjustRightInd w:val="0"/>
        <w:spacing w:after="240" w:line="240" w:lineRule="auto"/>
        <w:ind w:left="274" w:hanging="274"/>
        <w:rPr>
          <w:rFonts w:ascii="Times New Roman" w:hAnsi="Times New Roman"/>
          <w:sz w:val="24"/>
          <w:szCs w:val="24"/>
          <w:lang w:val="en-US"/>
        </w:rPr>
      </w:pPr>
      <w:r w:rsidRPr="006F66A2">
        <w:rPr>
          <w:rFonts w:ascii="Times New Roman" w:hAnsi="Times New Roman"/>
          <w:sz w:val="24"/>
          <w:szCs w:val="24"/>
          <w:lang w:val="en-US"/>
        </w:rPr>
        <w:t>Schmidt-</w:t>
      </w:r>
      <w:proofErr w:type="spellStart"/>
      <w:r w:rsidRPr="006F66A2">
        <w:rPr>
          <w:rFonts w:ascii="Times New Roman" w:hAnsi="Times New Roman"/>
          <w:sz w:val="24"/>
          <w:szCs w:val="24"/>
          <w:lang w:val="en-US"/>
        </w:rPr>
        <w:t>Reinwald</w:t>
      </w:r>
      <w:proofErr w:type="spellEnd"/>
      <w:r w:rsidRPr="006F66A2">
        <w:rPr>
          <w:rFonts w:ascii="Times New Roman" w:hAnsi="Times New Roman"/>
          <w:sz w:val="24"/>
          <w:szCs w:val="24"/>
          <w:lang w:val="en-US"/>
        </w:rPr>
        <w:t>, A., Pruessner, J.</w:t>
      </w:r>
      <w:r w:rsidR="003F0F4A" w:rsidRPr="006F66A2">
        <w:rPr>
          <w:rFonts w:ascii="Times New Roman" w:hAnsi="Times New Roman"/>
          <w:sz w:val="24"/>
          <w:szCs w:val="24"/>
          <w:lang w:val="en-US"/>
        </w:rPr>
        <w:t xml:space="preserve"> </w:t>
      </w:r>
      <w:r w:rsidRPr="006F66A2">
        <w:rPr>
          <w:rFonts w:ascii="Times New Roman" w:hAnsi="Times New Roman"/>
          <w:sz w:val="24"/>
          <w:szCs w:val="24"/>
          <w:lang w:val="en-US"/>
        </w:rPr>
        <w:t xml:space="preserve">C., </w:t>
      </w:r>
      <w:proofErr w:type="spellStart"/>
      <w:r w:rsidRPr="006F66A2">
        <w:rPr>
          <w:rFonts w:ascii="Times New Roman" w:hAnsi="Times New Roman"/>
          <w:sz w:val="24"/>
          <w:szCs w:val="24"/>
          <w:lang w:val="en-US"/>
        </w:rPr>
        <w:t>Hellhammer</w:t>
      </w:r>
      <w:proofErr w:type="spellEnd"/>
      <w:r w:rsidRPr="006F66A2">
        <w:rPr>
          <w:rFonts w:ascii="Times New Roman" w:hAnsi="Times New Roman"/>
          <w:sz w:val="24"/>
          <w:szCs w:val="24"/>
          <w:lang w:val="en-US"/>
        </w:rPr>
        <w:t>, D.</w:t>
      </w:r>
      <w:r w:rsidR="003F0F4A" w:rsidRPr="006F66A2">
        <w:rPr>
          <w:rFonts w:ascii="Times New Roman" w:hAnsi="Times New Roman"/>
          <w:sz w:val="24"/>
          <w:szCs w:val="24"/>
          <w:lang w:val="en-US"/>
        </w:rPr>
        <w:t xml:space="preserve"> </w:t>
      </w:r>
      <w:r w:rsidRPr="006F66A2">
        <w:rPr>
          <w:rFonts w:ascii="Times New Roman" w:hAnsi="Times New Roman"/>
          <w:sz w:val="24"/>
          <w:szCs w:val="24"/>
          <w:lang w:val="en-US"/>
        </w:rPr>
        <w:t xml:space="preserve">H., </w:t>
      </w:r>
      <w:proofErr w:type="spellStart"/>
      <w:r w:rsidRPr="006F66A2">
        <w:rPr>
          <w:rFonts w:ascii="Times New Roman" w:hAnsi="Times New Roman"/>
          <w:sz w:val="24"/>
          <w:szCs w:val="24"/>
          <w:lang w:val="en-US"/>
        </w:rPr>
        <w:t>Fede</w:t>
      </w:r>
      <w:r w:rsidR="00A2335E" w:rsidRPr="006F66A2">
        <w:rPr>
          <w:rFonts w:ascii="Times New Roman" w:hAnsi="Times New Roman"/>
          <w:sz w:val="24"/>
          <w:szCs w:val="24"/>
          <w:lang w:val="en-US"/>
        </w:rPr>
        <w:t>renko</w:t>
      </w:r>
      <w:proofErr w:type="spellEnd"/>
      <w:r w:rsidR="00A2335E" w:rsidRPr="006F66A2">
        <w:rPr>
          <w:rFonts w:ascii="Times New Roman" w:hAnsi="Times New Roman"/>
          <w:sz w:val="24"/>
          <w:szCs w:val="24"/>
          <w:lang w:val="en-US"/>
        </w:rPr>
        <w:t xml:space="preserve">, I., </w:t>
      </w:r>
      <w:proofErr w:type="spellStart"/>
      <w:r w:rsidR="00A2335E" w:rsidRPr="006F66A2">
        <w:rPr>
          <w:rFonts w:ascii="Times New Roman" w:hAnsi="Times New Roman"/>
          <w:sz w:val="24"/>
          <w:szCs w:val="24"/>
          <w:lang w:val="en-US"/>
        </w:rPr>
        <w:t>Rohleder</w:t>
      </w:r>
      <w:proofErr w:type="spellEnd"/>
      <w:r w:rsidR="00A2335E" w:rsidRPr="006F66A2">
        <w:rPr>
          <w:rFonts w:ascii="Times New Roman" w:hAnsi="Times New Roman"/>
          <w:sz w:val="24"/>
          <w:szCs w:val="24"/>
          <w:lang w:val="en-US"/>
        </w:rPr>
        <w:t xml:space="preserve">, N., </w:t>
      </w:r>
      <w:proofErr w:type="spellStart"/>
      <w:r w:rsidR="00A2335E" w:rsidRPr="006F66A2">
        <w:rPr>
          <w:rFonts w:ascii="Times New Roman" w:hAnsi="Times New Roman"/>
          <w:sz w:val="24"/>
          <w:szCs w:val="24"/>
          <w:lang w:val="en-US"/>
        </w:rPr>
        <w:t>Schu</w:t>
      </w:r>
      <w:r w:rsidRPr="006F66A2">
        <w:rPr>
          <w:rFonts w:ascii="Times New Roman" w:hAnsi="Times New Roman"/>
          <w:sz w:val="24"/>
          <w:szCs w:val="24"/>
          <w:lang w:val="en-US"/>
        </w:rPr>
        <w:t>rmeyer</w:t>
      </w:r>
      <w:proofErr w:type="spellEnd"/>
      <w:r w:rsidRPr="006F66A2">
        <w:rPr>
          <w:rFonts w:ascii="Times New Roman" w:hAnsi="Times New Roman"/>
          <w:sz w:val="24"/>
          <w:szCs w:val="24"/>
          <w:lang w:val="en-US"/>
        </w:rPr>
        <w:t>, T.</w:t>
      </w:r>
      <w:r w:rsidR="003F0F4A" w:rsidRPr="006F66A2">
        <w:rPr>
          <w:rFonts w:ascii="Times New Roman" w:hAnsi="Times New Roman"/>
          <w:sz w:val="24"/>
          <w:szCs w:val="24"/>
          <w:lang w:val="en-US"/>
        </w:rPr>
        <w:t xml:space="preserve"> </w:t>
      </w:r>
      <w:r w:rsidRPr="006F66A2">
        <w:rPr>
          <w:rFonts w:ascii="Times New Roman" w:hAnsi="Times New Roman"/>
          <w:sz w:val="24"/>
          <w:szCs w:val="24"/>
          <w:lang w:val="en-US"/>
        </w:rPr>
        <w:t xml:space="preserve">H., </w:t>
      </w:r>
      <w:proofErr w:type="spellStart"/>
      <w:r w:rsidRPr="006F66A2">
        <w:rPr>
          <w:rFonts w:ascii="Times New Roman" w:hAnsi="Times New Roman"/>
          <w:sz w:val="24"/>
          <w:szCs w:val="24"/>
          <w:lang w:val="en-US"/>
        </w:rPr>
        <w:t>Kirschbaum</w:t>
      </w:r>
      <w:proofErr w:type="spellEnd"/>
      <w:r w:rsidRPr="006F66A2">
        <w:rPr>
          <w:rFonts w:ascii="Times New Roman" w:hAnsi="Times New Roman"/>
          <w:sz w:val="24"/>
          <w:szCs w:val="24"/>
          <w:lang w:val="en-US"/>
        </w:rPr>
        <w:t xml:space="preserve">, C., 1999. </w:t>
      </w:r>
      <w:proofErr w:type="gramStart"/>
      <w:r w:rsidRPr="006F66A2">
        <w:rPr>
          <w:rFonts w:ascii="Times New Roman" w:hAnsi="Times New Roman"/>
          <w:sz w:val="24"/>
          <w:szCs w:val="24"/>
          <w:lang w:val="en-US"/>
        </w:rPr>
        <w:t>The cortisol response to awakening in relation to different challenge tests and a 12-hour cortisol rhythm.</w:t>
      </w:r>
      <w:proofErr w:type="gramEnd"/>
      <w:r w:rsidRPr="006F66A2">
        <w:rPr>
          <w:rFonts w:ascii="Times New Roman" w:hAnsi="Times New Roman"/>
          <w:sz w:val="24"/>
          <w:szCs w:val="24"/>
          <w:lang w:val="en-US"/>
        </w:rPr>
        <w:t xml:space="preserve"> </w:t>
      </w:r>
      <w:r w:rsidRPr="006F66A2">
        <w:rPr>
          <w:rFonts w:ascii="Times New Roman" w:hAnsi="Times New Roman"/>
          <w:i/>
          <w:sz w:val="24"/>
          <w:szCs w:val="24"/>
          <w:lang w:val="en-US"/>
        </w:rPr>
        <w:t>Life Science</w:t>
      </w:r>
      <w:r w:rsidR="008763B9" w:rsidRPr="006F66A2">
        <w:rPr>
          <w:rFonts w:ascii="Times New Roman" w:hAnsi="Times New Roman"/>
          <w:i/>
          <w:sz w:val="24"/>
          <w:szCs w:val="24"/>
          <w:lang w:val="en-US"/>
        </w:rPr>
        <w:t>,</w:t>
      </w:r>
      <w:r w:rsidRPr="006F66A2">
        <w:rPr>
          <w:rFonts w:ascii="Times New Roman" w:hAnsi="Times New Roman"/>
          <w:i/>
          <w:sz w:val="24"/>
          <w:szCs w:val="24"/>
          <w:lang w:val="en-US"/>
        </w:rPr>
        <w:t xml:space="preserve"> 64</w:t>
      </w:r>
      <w:r w:rsidRPr="006F66A2">
        <w:rPr>
          <w:rFonts w:ascii="Times New Roman" w:hAnsi="Times New Roman"/>
          <w:sz w:val="24"/>
          <w:szCs w:val="24"/>
          <w:lang w:val="en-US"/>
        </w:rPr>
        <w:t>, 1653–1660.</w:t>
      </w:r>
    </w:p>
    <w:p w14:paraId="3723AE48" w14:textId="77777777" w:rsidR="00FF536D" w:rsidRPr="006F66A2" w:rsidRDefault="00FF536D" w:rsidP="00683181">
      <w:pPr>
        <w:widowControl w:val="0"/>
        <w:ind w:left="274" w:hanging="274"/>
        <w:rPr>
          <w:rFonts w:ascii="Times New Roman" w:hAnsi="Times New Roman"/>
          <w:color w:val="000000" w:themeColor="text1"/>
          <w:sz w:val="24"/>
          <w:szCs w:val="24"/>
          <w:lang w:val="en-US"/>
        </w:rPr>
      </w:pPr>
      <w:proofErr w:type="gramStart"/>
      <w:r w:rsidRPr="006F66A2">
        <w:rPr>
          <w:rFonts w:ascii="Times New Roman" w:hAnsi="Times New Roman"/>
          <w:sz w:val="24"/>
          <w:szCs w:val="24"/>
          <w:lang w:val="en-US"/>
        </w:rPr>
        <w:t xml:space="preserve">Segerstrom, </w:t>
      </w:r>
      <w:r w:rsidR="00A52084" w:rsidRPr="006F66A2">
        <w:rPr>
          <w:rFonts w:ascii="Times New Roman" w:hAnsi="Times New Roman"/>
          <w:sz w:val="24"/>
          <w:szCs w:val="24"/>
          <w:lang w:val="en-US"/>
        </w:rPr>
        <w:t>S. C. (</w:t>
      </w:r>
      <w:r w:rsidRPr="006F66A2">
        <w:rPr>
          <w:rFonts w:ascii="Times New Roman" w:hAnsi="Times New Roman"/>
          <w:sz w:val="24"/>
          <w:szCs w:val="24"/>
          <w:lang w:val="en-US"/>
        </w:rPr>
        <w:t>2005</w:t>
      </w:r>
      <w:r w:rsidR="00A52084" w:rsidRPr="006F66A2">
        <w:rPr>
          <w:rFonts w:ascii="Times New Roman" w:hAnsi="Times New Roman"/>
          <w:sz w:val="24"/>
          <w:szCs w:val="24"/>
          <w:lang w:val="en-US"/>
        </w:rPr>
        <w:t>).</w:t>
      </w:r>
      <w:proofErr w:type="gramEnd"/>
      <w:r w:rsidR="00A52084" w:rsidRPr="006F66A2">
        <w:rPr>
          <w:rFonts w:ascii="Times New Roman" w:hAnsi="Times New Roman"/>
          <w:sz w:val="24"/>
          <w:szCs w:val="24"/>
          <w:lang w:val="en-US"/>
        </w:rPr>
        <w:t xml:space="preserve"> Optimism and immunity: Do positive thoughts always lead to positive effects? </w:t>
      </w:r>
      <w:proofErr w:type="gramStart"/>
      <w:r w:rsidR="00A52084" w:rsidRPr="006F66A2">
        <w:rPr>
          <w:rFonts w:ascii="Times New Roman" w:hAnsi="Times New Roman"/>
          <w:i/>
          <w:sz w:val="24"/>
          <w:szCs w:val="24"/>
          <w:lang w:val="en-US"/>
        </w:rPr>
        <w:t>Brain, Behavior, and Immunity, 19</w:t>
      </w:r>
      <w:r w:rsidR="00A52084" w:rsidRPr="006F66A2">
        <w:rPr>
          <w:rFonts w:ascii="Times New Roman" w:hAnsi="Times New Roman"/>
          <w:sz w:val="24"/>
          <w:szCs w:val="24"/>
          <w:lang w:val="en-US"/>
        </w:rPr>
        <w:t>, 195-200.</w:t>
      </w:r>
      <w:proofErr w:type="gramEnd"/>
      <w:r w:rsidR="00E41A82" w:rsidRPr="006F66A2">
        <w:rPr>
          <w:rFonts w:ascii="Times New Roman" w:hAnsi="Times New Roman"/>
          <w:sz w:val="24"/>
          <w:szCs w:val="24"/>
          <w:lang w:val="en-US"/>
        </w:rPr>
        <w:t xml:space="preserve"> </w:t>
      </w:r>
      <w:proofErr w:type="gramStart"/>
      <w:r w:rsidR="00E41A82" w:rsidRPr="006F66A2">
        <w:rPr>
          <w:rStyle w:val="fm-vol-iss-date"/>
          <w:rFonts w:ascii="Times New Roman" w:hAnsi="Times New Roman"/>
          <w:color w:val="000000" w:themeColor="text1"/>
          <w:sz w:val="24"/>
          <w:szCs w:val="24"/>
          <w:lang w:val="en-US"/>
        </w:rPr>
        <w:t>doi</w:t>
      </w:r>
      <w:proofErr w:type="gramEnd"/>
      <w:r w:rsidR="00E41A82" w:rsidRPr="006F66A2">
        <w:rPr>
          <w:rStyle w:val="fm-vol-iss-date"/>
          <w:rFonts w:ascii="Times New Roman" w:hAnsi="Times New Roman"/>
          <w:color w:val="000000" w:themeColor="text1"/>
          <w:sz w:val="24"/>
          <w:szCs w:val="24"/>
          <w:lang w:val="en-US"/>
        </w:rPr>
        <w:t>: </w:t>
      </w:r>
      <w:r w:rsidR="001B416C" w:rsidRPr="006F66A2">
        <w:rPr>
          <w:lang w:val="en-US"/>
        </w:rPr>
        <w:fldChar w:fldCharType="begin"/>
      </w:r>
      <w:r w:rsidR="001B416C" w:rsidRPr="006F66A2">
        <w:rPr>
          <w:lang w:val="en-US"/>
        </w:rPr>
        <w:instrText xml:space="preserve"> </w:instrText>
      </w:r>
      <w:r w:rsidR="0051518E">
        <w:rPr>
          <w:lang w:val="en-US"/>
        </w:rPr>
        <w:instrText>HYPERLINK</w:instrText>
      </w:r>
      <w:r w:rsidR="001B416C" w:rsidRPr="006F66A2">
        <w:rPr>
          <w:lang w:val="en-US"/>
        </w:rPr>
        <w:instrText xml:space="preserve"> "http://dx.crossref.org/10.1016%2Fj.bbi.2004.08.003" \t "pmc_ext" </w:instrText>
      </w:r>
      <w:r w:rsidR="001B416C" w:rsidRPr="006F66A2">
        <w:rPr>
          <w:lang w:val="en-US"/>
        </w:rPr>
        <w:fldChar w:fldCharType="separate"/>
      </w:r>
      <w:r w:rsidR="00E41A82" w:rsidRPr="006F66A2">
        <w:rPr>
          <w:rStyle w:val="Hyperlink"/>
          <w:rFonts w:ascii="Times New Roman" w:hAnsi="Times New Roman"/>
          <w:color w:val="000000" w:themeColor="text1"/>
          <w:sz w:val="24"/>
          <w:szCs w:val="24"/>
          <w:u w:val="none"/>
          <w:lang w:val="en-US"/>
        </w:rPr>
        <w:t>10.1016/</w:t>
      </w:r>
      <w:proofErr w:type="spellStart"/>
      <w:r w:rsidR="00E41A82" w:rsidRPr="006F66A2">
        <w:rPr>
          <w:rStyle w:val="Hyperlink"/>
          <w:rFonts w:ascii="Times New Roman" w:hAnsi="Times New Roman"/>
          <w:color w:val="000000" w:themeColor="text1"/>
          <w:sz w:val="24"/>
          <w:szCs w:val="24"/>
          <w:u w:val="none"/>
          <w:lang w:val="en-US"/>
        </w:rPr>
        <w:t>j.bbi.2004.08.003</w:t>
      </w:r>
      <w:proofErr w:type="spellEnd"/>
      <w:r w:rsidR="001B416C" w:rsidRPr="006F66A2">
        <w:rPr>
          <w:lang w:val="en-US"/>
        </w:rPr>
        <w:fldChar w:fldCharType="end"/>
      </w:r>
    </w:p>
    <w:p w14:paraId="6EE1D892" w14:textId="77777777" w:rsidR="00C214CF" w:rsidRPr="006F66A2" w:rsidRDefault="00C214CF" w:rsidP="00683181">
      <w:pPr>
        <w:widowControl w:val="0"/>
        <w:spacing w:after="0" w:line="240" w:lineRule="auto"/>
        <w:ind w:left="274" w:hanging="274"/>
        <w:rPr>
          <w:rFonts w:ascii="Times New Roman" w:eastAsia="Arial Unicode MS" w:hAnsi="Times New Roman"/>
          <w:sz w:val="24"/>
          <w:szCs w:val="24"/>
          <w:lang w:val="en-US"/>
        </w:rPr>
      </w:pPr>
      <w:r w:rsidRPr="006F66A2">
        <w:rPr>
          <w:rFonts w:ascii="Times New Roman" w:eastAsia="Arial Unicode MS" w:hAnsi="Times New Roman"/>
          <w:sz w:val="24"/>
          <w:szCs w:val="24"/>
          <w:lang w:val="en-US"/>
        </w:rPr>
        <w:t xml:space="preserve">Segerstrom, S. C., Taylor, S. E., </w:t>
      </w:r>
      <w:proofErr w:type="spellStart"/>
      <w:r w:rsidRPr="006F66A2">
        <w:rPr>
          <w:rFonts w:ascii="Times New Roman" w:eastAsia="Arial Unicode MS" w:hAnsi="Times New Roman"/>
          <w:sz w:val="24"/>
          <w:szCs w:val="24"/>
          <w:lang w:val="en-US"/>
        </w:rPr>
        <w:t>Kemeny</w:t>
      </w:r>
      <w:proofErr w:type="spellEnd"/>
      <w:r w:rsidRPr="006F66A2">
        <w:rPr>
          <w:rFonts w:ascii="Times New Roman" w:eastAsia="Arial Unicode MS" w:hAnsi="Times New Roman"/>
          <w:sz w:val="24"/>
          <w:szCs w:val="24"/>
          <w:lang w:val="en-US"/>
        </w:rPr>
        <w:t xml:space="preserve">, M. E., Fahey, J. L. (1998). Optimism is associated with mood, coping, and immune changes in response to stress. </w:t>
      </w:r>
      <w:proofErr w:type="gramStart"/>
      <w:r w:rsidRPr="006F66A2">
        <w:rPr>
          <w:rFonts w:ascii="Times New Roman" w:eastAsia="Arial Unicode MS" w:hAnsi="Times New Roman"/>
          <w:i/>
          <w:sz w:val="24"/>
          <w:szCs w:val="24"/>
          <w:lang w:val="en-US"/>
        </w:rPr>
        <w:t>Journal of Personality and Social Psychology, 74</w:t>
      </w:r>
      <w:r w:rsidRPr="006F66A2">
        <w:rPr>
          <w:rFonts w:ascii="Times New Roman" w:eastAsia="Arial Unicode MS" w:hAnsi="Times New Roman"/>
          <w:sz w:val="24"/>
          <w:szCs w:val="24"/>
          <w:lang w:val="en-US"/>
        </w:rPr>
        <w:t>, 1646-1655.</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sz w:val="24"/>
          <w:szCs w:val="24"/>
          <w:lang w:val="en-US"/>
        </w:rPr>
        <w:t>doi</w:t>
      </w:r>
      <w:proofErr w:type="gramEnd"/>
      <w:r w:rsidRPr="006F66A2">
        <w:rPr>
          <w:rFonts w:ascii="Times New Roman" w:eastAsia="Arial Unicode MS" w:hAnsi="Times New Roman"/>
          <w:sz w:val="24"/>
          <w:szCs w:val="24"/>
          <w:lang w:val="en-US"/>
        </w:rPr>
        <w:t>: 10.1037/0022-3514.74.6.1646</w:t>
      </w:r>
    </w:p>
    <w:p w14:paraId="693E3FC3" w14:textId="77777777" w:rsidR="00671E95" w:rsidRPr="006F66A2" w:rsidRDefault="00671E95" w:rsidP="00683181">
      <w:pPr>
        <w:widowControl w:val="0"/>
        <w:spacing w:after="0" w:line="240" w:lineRule="auto"/>
        <w:ind w:left="274" w:hanging="274"/>
        <w:rPr>
          <w:rFonts w:ascii="Times New Roman" w:eastAsia="Arial Unicode MS" w:hAnsi="Times New Roman"/>
          <w:sz w:val="24"/>
          <w:szCs w:val="24"/>
          <w:lang w:val="en-US"/>
        </w:rPr>
      </w:pPr>
    </w:p>
    <w:p w14:paraId="14211D3E" w14:textId="77777777" w:rsidR="00C214CF" w:rsidRPr="006F66A2" w:rsidRDefault="00C214CF" w:rsidP="00683181">
      <w:pPr>
        <w:widowControl w:val="0"/>
        <w:spacing w:after="0" w:line="240" w:lineRule="auto"/>
        <w:ind w:left="274" w:hanging="274"/>
        <w:rPr>
          <w:rFonts w:ascii="Times New Roman" w:hAnsi="Times New Roman"/>
          <w:sz w:val="24"/>
          <w:szCs w:val="24"/>
          <w:lang w:val="en-US"/>
        </w:rPr>
      </w:pPr>
      <w:r w:rsidRPr="006F66A2">
        <w:rPr>
          <w:rFonts w:ascii="Times New Roman" w:eastAsia="Arial Unicode MS" w:hAnsi="Times New Roman"/>
          <w:sz w:val="24"/>
          <w:szCs w:val="24"/>
          <w:lang w:val="en-US"/>
        </w:rPr>
        <w:t xml:space="preserve">Segerstrom, S. C., &amp; Miller, G. E. (2004). Psychological stress and the human immune system: </w:t>
      </w:r>
      <w:r w:rsidR="00240899" w:rsidRPr="006F66A2">
        <w:rPr>
          <w:rFonts w:ascii="Times New Roman" w:eastAsia="Arial Unicode MS" w:hAnsi="Times New Roman"/>
          <w:sz w:val="24"/>
          <w:szCs w:val="24"/>
          <w:lang w:val="en-US"/>
        </w:rPr>
        <w:t>A</w:t>
      </w:r>
      <w:r w:rsidRPr="006F66A2">
        <w:rPr>
          <w:rFonts w:ascii="Times New Roman" w:eastAsia="Arial Unicode MS" w:hAnsi="Times New Roman"/>
          <w:sz w:val="24"/>
          <w:szCs w:val="24"/>
          <w:lang w:val="en-US"/>
        </w:rPr>
        <w:t xml:space="preserve"> meta-analytic study of 30 years of inquiry. </w:t>
      </w:r>
      <w:proofErr w:type="gramStart"/>
      <w:r w:rsidRPr="006F66A2">
        <w:rPr>
          <w:rFonts w:ascii="Times New Roman" w:eastAsia="Arial Unicode MS" w:hAnsi="Times New Roman"/>
          <w:i/>
          <w:sz w:val="24"/>
          <w:szCs w:val="24"/>
          <w:lang w:val="en-US"/>
        </w:rPr>
        <w:t>Psychological Bulletin, 130</w:t>
      </w:r>
      <w:r w:rsidRPr="006F66A2">
        <w:rPr>
          <w:rFonts w:ascii="Times New Roman" w:eastAsia="Arial Unicode MS" w:hAnsi="Times New Roman"/>
          <w:sz w:val="24"/>
          <w:szCs w:val="24"/>
          <w:lang w:val="en-US"/>
        </w:rPr>
        <w:t>, 601-630.</w:t>
      </w:r>
      <w:proofErr w:type="gramEnd"/>
      <w:r w:rsidRPr="006F66A2">
        <w:rPr>
          <w:rFonts w:ascii="Times New Roman" w:eastAsia="Arial Unicode MS" w:hAnsi="Times New Roman"/>
          <w:sz w:val="24"/>
          <w:szCs w:val="24"/>
          <w:lang w:val="en-US"/>
        </w:rPr>
        <w:t xml:space="preserve"> </w:t>
      </w:r>
      <w:proofErr w:type="gramStart"/>
      <w:r w:rsidRPr="006F66A2">
        <w:rPr>
          <w:rFonts w:ascii="Times New Roman" w:eastAsia="Arial Unicode MS" w:hAnsi="Times New Roman"/>
          <w:sz w:val="24"/>
          <w:szCs w:val="24"/>
          <w:lang w:val="en-US"/>
        </w:rPr>
        <w:t>doi</w:t>
      </w:r>
      <w:proofErr w:type="gramEnd"/>
      <w:r w:rsidRPr="006F66A2">
        <w:rPr>
          <w:rFonts w:ascii="Times New Roman" w:eastAsia="Arial Unicode MS" w:hAnsi="Times New Roman"/>
          <w:sz w:val="24"/>
          <w:szCs w:val="24"/>
          <w:lang w:val="en-US"/>
        </w:rPr>
        <w:t>:</w:t>
      </w:r>
      <w:r w:rsidRPr="006F66A2">
        <w:rPr>
          <w:rFonts w:ascii="Times New Roman" w:hAnsi="Times New Roman"/>
          <w:sz w:val="24"/>
          <w:szCs w:val="24"/>
          <w:lang w:val="en-US"/>
        </w:rPr>
        <w:t xml:space="preserve"> 10.1037/0033-2909.130.4.601</w:t>
      </w:r>
    </w:p>
    <w:p w14:paraId="556BA199" w14:textId="77777777" w:rsidR="00730564" w:rsidRPr="006F66A2" w:rsidRDefault="00730564" w:rsidP="00683181">
      <w:pPr>
        <w:widowControl w:val="0"/>
        <w:spacing w:after="0" w:line="240" w:lineRule="auto"/>
        <w:ind w:left="274" w:hanging="274"/>
        <w:rPr>
          <w:rFonts w:ascii="Times New Roman" w:hAnsi="Times New Roman"/>
          <w:sz w:val="24"/>
          <w:szCs w:val="24"/>
          <w:lang w:val="en-US"/>
        </w:rPr>
      </w:pPr>
    </w:p>
    <w:p w14:paraId="1D234EC3" w14:textId="77777777" w:rsidR="00730564" w:rsidRPr="006F66A2" w:rsidRDefault="00730564" w:rsidP="00683181">
      <w:pPr>
        <w:widowControl w:val="0"/>
        <w:autoSpaceDE w:val="0"/>
        <w:autoSpaceDN w:val="0"/>
        <w:adjustRightInd w:val="0"/>
        <w:spacing w:after="240" w:line="240" w:lineRule="auto"/>
        <w:ind w:left="270" w:hanging="270"/>
        <w:rPr>
          <w:rFonts w:ascii="Times New Roman" w:hAnsi="Times New Roman"/>
          <w:sz w:val="24"/>
          <w:szCs w:val="24"/>
          <w:lang w:val="en-US"/>
        </w:rPr>
      </w:pPr>
      <w:proofErr w:type="spellStart"/>
      <w:proofErr w:type="gramStart"/>
      <w:r w:rsidRPr="006F66A2">
        <w:rPr>
          <w:rFonts w:ascii="Times New Roman" w:hAnsi="Times New Roman"/>
          <w:sz w:val="24"/>
          <w:szCs w:val="24"/>
          <w:lang w:val="en-US"/>
        </w:rPr>
        <w:t>Sephton</w:t>
      </w:r>
      <w:proofErr w:type="spellEnd"/>
      <w:r w:rsidRPr="006F66A2">
        <w:rPr>
          <w:rFonts w:ascii="Times New Roman" w:hAnsi="Times New Roman"/>
          <w:sz w:val="24"/>
          <w:szCs w:val="24"/>
          <w:lang w:val="en-US"/>
        </w:rPr>
        <w:t xml:space="preserve">, S. E., </w:t>
      </w:r>
      <w:proofErr w:type="spellStart"/>
      <w:r w:rsidRPr="006F66A2">
        <w:rPr>
          <w:rFonts w:ascii="Times New Roman" w:hAnsi="Times New Roman"/>
          <w:sz w:val="24"/>
          <w:szCs w:val="24"/>
          <w:lang w:val="en-US"/>
        </w:rPr>
        <w:t>Sapolsky</w:t>
      </w:r>
      <w:proofErr w:type="spellEnd"/>
      <w:r w:rsidRPr="006F66A2">
        <w:rPr>
          <w:rFonts w:ascii="Times New Roman" w:hAnsi="Times New Roman"/>
          <w:sz w:val="24"/>
          <w:szCs w:val="24"/>
          <w:lang w:val="en-US"/>
        </w:rPr>
        <w:t>, R. M., Kraemer, H. C., &amp; Spiegel, D. (2000).</w:t>
      </w:r>
      <w:proofErr w:type="gramEnd"/>
      <w:r w:rsidRPr="006F66A2">
        <w:rPr>
          <w:rFonts w:ascii="Times New Roman" w:hAnsi="Times New Roman"/>
          <w:sz w:val="24"/>
          <w:szCs w:val="24"/>
          <w:lang w:val="en-US"/>
        </w:rPr>
        <w:t xml:space="preserve"> </w:t>
      </w:r>
      <w:proofErr w:type="gramStart"/>
      <w:r w:rsidRPr="006F66A2">
        <w:rPr>
          <w:rFonts w:ascii="Times New Roman" w:hAnsi="Times New Roman"/>
          <w:sz w:val="24"/>
          <w:szCs w:val="24"/>
          <w:lang w:val="en-US"/>
        </w:rPr>
        <w:t>Diurnal cortisol rhythm as a predictor of breast cancer survival.</w:t>
      </w:r>
      <w:proofErr w:type="gramEnd"/>
      <w:r w:rsidRPr="006F66A2">
        <w:rPr>
          <w:rFonts w:ascii="Times New Roman" w:hAnsi="Times New Roman"/>
          <w:sz w:val="24"/>
          <w:szCs w:val="24"/>
          <w:lang w:val="en-US"/>
        </w:rPr>
        <w:t xml:space="preserve"> </w:t>
      </w:r>
      <w:proofErr w:type="gramStart"/>
      <w:r w:rsidRPr="006F66A2">
        <w:rPr>
          <w:rFonts w:ascii="Times New Roman" w:hAnsi="Times New Roman"/>
          <w:i/>
          <w:iCs/>
          <w:sz w:val="24"/>
          <w:szCs w:val="24"/>
          <w:lang w:val="en-US"/>
        </w:rPr>
        <w:t xml:space="preserve">Journal of the National Cancer Institute, 92, </w:t>
      </w:r>
      <w:r w:rsidRPr="006F66A2">
        <w:rPr>
          <w:rFonts w:ascii="Times New Roman" w:hAnsi="Times New Roman"/>
          <w:sz w:val="24"/>
          <w:szCs w:val="24"/>
          <w:lang w:val="en-US"/>
        </w:rPr>
        <w:t>994–1000.</w:t>
      </w:r>
      <w:proofErr w:type="gramEnd"/>
    </w:p>
    <w:p w14:paraId="31792DC4" w14:textId="77777777" w:rsidR="00C214CF" w:rsidRPr="006F66A2" w:rsidRDefault="00C214CF" w:rsidP="00683181">
      <w:pPr>
        <w:widowControl w:val="0"/>
        <w:spacing w:after="0" w:line="240" w:lineRule="auto"/>
        <w:ind w:left="274" w:hanging="274"/>
        <w:rPr>
          <w:rFonts w:ascii="Times New Roman" w:hAnsi="Times New Roman"/>
          <w:sz w:val="24"/>
          <w:szCs w:val="24"/>
          <w:lang w:val="en-US"/>
        </w:rPr>
      </w:pPr>
      <w:r w:rsidRPr="006F66A2">
        <w:rPr>
          <w:rFonts w:ascii="Times New Roman" w:hAnsi="Times New Roman"/>
          <w:sz w:val="24"/>
          <w:szCs w:val="24"/>
          <w:lang w:val="en-US"/>
        </w:rPr>
        <w:t xml:space="preserve">Taylor, S. E., </w:t>
      </w:r>
      <w:proofErr w:type="spellStart"/>
      <w:r w:rsidRPr="006F66A2">
        <w:rPr>
          <w:rFonts w:ascii="Times New Roman" w:hAnsi="Times New Roman"/>
          <w:sz w:val="24"/>
          <w:szCs w:val="24"/>
          <w:lang w:val="en-US"/>
        </w:rPr>
        <w:t>Burklund</w:t>
      </w:r>
      <w:proofErr w:type="spellEnd"/>
      <w:r w:rsidRPr="006F66A2">
        <w:rPr>
          <w:rFonts w:ascii="Times New Roman" w:hAnsi="Times New Roman"/>
          <w:sz w:val="24"/>
          <w:szCs w:val="24"/>
          <w:lang w:val="en-US"/>
        </w:rPr>
        <w:t xml:space="preserve">, L. J., </w:t>
      </w:r>
      <w:proofErr w:type="spellStart"/>
      <w:r w:rsidRPr="006F66A2">
        <w:rPr>
          <w:rFonts w:ascii="Times New Roman" w:hAnsi="Times New Roman"/>
          <w:sz w:val="24"/>
          <w:szCs w:val="24"/>
          <w:lang w:val="en-US"/>
        </w:rPr>
        <w:t>Eisenberger</w:t>
      </w:r>
      <w:proofErr w:type="spellEnd"/>
      <w:r w:rsidRPr="006F66A2">
        <w:rPr>
          <w:rFonts w:ascii="Times New Roman" w:hAnsi="Times New Roman"/>
          <w:sz w:val="24"/>
          <w:szCs w:val="24"/>
          <w:lang w:val="en-US"/>
        </w:rPr>
        <w:t xml:space="preserve">, N. I., Lehman, B. J., </w:t>
      </w:r>
      <w:proofErr w:type="spellStart"/>
      <w:r w:rsidRPr="006F66A2">
        <w:rPr>
          <w:rFonts w:ascii="Times New Roman" w:hAnsi="Times New Roman"/>
          <w:sz w:val="24"/>
          <w:szCs w:val="24"/>
          <w:lang w:val="en-US"/>
        </w:rPr>
        <w:t>Hilmert</w:t>
      </w:r>
      <w:proofErr w:type="spellEnd"/>
      <w:r w:rsidRPr="006F66A2">
        <w:rPr>
          <w:rFonts w:ascii="Times New Roman" w:hAnsi="Times New Roman"/>
          <w:sz w:val="24"/>
          <w:szCs w:val="24"/>
          <w:lang w:val="en-US"/>
        </w:rPr>
        <w:t>, C. J., &amp; Li</w:t>
      </w:r>
      <w:r w:rsidR="00045849" w:rsidRPr="006F66A2">
        <w:rPr>
          <w:rFonts w:ascii="Times New Roman" w:hAnsi="Times New Roman"/>
          <w:sz w:val="24"/>
          <w:szCs w:val="24"/>
          <w:lang w:val="en-US"/>
        </w:rPr>
        <w:t>e</w:t>
      </w:r>
      <w:r w:rsidRPr="006F66A2">
        <w:rPr>
          <w:rFonts w:ascii="Times New Roman" w:hAnsi="Times New Roman"/>
          <w:sz w:val="24"/>
          <w:szCs w:val="24"/>
          <w:lang w:val="en-US"/>
        </w:rPr>
        <w:t xml:space="preserve">berman, M. D. (2008). Neural bases of moderation of cortisol stress responses by psychological resources. </w:t>
      </w:r>
      <w:proofErr w:type="gramStart"/>
      <w:r w:rsidRPr="006F66A2">
        <w:rPr>
          <w:rFonts w:ascii="Times New Roman" w:hAnsi="Times New Roman"/>
          <w:i/>
          <w:sz w:val="24"/>
          <w:szCs w:val="24"/>
          <w:lang w:val="en-US"/>
        </w:rPr>
        <w:t>Journal of Personality and Social Psychology, 95</w:t>
      </w:r>
      <w:r w:rsidRPr="006F66A2">
        <w:rPr>
          <w:rFonts w:ascii="Times New Roman" w:hAnsi="Times New Roman"/>
          <w:sz w:val="24"/>
          <w:szCs w:val="24"/>
          <w:lang w:val="en-US"/>
        </w:rPr>
        <w:t>, 197-211.</w:t>
      </w:r>
      <w:proofErr w:type="gramEnd"/>
      <w:r w:rsidRPr="006F66A2">
        <w:rPr>
          <w:rFonts w:ascii="Times New Roman" w:hAnsi="Times New Roman"/>
          <w:sz w:val="24"/>
          <w:szCs w:val="24"/>
          <w:lang w:val="en-US"/>
        </w:rPr>
        <w:t xml:space="preserve"> </w:t>
      </w:r>
      <w:proofErr w:type="gramStart"/>
      <w:r w:rsidRPr="006F66A2">
        <w:rPr>
          <w:rFonts w:ascii="Times New Roman" w:hAnsi="Times New Roman"/>
          <w:sz w:val="24"/>
          <w:szCs w:val="24"/>
          <w:lang w:val="en-US"/>
        </w:rPr>
        <w:t>doi</w:t>
      </w:r>
      <w:proofErr w:type="gramEnd"/>
      <w:r w:rsidRPr="006F66A2">
        <w:rPr>
          <w:rFonts w:ascii="Times New Roman" w:hAnsi="Times New Roman"/>
          <w:sz w:val="24"/>
          <w:szCs w:val="24"/>
          <w:lang w:val="en-US"/>
        </w:rPr>
        <w:t>: 10.1037/0022-3514.95.1.197</w:t>
      </w:r>
    </w:p>
    <w:p w14:paraId="10DD97AA" w14:textId="77777777" w:rsidR="00671E95" w:rsidRPr="006F66A2" w:rsidRDefault="00671E95" w:rsidP="00683181">
      <w:pPr>
        <w:widowControl w:val="0"/>
        <w:spacing w:after="0" w:line="240" w:lineRule="auto"/>
        <w:ind w:left="274" w:hanging="274"/>
        <w:rPr>
          <w:rFonts w:ascii="Times New Roman" w:eastAsia="Arial Unicode MS" w:hAnsi="Times New Roman"/>
          <w:sz w:val="24"/>
          <w:szCs w:val="24"/>
          <w:lang w:val="en-US"/>
        </w:rPr>
      </w:pPr>
    </w:p>
    <w:p w14:paraId="201017F9" w14:textId="77777777" w:rsidR="00D827EF" w:rsidRPr="006F66A2" w:rsidRDefault="004016E2" w:rsidP="00683181">
      <w:pPr>
        <w:widowControl w:val="0"/>
        <w:autoSpaceDE w:val="0"/>
        <w:autoSpaceDN w:val="0"/>
        <w:adjustRightInd w:val="0"/>
        <w:spacing w:after="240" w:line="240" w:lineRule="auto"/>
        <w:ind w:left="274" w:hanging="274"/>
        <w:rPr>
          <w:rFonts w:ascii="Times New Roman" w:hAnsi="Times New Roman"/>
          <w:sz w:val="24"/>
          <w:szCs w:val="24"/>
          <w:lang w:val="en-US"/>
        </w:rPr>
      </w:pPr>
      <w:r w:rsidRPr="006F66A2">
        <w:rPr>
          <w:rFonts w:ascii="Times New Roman" w:hAnsi="Times New Roman"/>
          <w:sz w:val="24"/>
          <w:szCs w:val="24"/>
          <w:lang w:val="en-US"/>
        </w:rPr>
        <w:t xml:space="preserve">Taylor, </w:t>
      </w:r>
      <w:r w:rsidR="007B6998" w:rsidRPr="006F66A2">
        <w:rPr>
          <w:rFonts w:ascii="Times New Roman" w:hAnsi="Times New Roman"/>
          <w:sz w:val="24"/>
          <w:szCs w:val="24"/>
          <w:lang w:val="en-US"/>
        </w:rPr>
        <w:t xml:space="preserve">S. E., </w:t>
      </w:r>
      <w:r w:rsidRPr="006F66A2">
        <w:rPr>
          <w:rFonts w:ascii="Times New Roman" w:hAnsi="Times New Roman"/>
          <w:sz w:val="24"/>
          <w:szCs w:val="24"/>
          <w:lang w:val="en-US"/>
        </w:rPr>
        <w:t xml:space="preserve">Klein, </w:t>
      </w:r>
      <w:r w:rsidR="007B6998" w:rsidRPr="006F66A2">
        <w:rPr>
          <w:rFonts w:ascii="Times New Roman" w:hAnsi="Times New Roman"/>
          <w:sz w:val="24"/>
          <w:szCs w:val="24"/>
          <w:lang w:val="en-US"/>
        </w:rPr>
        <w:t xml:space="preserve">L. C., </w:t>
      </w:r>
      <w:r w:rsidRPr="006F66A2">
        <w:rPr>
          <w:rFonts w:ascii="Times New Roman" w:hAnsi="Times New Roman"/>
          <w:sz w:val="24"/>
          <w:szCs w:val="24"/>
          <w:lang w:val="en-US"/>
        </w:rPr>
        <w:t xml:space="preserve">Lewis, </w:t>
      </w:r>
      <w:r w:rsidR="007B6998" w:rsidRPr="006F66A2">
        <w:rPr>
          <w:rFonts w:ascii="Times New Roman" w:hAnsi="Times New Roman"/>
          <w:sz w:val="24"/>
          <w:szCs w:val="24"/>
          <w:lang w:val="en-US"/>
        </w:rPr>
        <w:t xml:space="preserve">B. P., </w:t>
      </w:r>
      <w:proofErr w:type="spellStart"/>
      <w:r w:rsidRPr="006F66A2">
        <w:rPr>
          <w:rFonts w:ascii="Times New Roman" w:hAnsi="Times New Roman"/>
          <w:sz w:val="24"/>
          <w:szCs w:val="24"/>
          <w:lang w:val="en-US"/>
        </w:rPr>
        <w:t>Gruenewald</w:t>
      </w:r>
      <w:proofErr w:type="spellEnd"/>
      <w:r w:rsidRPr="006F66A2">
        <w:rPr>
          <w:rFonts w:ascii="Times New Roman" w:hAnsi="Times New Roman"/>
          <w:sz w:val="24"/>
          <w:szCs w:val="24"/>
          <w:lang w:val="en-US"/>
        </w:rPr>
        <w:t xml:space="preserve">, </w:t>
      </w:r>
      <w:r w:rsidR="007B6998" w:rsidRPr="006F66A2">
        <w:rPr>
          <w:rFonts w:ascii="Times New Roman" w:hAnsi="Times New Roman"/>
          <w:sz w:val="24"/>
          <w:szCs w:val="24"/>
          <w:lang w:val="en-US"/>
        </w:rPr>
        <w:t xml:space="preserve">T. L., </w:t>
      </w:r>
      <w:proofErr w:type="spellStart"/>
      <w:r w:rsidRPr="006F66A2">
        <w:rPr>
          <w:rFonts w:ascii="Times New Roman" w:hAnsi="Times New Roman"/>
          <w:sz w:val="24"/>
          <w:szCs w:val="24"/>
          <w:lang w:val="en-US"/>
        </w:rPr>
        <w:t>Gurung</w:t>
      </w:r>
      <w:proofErr w:type="spellEnd"/>
      <w:r w:rsidRPr="006F66A2">
        <w:rPr>
          <w:rFonts w:ascii="Times New Roman" w:hAnsi="Times New Roman"/>
          <w:sz w:val="24"/>
          <w:szCs w:val="24"/>
          <w:lang w:val="en-US"/>
        </w:rPr>
        <w:t xml:space="preserve">, </w:t>
      </w:r>
      <w:r w:rsidR="006D1E6F" w:rsidRPr="006F66A2">
        <w:rPr>
          <w:rFonts w:ascii="Times New Roman" w:hAnsi="Times New Roman"/>
          <w:sz w:val="24"/>
          <w:szCs w:val="24"/>
          <w:lang w:val="en-US"/>
        </w:rPr>
        <w:t>R. A., &amp;</w:t>
      </w:r>
      <w:r w:rsidRPr="006F66A2">
        <w:rPr>
          <w:rFonts w:ascii="Times New Roman" w:hAnsi="Times New Roman"/>
          <w:sz w:val="24"/>
          <w:szCs w:val="24"/>
          <w:lang w:val="en-US"/>
        </w:rPr>
        <w:t xml:space="preserve"> </w:t>
      </w:r>
      <w:proofErr w:type="spellStart"/>
      <w:r w:rsidRPr="006F66A2">
        <w:rPr>
          <w:rFonts w:ascii="Times New Roman" w:hAnsi="Times New Roman"/>
          <w:sz w:val="24"/>
          <w:szCs w:val="24"/>
          <w:lang w:val="en-US"/>
        </w:rPr>
        <w:t>Updegraff</w:t>
      </w:r>
      <w:proofErr w:type="spellEnd"/>
      <w:r w:rsidR="004F5100" w:rsidRPr="006F66A2">
        <w:rPr>
          <w:rFonts w:ascii="Times New Roman" w:hAnsi="Times New Roman"/>
          <w:sz w:val="24"/>
          <w:szCs w:val="24"/>
          <w:lang w:val="en-US"/>
        </w:rPr>
        <w:t>, J. A. (2000)</w:t>
      </w:r>
      <w:r w:rsidR="00D827EF" w:rsidRPr="006F66A2">
        <w:rPr>
          <w:rFonts w:ascii="Times New Roman" w:hAnsi="Times New Roman"/>
          <w:sz w:val="24"/>
          <w:szCs w:val="24"/>
          <w:lang w:val="en-US"/>
        </w:rPr>
        <w:t xml:space="preserve">. </w:t>
      </w:r>
      <w:proofErr w:type="spellStart"/>
      <w:r w:rsidR="00D827EF" w:rsidRPr="006F66A2">
        <w:rPr>
          <w:rFonts w:ascii="Times New Roman" w:hAnsi="Times New Roman"/>
          <w:sz w:val="24"/>
          <w:szCs w:val="24"/>
          <w:lang w:val="en-US"/>
        </w:rPr>
        <w:t>Biobehavioral</w:t>
      </w:r>
      <w:proofErr w:type="spellEnd"/>
      <w:r w:rsidR="00D827EF" w:rsidRPr="006F66A2">
        <w:rPr>
          <w:rFonts w:ascii="Times New Roman" w:hAnsi="Times New Roman"/>
          <w:sz w:val="24"/>
          <w:szCs w:val="24"/>
          <w:lang w:val="en-US"/>
        </w:rPr>
        <w:t xml:space="preserve"> responses to stress in females: Tend-and-Befriend, not Fight-or-Flight. </w:t>
      </w:r>
      <w:proofErr w:type="gramStart"/>
      <w:r w:rsidR="00D827EF" w:rsidRPr="006F66A2">
        <w:rPr>
          <w:rFonts w:ascii="Times New Roman" w:hAnsi="Times New Roman"/>
          <w:sz w:val="24"/>
          <w:szCs w:val="24"/>
          <w:lang w:val="en-US"/>
        </w:rPr>
        <w:t>Psychological Review, 107, 411-429.</w:t>
      </w:r>
      <w:proofErr w:type="gramEnd"/>
    </w:p>
    <w:p w14:paraId="24745C50" w14:textId="77777777" w:rsidR="00754986" w:rsidRPr="006F66A2" w:rsidRDefault="00754986" w:rsidP="00683181">
      <w:pPr>
        <w:widowControl w:val="0"/>
        <w:autoSpaceDE w:val="0"/>
        <w:autoSpaceDN w:val="0"/>
        <w:adjustRightInd w:val="0"/>
        <w:spacing w:after="0" w:line="240" w:lineRule="auto"/>
        <w:ind w:left="274" w:hanging="274"/>
        <w:rPr>
          <w:rFonts w:ascii="Times New Roman" w:hAnsi="Times New Roman"/>
          <w:sz w:val="24"/>
          <w:szCs w:val="24"/>
          <w:lang w:val="en-US"/>
        </w:rPr>
      </w:pPr>
      <w:r w:rsidRPr="006F66A2">
        <w:rPr>
          <w:rFonts w:ascii="Times New Roman" w:hAnsi="Times New Roman"/>
          <w:sz w:val="24"/>
          <w:szCs w:val="24"/>
          <w:lang w:val="en-US"/>
        </w:rPr>
        <w:t xml:space="preserve">Van </w:t>
      </w:r>
      <w:proofErr w:type="spellStart"/>
      <w:r w:rsidRPr="006F66A2">
        <w:rPr>
          <w:rFonts w:ascii="Times New Roman" w:hAnsi="Times New Roman"/>
          <w:sz w:val="24"/>
          <w:szCs w:val="24"/>
          <w:lang w:val="en-US"/>
        </w:rPr>
        <w:t>Cauter</w:t>
      </w:r>
      <w:proofErr w:type="spellEnd"/>
      <w:r w:rsidRPr="006F66A2">
        <w:rPr>
          <w:rFonts w:ascii="Times New Roman" w:hAnsi="Times New Roman"/>
          <w:sz w:val="24"/>
          <w:szCs w:val="24"/>
          <w:lang w:val="en-US"/>
        </w:rPr>
        <w:t xml:space="preserve">, E., &amp; </w:t>
      </w:r>
      <w:proofErr w:type="spellStart"/>
      <w:r w:rsidRPr="006F66A2">
        <w:rPr>
          <w:rFonts w:ascii="Times New Roman" w:hAnsi="Times New Roman"/>
          <w:sz w:val="24"/>
          <w:szCs w:val="24"/>
          <w:lang w:val="en-US"/>
        </w:rPr>
        <w:t>Turek</w:t>
      </w:r>
      <w:proofErr w:type="spellEnd"/>
      <w:r w:rsidRPr="006F66A2">
        <w:rPr>
          <w:rFonts w:ascii="Times New Roman" w:hAnsi="Times New Roman"/>
          <w:sz w:val="24"/>
          <w:szCs w:val="24"/>
          <w:lang w:val="en-US"/>
        </w:rPr>
        <w:t xml:space="preserve">, F. W. (1994). </w:t>
      </w:r>
      <w:proofErr w:type="gramStart"/>
      <w:r w:rsidRPr="006F66A2">
        <w:rPr>
          <w:rFonts w:ascii="Times New Roman" w:hAnsi="Times New Roman"/>
          <w:sz w:val="24"/>
          <w:szCs w:val="24"/>
          <w:lang w:val="en-US"/>
        </w:rPr>
        <w:t>Endocrine and other biological rhythms.</w:t>
      </w:r>
      <w:proofErr w:type="gramEnd"/>
      <w:r w:rsidRPr="006F66A2">
        <w:rPr>
          <w:rFonts w:ascii="Times New Roman" w:hAnsi="Times New Roman"/>
          <w:sz w:val="24"/>
          <w:szCs w:val="24"/>
          <w:lang w:val="en-US"/>
        </w:rPr>
        <w:t xml:space="preserve"> </w:t>
      </w:r>
      <w:proofErr w:type="gramStart"/>
      <w:r w:rsidRPr="006F66A2">
        <w:rPr>
          <w:rFonts w:ascii="Times New Roman" w:hAnsi="Times New Roman"/>
          <w:sz w:val="24"/>
          <w:szCs w:val="24"/>
          <w:lang w:val="en-US"/>
        </w:rPr>
        <w:t xml:space="preserve">In L. J. </w:t>
      </w:r>
      <w:proofErr w:type="spellStart"/>
      <w:r w:rsidRPr="006F66A2">
        <w:rPr>
          <w:rFonts w:ascii="Times New Roman" w:hAnsi="Times New Roman"/>
          <w:sz w:val="24"/>
          <w:szCs w:val="24"/>
          <w:lang w:val="en-US"/>
        </w:rPr>
        <w:t>DeGroot</w:t>
      </w:r>
      <w:proofErr w:type="spellEnd"/>
      <w:r w:rsidRPr="006F66A2">
        <w:rPr>
          <w:rFonts w:ascii="Times New Roman" w:hAnsi="Times New Roman"/>
          <w:sz w:val="24"/>
          <w:szCs w:val="24"/>
          <w:lang w:val="en-US"/>
        </w:rPr>
        <w:t xml:space="preserve">, (Ed.), </w:t>
      </w:r>
      <w:r w:rsidRPr="006F66A2">
        <w:rPr>
          <w:rFonts w:ascii="Times New Roman" w:hAnsi="Times New Roman"/>
          <w:i/>
          <w:sz w:val="24"/>
          <w:szCs w:val="24"/>
          <w:lang w:val="en-US"/>
        </w:rPr>
        <w:t>Endocrinolo</w:t>
      </w:r>
      <w:r w:rsidR="00660D6E" w:rsidRPr="006F66A2">
        <w:rPr>
          <w:rFonts w:ascii="Times New Roman" w:hAnsi="Times New Roman"/>
          <w:i/>
          <w:sz w:val="24"/>
          <w:szCs w:val="24"/>
          <w:lang w:val="en-US"/>
        </w:rPr>
        <w:t>gy</w:t>
      </w:r>
      <w:r w:rsidR="00660D6E" w:rsidRPr="006F66A2">
        <w:rPr>
          <w:rFonts w:ascii="Times New Roman" w:hAnsi="Times New Roman"/>
          <w:sz w:val="24"/>
          <w:szCs w:val="24"/>
          <w:lang w:val="en-US"/>
        </w:rPr>
        <w:t xml:space="preserve"> (pp. 2487-2548).</w:t>
      </w:r>
      <w:proofErr w:type="gramEnd"/>
      <w:r w:rsidR="00660D6E" w:rsidRPr="006F66A2">
        <w:rPr>
          <w:rFonts w:ascii="Times New Roman" w:hAnsi="Times New Roman"/>
          <w:sz w:val="24"/>
          <w:szCs w:val="24"/>
          <w:lang w:val="en-US"/>
        </w:rPr>
        <w:t xml:space="preserve"> W. B. Saunders: Philadelphia</w:t>
      </w:r>
      <w:r w:rsidRPr="006F66A2">
        <w:rPr>
          <w:rFonts w:ascii="Times New Roman" w:hAnsi="Times New Roman"/>
          <w:sz w:val="24"/>
          <w:szCs w:val="24"/>
          <w:lang w:val="en-US"/>
        </w:rPr>
        <w:t>.</w:t>
      </w:r>
    </w:p>
    <w:p w14:paraId="1F062D06" w14:textId="77777777" w:rsidR="007F4C55" w:rsidRPr="006F66A2" w:rsidRDefault="007F4C55" w:rsidP="00683181">
      <w:pPr>
        <w:widowControl w:val="0"/>
        <w:spacing w:after="0" w:line="240" w:lineRule="auto"/>
        <w:ind w:left="274" w:hanging="274"/>
        <w:rPr>
          <w:rFonts w:ascii="Times New Roman" w:hAnsi="Times New Roman"/>
          <w:sz w:val="24"/>
          <w:szCs w:val="24"/>
          <w:lang w:val="en-US"/>
        </w:rPr>
      </w:pPr>
    </w:p>
    <w:p w14:paraId="4AFA0F5A" w14:textId="77777777" w:rsidR="00972121" w:rsidRPr="006F66A2" w:rsidRDefault="001B2D57" w:rsidP="00683181">
      <w:pPr>
        <w:pStyle w:val="Heading2"/>
        <w:widowControl w:val="0"/>
        <w:spacing w:before="0" w:beforeAutospacing="0" w:after="0" w:afterAutospacing="0"/>
        <w:ind w:left="274" w:hanging="274"/>
        <w:rPr>
          <w:rFonts w:ascii="Times New Roman" w:hAnsi="Times New Roman"/>
          <w:b w:val="0"/>
          <w:sz w:val="24"/>
          <w:szCs w:val="24"/>
        </w:rPr>
      </w:pPr>
      <w:proofErr w:type="gramStart"/>
      <w:r w:rsidRPr="006F66A2">
        <w:rPr>
          <w:rStyle w:val="Strong"/>
          <w:rFonts w:ascii="Times New Roman" w:hAnsi="Times New Roman"/>
          <w:sz w:val="24"/>
          <w:szCs w:val="24"/>
        </w:rPr>
        <w:t xml:space="preserve">Van Eck, M., </w:t>
      </w:r>
      <w:proofErr w:type="spellStart"/>
      <w:r w:rsidRPr="006F66A2">
        <w:rPr>
          <w:rStyle w:val="Strong"/>
          <w:rFonts w:ascii="Times New Roman" w:hAnsi="Times New Roman"/>
          <w:sz w:val="24"/>
          <w:szCs w:val="24"/>
        </w:rPr>
        <w:t>Berkhof</w:t>
      </w:r>
      <w:proofErr w:type="spellEnd"/>
      <w:r w:rsidRPr="006F66A2">
        <w:rPr>
          <w:rStyle w:val="Strong"/>
          <w:rFonts w:ascii="Times New Roman" w:hAnsi="Times New Roman"/>
          <w:sz w:val="24"/>
          <w:szCs w:val="24"/>
        </w:rPr>
        <w:t xml:space="preserve">, H., Nicolson, N. &amp; </w:t>
      </w:r>
      <w:proofErr w:type="spellStart"/>
      <w:r w:rsidRPr="006F66A2">
        <w:rPr>
          <w:rStyle w:val="Strong"/>
          <w:rFonts w:ascii="Times New Roman" w:hAnsi="Times New Roman"/>
          <w:sz w:val="24"/>
          <w:szCs w:val="24"/>
        </w:rPr>
        <w:t>Sulon</w:t>
      </w:r>
      <w:proofErr w:type="spellEnd"/>
      <w:r w:rsidRPr="006F66A2">
        <w:rPr>
          <w:rStyle w:val="Strong"/>
          <w:rFonts w:ascii="Times New Roman" w:hAnsi="Times New Roman"/>
          <w:sz w:val="24"/>
          <w:szCs w:val="24"/>
        </w:rPr>
        <w:t>, J (1996).</w:t>
      </w:r>
      <w:proofErr w:type="gramEnd"/>
      <w:r w:rsidR="00972121" w:rsidRPr="006F66A2">
        <w:rPr>
          <w:rStyle w:val="Strong"/>
          <w:rFonts w:ascii="Times New Roman" w:hAnsi="Times New Roman"/>
          <w:sz w:val="24"/>
          <w:szCs w:val="24"/>
        </w:rPr>
        <w:t xml:space="preserve"> </w:t>
      </w:r>
      <w:proofErr w:type="gramStart"/>
      <w:r w:rsidR="00972121" w:rsidRPr="006F66A2">
        <w:rPr>
          <w:rFonts w:ascii="Times New Roman" w:hAnsi="Times New Roman"/>
          <w:b w:val="0"/>
          <w:sz w:val="24"/>
          <w:szCs w:val="24"/>
        </w:rPr>
        <w:t>The effects of perceived stress, traits, mood states, and stressful daily events on salivary cortisol.</w:t>
      </w:r>
      <w:proofErr w:type="gramEnd"/>
      <w:r w:rsidR="00972121" w:rsidRPr="006F66A2">
        <w:rPr>
          <w:rFonts w:ascii="Times New Roman" w:hAnsi="Times New Roman"/>
          <w:b w:val="0"/>
          <w:sz w:val="24"/>
          <w:szCs w:val="24"/>
        </w:rPr>
        <w:t xml:space="preserve"> </w:t>
      </w:r>
      <w:proofErr w:type="gramStart"/>
      <w:r w:rsidR="00972121" w:rsidRPr="006F66A2">
        <w:rPr>
          <w:rFonts w:ascii="Times New Roman" w:hAnsi="Times New Roman"/>
          <w:b w:val="0"/>
          <w:i/>
          <w:sz w:val="24"/>
          <w:szCs w:val="24"/>
        </w:rPr>
        <w:t>Psychosomatic Medicine, 58</w:t>
      </w:r>
      <w:r w:rsidR="00972121" w:rsidRPr="006F66A2">
        <w:rPr>
          <w:rFonts w:ascii="Times New Roman" w:hAnsi="Times New Roman"/>
          <w:b w:val="0"/>
          <w:sz w:val="24"/>
          <w:szCs w:val="24"/>
        </w:rPr>
        <w:t>, 447-458.</w:t>
      </w:r>
      <w:proofErr w:type="gramEnd"/>
    </w:p>
    <w:p w14:paraId="762BD72B" w14:textId="77777777" w:rsidR="00972121" w:rsidRPr="006F66A2" w:rsidRDefault="00972121" w:rsidP="00683181">
      <w:pPr>
        <w:widowControl w:val="0"/>
        <w:spacing w:after="0" w:line="240" w:lineRule="auto"/>
        <w:ind w:left="274" w:hanging="274"/>
        <w:rPr>
          <w:rFonts w:ascii="Times New Roman" w:hAnsi="Times New Roman"/>
          <w:sz w:val="24"/>
          <w:szCs w:val="24"/>
          <w:lang w:val="en-US"/>
        </w:rPr>
      </w:pPr>
    </w:p>
    <w:p w14:paraId="3AA7382E" w14:textId="77777777" w:rsidR="00383E55" w:rsidRPr="006F66A2" w:rsidRDefault="00383E55" w:rsidP="00683181">
      <w:pPr>
        <w:pStyle w:val="CommentText"/>
        <w:widowControl w:val="0"/>
        <w:ind w:left="360" w:hanging="360"/>
        <w:rPr>
          <w:rFonts w:ascii="Times New Roman" w:hAnsi="Times New Roman"/>
          <w:noProof/>
          <w:lang w:val="en-US"/>
        </w:rPr>
      </w:pPr>
      <w:r w:rsidRPr="006F66A2">
        <w:rPr>
          <w:rFonts w:ascii="Times New Roman" w:hAnsi="Times New Roman"/>
          <w:noProof/>
          <w:color w:val="000000"/>
          <w:lang w:val="en-US"/>
        </w:rPr>
        <w:t xml:space="preserve">Wrosch, C., Miller, G. E., &amp; Schulz, R. (2009). </w:t>
      </w:r>
      <w:r w:rsidRPr="006F66A2">
        <w:rPr>
          <w:rFonts w:ascii="Times New Roman" w:hAnsi="Times New Roman"/>
          <w:noProof/>
          <w:lang w:val="en-US"/>
        </w:rPr>
        <w:t>Cortisol secretion and functional disabilities in old age: Importance of using adaptive control strategies</w:t>
      </w:r>
      <w:r w:rsidRPr="006F66A2">
        <w:rPr>
          <w:rFonts w:ascii="Times New Roman" w:hAnsi="Times New Roman"/>
          <w:noProof/>
          <w:color w:val="000000"/>
          <w:lang w:val="en-US"/>
        </w:rPr>
        <w:t xml:space="preserve">. </w:t>
      </w:r>
      <w:r w:rsidRPr="006F66A2">
        <w:rPr>
          <w:rFonts w:ascii="Times New Roman" w:hAnsi="Times New Roman"/>
          <w:i/>
          <w:noProof/>
          <w:color w:val="000000"/>
          <w:lang w:val="en-US"/>
        </w:rPr>
        <w:t xml:space="preserve">Psychosomatic Medicine, 71, </w:t>
      </w:r>
      <w:r w:rsidRPr="006F66A2">
        <w:rPr>
          <w:rFonts w:ascii="Times New Roman" w:hAnsi="Times New Roman"/>
          <w:noProof/>
          <w:color w:val="000000"/>
          <w:lang w:val="en-US"/>
        </w:rPr>
        <w:t>996-1003</w:t>
      </w:r>
      <w:r w:rsidRPr="006F66A2">
        <w:rPr>
          <w:rFonts w:ascii="Times New Roman" w:hAnsi="Times New Roman"/>
          <w:noProof/>
          <w:lang w:val="en-US"/>
        </w:rPr>
        <w:t>.</w:t>
      </w:r>
    </w:p>
    <w:p w14:paraId="3C2313B4" w14:textId="77777777" w:rsidR="00C214CF" w:rsidRPr="006F66A2" w:rsidRDefault="00C214CF" w:rsidP="00683181">
      <w:pPr>
        <w:widowControl w:val="0"/>
        <w:spacing w:after="0" w:line="240" w:lineRule="auto"/>
        <w:ind w:left="274" w:hanging="274"/>
        <w:rPr>
          <w:rFonts w:ascii="Times New Roman" w:hAnsi="Times New Roman"/>
          <w:sz w:val="24"/>
          <w:szCs w:val="24"/>
          <w:lang w:val="en-US"/>
        </w:rPr>
      </w:pPr>
      <w:r w:rsidRPr="006F66A2">
        <w:rPr>
          <w:rFonts w:ascii="Times New Roman" w:hAnsi="Times New Roman"/>
          <w:sz w:val="24"/>
          <w:szCs w:val="24"/>
          <w:lang w:val="en-US"/>
        </w:rPr>
        <w:t xml:space="preserve">Wrosch, C., &amp; Scheier, M. F. (2003). Personality and quality of life: The importance of optimism and goal adjustment. </w:t>
      </w:r>
      <w:proofErr w:type="gramStart"/>
      <w:r w:rsidRPr="006F66A2">
        <w:rPr>
          <w:rFonts w:ascii="Times New Roman" w:hAnsi="Times New Roman"/>
          <w:i/>
          <w:sz w:val="24"/>
          <w:szCs w:val="24"/>
          <w:lang w:val="en-US"/>
        </w:rPr>
        <w:t>Quality of Life Research, 12</w:t>
      </w:r>
      <w:r w:rsidRPr="006F66A2">
        <w:rPr>
          <w:rFonts w:ascii="Times New Roman" w:hAnsi="Times New Roman"/>
          <w:sz w:val="24"/>
          <w:szCs w:val="24"/>
          <w:lang w:val="en-US"/>
        </w:rPr>
        <w:t>, 59-73.</w:t>
      </w:r>
      <w:proofErr w:type="gramEnd"/>
      <w:r w:rsidRPr="006F66A2">
        <w:rPr>
          <w:rFonts w:ascii="Times New Roman" w:hAnsi="Times New Roman"/>
          <w:sz w:val="24"/>
          <w:szCs w:val="24"/>
          <w:lang w:val="en-US"/>
        </w:rPr>
        <w:t xml:space="preserve"> </w:t>
      </w:r>
      <w:proofErr w:type="gramStart"/>
      <w:r w:rsidRPr="006F66A2">
        <w:rPr>
          <w:rFonts w:ascii="Times New Roman" w:hAnsi="Times New Roman"/>
          <w:sz w:val="24"/>
          <w:szCs w:val="24"/>
          <w:lang w:val="en-US"/>
        </w:rPr>
        <w:t>doi</w:t>
      </w:r>
      <w:proofErr w:type="gramEnd"/>
      <w:r w:rsidRPr="006F66A2">
        <w:rPr>
          <w:rFonts w:ascii="Times New Roman" w:hAnsi="Times New Roman"/>
          <w:sz w:val="24"/>
          <w:szCs w:val="24"/>
          <w:lang w:val="en-US"/>
        </w:rPr>
        <w:t>: 10.1023/</w:t>
      </w:r>
      <w:proofErr w:type="spellStart"/>
      <w:r w:rsidRPr="006F66A2">
        <w:rPr>
          <w:rFonts w:ascii="Times New Roman" w:hAnsi="Times New Roman"/>
          <w:sz w:val="24"/>
          <w:szCs w:val="24"/>
          <w:lang w:val="en-US"/>
        </w:rPr>
        <w:t>A:1023529606137</w:t>
      </w:r>
      <w:proofErr w:type="spellEnd"/>
    </w:p>
    <w:p w14:paraId="28B7B5D0" w14:textId="77777777" w:rsidR="00671E95" w:rsidRPr="006F66A2" w:rsidRDefault="00671E95" w:rsidP="00683181">
      <w:pPr>
        <w:widowControl w:val="0"/>
        <w:spacing w:after="0" w:line="240" w:lineRule="auto"/>
        <w:ind w:left="274" w:hanging="274"/>
        <w:rPr>
          <w:rFonts w:ascii="Times New Roman" w:eastAsia="Arial Unicode MS" w:hAnsi="Times New Roman"/>
          <w:sz w:val="24"/>
          <w:szCs w:val="24"/>
          <w:lang w:val="en-US"/>
        </w:rPr>
      </w:pPr>
    </w:p>
    <w:p w14:paraId="2AC6A2BD" w14:textId="77777777" w:rsidR="00567715" w:rsidRPr="006F66A2" w:rsidRDefault="00567715" w:rsidP="00683181">
      <w:pPr>
        <w:widowControl w:val="0"/>
        <w:spacing w:after="0" w:line="240" w:lineRule="auto"/>
        <w:ind w:left="274" w:hanging="274"/>
        <w:rPr>
          <w:rFonts w:ascii="Times New Roman" w:hAnsi="Times New Roman"/>
          <w:noProof/>
          <w:color w:val="000000"/>
          <w:sz w:val="24"/>
          <w:szCs w:val="24"/>
          <w:lang w:val="en-US"/>
        </w:rPr>
      </w:pPr>
      <w:r w:rsidRPr="006F66A2">
        <w:rPr>
          <w:rFonts w:ascii="Times New Roman" w:hAnsi="Times New Roman"/>
          <w:noProof/>
          <w:color w:val="000000"/>
          <w:sz w:val="24"/>
          <w:szCs w:val="24"/>
          <w:lang w:val="en-US"/>
        </w:rPr>
        <w:t xml:space="preserve">Wrosch, C., &amp; Schulz, R. (2008). Health engagement control strategies and 2-year changes in older adults’ physical health. </w:t>
      </w:r>
      <w:r w:rsidRPr="006F66A2">
        <w:rPr>
          <w:rFonts w:ascii="Times New Roman" w:hAnsi="Times New Roman"/>
          <w:i/>
          <w:noProof/>
          <w:color w:val="000000"/>
          <w:sz w:val="24"/>
          <w:szCs w:val="24"/>
          <w:lang w:val="en-US"/>
        </w:rPr>
        <w:t>Psychological Science, 19</w:t>
      </w:r>
      <w:r w:rsidRPr="006F66A2">
        <w:rPr>
          <w:rFonts w:ascii="Times New Roman" w:hAnsi="Times New Roman"/>
          <w:noProof/>
          <w:color w:val="000000"/>
          <w:sz w:val="24"/>
          <w:szCs w:val="24"/>
          <w:lang w:val="en-US"/>
        </w:rPr>
        <w:t>, 537-541.</w:t>
      </w:r>
      <w:r w:rsidR="00337DDC" w:rsidRPr="006F66A2">
        <w:rPr>
          <w:rFonts w:ascii="Times New Roman" w:hAnsi="Times New Roman"/>
          <w:noProof/>
          <w:color w:val="000000"/>
          <w:sz w:val="24"/>
          <w:szCs w:val="24"/>
          <w:lang w:val="en-US"/>
        </w:rPr>
        <w:t xml:space="preserve"> </w:t>
      </w:r>
      <w:proofErr w:type="gramStart"/>
      <w:r w:rsidR="00337DDC" w:rsidRPr="006F66A2">
        <w:rPr>
          <w:rFonts w:ascii="Times New Roman" w:hAnsi="Times New Roman"/>
          <w:sz w:val="24"/>
          <w:szCs w:val="24"/>
          <w:lang w:val="en-US"/>
        </w:rPr>
        <w:t>doi</w:t>
      </w:r>
      <w:proofErr w:type="gramEnd"/>
      <w:r w:rsidR="00337DDC" w:rsidRPr="006F66A2">
        <w:rPr>
          <w:rFonts w:ascii="Times New Roman" w:hAnsi="Times New Roman"/>
          <w:sz w:val="24"/>
          <w:szCs w:val="24"/>
          <w:lang w:val="en-US"/>
        </w:rPr>
        <w:t xml:space="preserve">: </w:t>
      </w:r>
      <w:r w:rsidR="00337DDC" w:rsidRPr="006F66A2">
        <w:rPr>
          <w:rStyle w:val="slug-doi"/>
          <w:rFonts w:ascii="Times New Roman" w:hAnsi="Times New Roman"/>
          <w:sz w:val="24"/>
          <w:szCs w:val="24"/>
          <w:lang w:val="en-US"/>
        </w:rPr>
        <w:t>10.1111/</w:t>
      </w:r>
      <w:proofErr w:type="spellStart"/>
      <w:r w:rsidR="00337DDC" w:rsidRPr="006F66A2">
        <w:rPr>
          <w:rStyle w:val="slug-doi"/>
          <w:rFonts w:ascii="Times New Roman" w:hAnsi="Times New Roman"/>
          <w:sz w:val="24"/>
          <w:szCs w:val="24"/>
          <w:lang w:val="en-US"/>
        </w:rPr>
        <w:t>j.1467-9280.2008.02120.x</w:t>
      </w:r>
      <w:proofErr w:type="spellEnd"/>
    </w:p>
    <w:p w14:paraId="215DECA7" w14:textId="77777777" w:rsidR="00671E95" w:rsidRPr="006F66A2" w:rsidRDefault="00671E95" w:rsidP="00683181">
      <w:pPr>
        <w:widowControl w:val="0"/>
        <w:spacing w:after="0" w:line="240" w:lineRule="auto"/>
        <w:ind w:left="274" w:hanging="274"/>
        <w:rPr>
          <w:rFonts w:ascii="Times New Roman" w:eastAsia="Arial Unicode MS" w:hAnsi="Times New Roman"/>
          <w:sz w:val="24"/>
          <w:szCs w:val="24"/>
          <w:lang w:val="en-US"/>
        </w:rPr>
      </w:pPr>
    </w:p>
    <w:p w14:paraId="2B4C7ACA" w14:textId="77777777" w:rsidR="00C214CF" w:rsidRPr="006F66A2" w:rsidRDefault="00C214CF" w:rsidP="00683181">
      <w:pPr>
        <w:widowControl w:val="0"/>
        <w:spacing w:after="0" w:line="240" w:lineRule="auto"/>
        <w:ind w:left="274" w:hanging="274"/>
        <w:rPr>
          <w:rFonts w:ascii="Times New Roman" w:hAnsi="Times New Roman"/>
          <w:sz w:val="24"/>
          <w:szCs w:val="24"/>
          <w:lang w:val="en-US"/>
        </w:rPr>
      </w:pPr>
      <w:proofErr w:type="gramStart"/>
      <w:r w:rsidRPr="006F66A2">
        <w:rPr>
          <w:rFonts w:ascii="Times New Roman" w:hAnsi="Times New Roman"/>
          <w:sz w:val="24"/>
          <w:szCs w:val="24"/>
          <w:lang w:val="en-US"/>
        </w:rPr>
        <w:t>Wrosch, C., Schulz, R., Miller, G. E., Lupien, S., &amp; Dunne, E. (2007).</w:t>
      </w:r>
      <w:proofErr w:type="gramEnd"/>
      <w:r w:rsidRPr="006F66A2">
        <w:rPr>
          <w:rFonts w:ascii="Times New Roman" w:hAnsi="Times New Roman"/>
          <w:sz w:val="24"/>
          <w:szCs w:val="24"/>
          <w:lang w:val="en-US"/>
        </w:rPr>
        <w:t xml:space="preserve"> Physical health problems, depressive mood, and cortisol secretion in old age: Buffer effects of health engagement control strategies. </w:t>
      </w:r>
      <w:proofErr w:type="gramStart"/>
      <w:r w:rsidRPr="006F66A2">
        <w:rPr>
          <w:rFonts w:ascii="Times New Roman" w:hAnsi="Times New Roman"/>
          <w:i/>
          <w:sz w:val="24"/>
          <w:szCs w:val="24"/>
          <w:lang w:val="en-US"/>
        </w:rPr>
        <w:t xml:space="preserve">Health Psychology, 26, </w:t>
      </w:r>
      <w:r w:rsidRPr="006F66A2">
        <w:rPr>
          <w:rFonts w:ascii="Times New Roman" w:hAnsi="Times New Roman"/>
          <w:sz w:val="24"/>
          <w:szCs w:val="24"/>
          <w:lang w:val="en-US"/>
        </w:rPr>
        <w:t>341-349.</w:t>
      </w:r>
      <w:proofErr w:type="gramEnd"/>
      <w:r w:rsidRPr="006F66A2">
        <w:rPr>
          <w:rFonts w:ascii="Times New Roman" w:hAnsi="Times New Roman"/>
          <w:sz w:val="24"/>
          <w:szCs w:val="24"/>
          <w:lang w:val="en-US"/>
        </w:rPr>
        <w:t xml:space="preserve"> </w:t>
      </w:r>
      <w:proofErr w:type="gramStart"/>
      <w:r w:rsidRPr="006F66A2">
        <w:rPr>
          <w:rFonts w:ascii="Times New Roman" w:hAnsi="Times New Roman"/>
          <w:sz w:val="24"/>
          <w:szCs w:val="24"/>
          <w:lang w:val="en-US"/>
        </w:rPr>
        <w:t>doi</w:t>
      </w:r>
      <w:proofErr w:type="gramEnd"/>
      <w:r w:rsidRPr="006F66A2">
        <w:rPr>
          <w:rFonts w:ascii="Times New Roman" w:hAnsi="Times New Roman"/>
          <w:sz w:val="24"/>
          <w:szCs w:val="24"/>
          <w:lang w:val="en-US"/>
        </w:rPr>
        <w:t>:</w:t>
      </w:r>
      <w:r w:rsidR="002A3FD8" w:rsidRPr="006F66A2">
        <w:rPr>
          <w:rFonts w:ascii="Times New Roman" w:hAnsi="Times New Roman"/>
          <w:sz w:val="24"/>
          <w:szCs w:val="24"/>
          <w:lang w:val="en-US"/>
        </w:rPr>
        <w:t xml:space="preserve"> </w:t>
      </w:r>
      <w:r w:rsidRPr="006F66A2">
        <w:rPr>
          <w:rFonts w:ascii="Times New Roman" w:hAnsi="Times New Roman"/>
          <w:sz w:val="24"/>
          <w:szCs w:val="24"/>
          <w:lang w:val="en-US"/>
        </w:rPr>
        <w:t>10.1037/0278-6133.26.3.341</w:t>
      </w:r>
    </w:p>
    <w:p w14:paraId="300F7319" w14:textId="77777777" w:rsidR="007F4C55" w:rsidRPr="006F66A2" w:rsidRDefault="007F4C55" w:rsidP="00683181">
      <w:pPr>
        <w:widowControl w:val="0"/>
        <w:spacing w:after="0" w:line="240" w:lineRule="auto"/>
        <w:ind w:left="274" w:hanging="274"/>
        <w:rPr>
          <w:rFonts w:ascii="Times New Roman" w:hAnsi="Times New Roman"/>
          <w:sz w:val="24"/>
          <w:szCs w:val="24"/>
          <w:lang w:val="en-US"/>
        </w:rPr>
      </w:pPr>
    </w:p>
    <w:p w14:paraId="5BBF4625" w14:textId="59F73C2B" w:rsidR="00277F88" w:rsidRDefault="00E03992" w:rsidP="00683181">
      <w:pPr>
        <w:widowControl w:val="0"/>
        <w:spacing w:after="0" w:line="240" w:lineRule="auto"/>
        <w:ind w:left="274" w:hanging="274"/>
        <w:rPr>
          <w:rFonts w:ascii="Times New Roman" w:hAnsi="Times New Roman"/>
          <w:sz w:val="24"/>
          <w:szCs w:val="24"/>
          <w:lang w:val="en-US"/>
        </w:rPr>
      </w:pPr>
      <w:proofErr w:type="spellStart"/>
      <w:r w:rsidRPr="006F66A2">
        <w:rPr>
          <w:rFonts w:ascii="Times New Roman" w:hAnsi="Times New Roman"/>
          <w:sz w:val="24"/>
          <w:szCs w:val="24"/>
          <w:lang w:val="en-US"/>
        </w:rPr>
        <w:t>Wüst</w:t>
      </w:r>
      <w:proofErr w:type="spellEnd"/>
      <w:r w:rsidRPr="006F66A2">
        <w:rPr>
          <w:rFonts w:ascii="Times New Roman" w:hAnsi="Times New Roman"/>
          <w:sz w:val="24"/>
          <w:szCs w:val="24"/>
          <w:lang w:val="en-US"/>
        </w:rPr>
        <w:t xml:space="preserve">, </w:t>
      </w:r>
      <w:r w:rsidR="006737C6" w:rsidRPr="006F66A2">
        <w:rPr>
          <w:rFonts w:ascii="Times New Roman" w:hAnsi="Times New Roman"/>
          <w:sz w:val="24"/>
          <w:szCs w:val="24"/>
          <w:lang w:val="en-US"/>
        </w:rPr>
        <w:t xml:space="preserve">S., </w:t>
      </w:r>
      <w:proofErr w:type="spellStart"/>
      <w:r w:rsidRPr="006F66A2">
        <w:rPr>
          <w:rFonts w:ascii="Times New Roman" w:hAnsi="Times New Roman"/>
          <w:sz w:val="24"/>
          <w:szCs w:val="24"/>
          <w:lang w:val="en-US"/>
        </w:rPr>
        <w:t>Fedo</w:t>
      </w:r>
      <w:r w:rsidR="007F4C55" w:rsidRPr="006F66A2">
        <w:rPr>
          <w:rFonts w:ascii="Times New Roman" w:hAnsi="Times New Roman"/>
          <w:sz w:val="24"/>
          <w:szCs w:val="24"/>
          <w:lang w:val="en-US"/>
        </w:rPr>
        <w:t>renko</w:t>
      </w:r>
      <w:proofErr w:type="spellEnd"/>
      <w:r w:rsidR="007F4C55" w:rsidRPr="006F66A2">
        <w:rPr>
          <w:rFonts w:ascii="Times New Roman" w:hAnsi="Times New Roman"/>
          <w:sz w:val="24"/>
          <w:szCs w:val="24"/>
          <w:lang w:val="en-US"/>
        </w:rPr>
        <w:t xml:space="preserve">, </w:t>
      </w:r>
      <w:r w:rsidR="006737C6" w:rsidRPr="006F66A2">
        <w:rPr>
          <w:rFonts w:ascii="Times New Roman" w:hAnsi="Times New Roman"/>
          <w:sz w:val="24"/>
          <w:szCs w:val="24"/>
          <w:lang w:val="en-US"/>
        </w:rPr>
        <w:t>I. S.</w:t>
      </w:r>
      <w:r w:rsidR="00C20332" w:rsidRPr="006F66A2">
        <w:rPr>
          <w:rFonts w:ascii="Times New Roman" w:hAnsi="Times New Roman"/>
          <w:sz w:val="24"/>
          <w:szCs w:val="24"/>
          <w:lang w:val="en-US"/>
        </w:rPr>
        <w:t>,</w:t>
      </w:r>
      <w:r w:rsidR="006737C6" w:rsidRPr="006F66A2">
        <w:rPr>
          <w:rFonts w:ascii="Times New Roman" w:hAnsi="Times New Roman"/>
          <w:sz w:val="24"/>
          <w:szCs w:val="24"/>
          <w:lang w:val="en-US"/>
        </w:rPr>
        <w:t xml:space="preserve"> </w:t>
      </w:r>
      <w:proofErr w:type="spellStart"/>
      <w:r w:rsidR="006737C6" w:rsidRPr="006F66A2">
        <w:rPr>
          <w:rFonts w:ascii="Times New Roman" w:hAnsi="Times New Roman"/>
          <w:sz w:val="24"/>
          <w:szCs w:val="24"/>
          <w:lang w:val="en-US"/>
        </w:rPr>
        <w:t>van</w:t>
      </w:r>
      <w:r w:rsidR="007F4C55" w:rsidRPr="006F66A2">
        <w:rPr>
          <w:rFonts w:ascii="Times New Roman" w:hAnsi="Times New Roman"/>
          <w:sz w:val="24"/>
          <w:szCs w:val="24"/>
          <w:lang w:val="en-US"/>
        </w:rPr>
        <w:t>Rossum</w:t>
      </w:r>
      <w:proofErr w:type="spellEnd"/>
      <w:r w:rsidR="006737C6" w:rsidRPr="006F66A2">
        <w:rPr>
          <w:rFonts w:ascii="Times New Roman" w:hAnsi="Times New Roman"/>
          <w:sz w:val="24"/>
          <w:szCs w:val="24"/>
          <w:lang w:val="en-US"/>
        </w:rPr>
        <w:t xml:space="preserve">, E. F. C., </w:t>
      </w:r>
      <w:proofErr w:type="spellStart"/>
      <w:r w:rsidR="006737C6" w:rsidRPr="006F66A2">
        <w:rPr>
          <w:rFonts w:ascii="Times New Roman" w:hAnsi="Times New Roman"/>
          <w:sz w:val="24"/>
          <w:szCs w:val="24"/>
          <w:lang w:val="en-US"/>
        </w:rPr>
        <w:t>Koper</w:t>
      </w:r>
      <w:proofErr w:type="spellEnd"/>
      <w:r w:rsidR="006737C6" w:rsidRPr="006F66A2">
        <w:rPr>
          <w:rFonts w:ascii="Times New Roman" w:hAnsi="Times New Roman"/>
          <w:sz w:val="24"/>
          <w:szCs w:val="24"/>
          <w:lang w:val="en-US"/>
        </w:rPr>
        <w:t xml:space="preserve">, J. W., &amp; </w:t>
      </w:r>
      <w:proofErr w:type="spellStart"/>
      <w:r w:rsidR="006737C6" w:rsidRPr="006F66A2">
        <w:rPr>
          <w:rFonts w:ascii="Times New Roman" w:hAnsi="Times New Roman"/>
          <w:sz w:val="24"/>
          <w:szCs w:val="24"/>
          <w:lang w:val="en-US"/>
        </w:rPr>
        <w:t>Hellhammer</w:t>
      </w:r>
      <w:proofErr w:type="spellEnd"/>
      <w:r w:rsidR="006737C6" w:rsidRPr="006F66A2">
        <w:rPr>
          <w:rFonts w:ascii="Times New Roman" w:hAnsi="Times New Roman"/>
          <w:sz w:val="24"/>
          <w:szCs w:val="24"/>
          <w:lang w:val="en-US"/>
        </w:rPr>
        <w:t xml:space="preserve">, D. H. (2005). Habituation of cortisol responses to repeated psychological stress – further characterization and impact of genetic factors. </w:t>
      </w:r>
      <w:proofErr w:type="gramStart"/>
      <w:r w:rsidR="006737C6" w:rsidRPr="006F66A2">
        <w:rPr>
          <w:rFonts w:ascii="Times New Roman" w:hAnsi="Times New Roman"/>
          <w:i/>
          <w:sz w:val="24"/>
          <w:szCs w:val="24"/>
          <w:lang w:val="en-US"/>
        </w:rPr>
        <w:t>Psychoneuroendocrinology, 30</w:t>
      </w:r>
      <w:r w:rsidR="006737C6" w:rsidRPr="006F66A2">
        <w:rPr>
          <w:rFonts w:ascii="Times New Roman" w:hAnsi="Times New Roman"/>
          <w:sz w:val="24"/>
          <w:szCs w:val="24"/>
          <w:lang w:val="en-US"/>
        </w:rPr>
        <w:t>, 199-211.</w:t>
      </w:r>
      <w:proofErr w:type="gramEnd"/>
      <w:r w:rsidR="007F4C55" w:rsidRPr="006F66A2">
        <w:rPr>
          <w:rFonts w:ascii="Times New Roman" w:hAnsi="Times New Roman"/>
          <w:sz w:val="24"/>
          <w:szCs w:val="24"/>
          <w:lang w:val="en-US"/>
        </w:rPr>
        <w:t xml:space="preserve"> </w:t>
      </w:r>
      <w:proofErr w:type="gramStart"/>
      <w:r w:rsidR="006737C6" w:rsidRPr="006F66A2">
        <w:rPr>
          <w:rFonts w:ascii="Times New Roman" w:hAnsi="Times New Roman"/>
          <w:sz w:val="24"/>
          <w:szCs w:val="24"/>
          <w:lang w:val="en-US"/>
        </w:rPr>
        <w:t>doi</w:t>
      </w:r>
      <w:proofErr w:type="gramEnd"/>
      <w:r w:rsidR="006737C6" w:rsidRPr="006F66A2">
        <w:rPr>
          <w:rFonts w:ascii="Times New Roman" w:hAnsi="Times New Roman"/>
          <w:sz w:val="24"/>
          <w:szCs w:val="24"/>
          <w:lang w:val="en-US"/>
        </w:rPr>
        <w:t>:</w:t>
      </w:r>
      <w:r w:rsidR="002A3FD8" w:rsidRPr="006F66A2">
        <w:rPr>
          <w:rFonts w:ascii="Times New Roman" w:hAnsi="Times New Roman"/>
          <w:sz w:val="24"/>
          <w:szCs w:val="24"/>
          <w:lang w:val="en-US"/>
        </w:rPr>
        <w:t xml:space="preserve"> </w:t>
      </w:r>
      <w:r w:rsidR="006737C6" w:rsidRPr="006F66A2">
        <w:rPr>
          <w:rFonts w:ascii="Times New Roman" w:hAnsi="Times New Roman"/>
          <w:sz w:val="24"/>
          <w:szCs w:val="24"/>
          <w:lang w:val="en-US"/>
        </w:rPr>
        <w:t>10.1016/</w:t>
      </w:r>
      <w:proofErr w:type="spellStart"/>
      <w:r w:rsidR="006737C6" w:rsidRPr="006F66A2">
        <w:rPr>
          <w:rFonts w:ascii="Times New Roman" w:hAnsi="Times New Roman"/>
          <w:sz w:val="24"/>
          <w:szCs w:val="24"/>
          <w:lang w:val="en-US"/>
        </w:rPr>
        <w:t>j.psyneuen.2004.07.002</w:t>
      </w:r>
      <w:proofErr w:type="spellEnd"/>
    </w:p>
    <w:p w14:paraId="7CCC1582" w14:textId="77777777" w:rsidR="00277F88" w:rsidRDefault="00277F88" w:rsidP="00683181">
      <w:pPr>
        <w:widowControl w:val="0"/>
        <w:spacing w:after="0" w:line="240" w:lineRule="auto"/>
        <w:rPr>
          <w:rFonts w:ascii="Times New Roman" w:hAnsi="Times New Roman"/>
          <w:sz w:val="24"/>
          <w:szCs w:val="24"/>
          <w:lang w:val="en-US"/>
        </w:rPr>
      </w:pPr>
      <w:r>
        <w:rPr>
          <w:rFonts w:ascii="Times New Roman" w:hAnsi="Times New Roman"/>
          <w:sz w:val="24"/>
          <w:szCs w:val="24"/>
          <w:lang w:val="en-US"/>
        </w:rPr>
        <w:br w:type="page"/>
      </w:r>
    </w:p>
    <w:p w14:paraId="53F2DEE5" w14:textId="77777777" w:rsidR="00135D2D" w:rsidRPr="006F66A2" w:rsidRDefault="00940B70" w:rsidP="00683181">
      <w:pPr>
        <w:widowControl w:val="0"/>
        <w:spacing w:after="0" w:line="240" w:lineRule="auto"/>
        <w:jc w:val="center"/>
        <w:rPr>
          <w:rFonts w:ascii="Times New Roman" w:hAnsi="Times New Roman"/>
          <w:iCs/>
          <w:noProof/>
          <w:sz w:val="24"/>
          <w:szCs w:val="24"/>
          <w:lang w:val="en-US"/>
        </w:rPr>
        <w:sectPr w:rsidR="00135D2D" w:rsidRPr="006F66A2" w:rsidSect="00EB591A">
          <w:headerReference w:type="even" r:id="rId10"/>
          <w:headerReference w:type="default" r:id="rId11"/>
          <w:endnotePr>
            <w:numFmt w:val="decimal"/>
          </w:endnotePr>
          <w:pgSz w:w="12240" w:h="15840"/>
          <w:pgMar w:top="1440" w:right="1152" w:bottom="1152" w:left="1440" w:header="720" w:footer="720" w:gutter="0"/>
          <w:cols w:space="720"/>
          <w:titlePg/>
          <w:docGrid w:linePitch="360"/>
        </w:sectPr>
      </w:pPr>
      <w:r w:rsidRPr="006F66A2">
        <w:rPr>
          <w:rFonts w:ascii="Times New Roman" w:hAnsi="Times New Roman"/>
          <w:iCs/>
          <w:noProof/>
          <w:sz w:val="24"/>
          <w:szCs w:val="24"/>
          <w:lang w:val="en-US"/>
        </w:rPr>
        <w:t>Footnote</w:t>
      </w:r>
      <w:r w:rsidR="00CC247A">
        <w:rPr>
          <w:rFonts w:ascii="Times New Roman" w:hAnsi="Times New Roman"/>
          <w:iCs/>
          <w:noProof/>
          <w:sz w:val="24"/>
          <w:szCs w:val="24"/>
          <w:lang w:val="en-US"/>
        </w:rPr>
        <w:t>s</w:t>
      </w:r>
    </w:p>
    <w:p w14:paraId="275DCEC9" w14:textId="77777777" w:rsidR="0088098D" w:rsidRPr="006F66A2" w:rsidRDefault="0088098D" w:rsidP="00683181">
      <w:pPr>
        <w:widowControl w:val="0"/>
        <w:spacing w:after="0" w:line="360" w:lineRule="auto"/>
        <w:rPr>
          <w:rFonts w:ascii="Times New Roman" w:hAnsi="Times New Roman"/>
          <w:iCs/>
          <w:noProof/>
          <w:sz w:val="24"/>
          <w:szCs w:val="24"/>
          <w:lang w:val="en-US"/>
        </w:rPr>
      </w:pPr>
      <w:r w:rsidRPr="006F66A2">
        <w:rPr>
          <w:rFonts w:ascii="Times New Roman" w:hAnsi="Times New Roman"/>
          <w:iCs/>
          <w:noProof/>
          <w:sz w:val="24"/>
          <w:szCs w:val="24"/>
          <w:lang w:val="en-US"/>
        </w:rPr>
        <w:t>Table 1</w:t>
      </w:r>
    </w:p>
    <w:p w14:paraId="54D2B575" w14:textId="302AB0AA" w:rsidR="0088098D" w:rsidRPr="006F66A2" w:rsidRDefault="0088098D" w:rsidP="00683181">
      <w:pPr>
        <w:widowControl w:val="0"/>
        <w:spacing w:after="0" w:line="360" w:lineRule="auto"/>
        <w:rPr>
          <w:rFonts w:ascii="Times New Roman" w:hAnsi="Times New Roman"/>
          <w:i/>
          <w:sz w:val="24"/>
          <w:szCs w:val="24"/>
          <w:lang w:val="en-US"/>
        </w:rPr>
      </w:pPr>
      <w:r w:rsidRPr="006F66A2">
        <w:rPr>
          <w:rFonts w:ascii="Times New Roman" w:hAnsi="Times New Roman"/>
          <w:i/>
          <w:iCs/>
          <w:noProof/>
          <w:sz w:val="24"/>
          <w:szCs w:val="24"/>
          <w:lang w:val="en-US"/>
        </w:rPr>
        <w:t>Means, Standard Deviations and Frequencies of Main Study Variables</w:t>
      </w:r>
      <w:r w:rsidRPr="0044307D">
        <w:rPr>
          <w:rFonts w:ascii="Times New Roman" w:hAnsi="Times New Roman"/>
          <w:lang w:val="en-US"/>
        </w:rPr>
        <w:t xml:space="preserve"> </w:t>
      </w:r>
      <w:r w:rsidR="00D77799" w:rsidRPr="006F66A2">
        <w:rPr>
          <w:rFonts w:ascii="Times New Roman" w:hAnsi="Times New Roman"/>
          <w:i/>
          <w:sz w:val="24"/>
          <w:szCs w:val="24"/>
          <w:lang w:val="en-US"/>
        </w:rPr>
        <w:t>(N = 13</w:t>
      </w:r>
      <w:r w:rsidR="006679BA">
        <w:rPr>
          <w:rFonts w:ascii="Times New Roman" w:hAnsi="Times New Roman"/>
          <w:i/>
          <w:sz w:val="24"/>
          <w:szCs w:val="24"/>
          <w:lang w:val="en-US"/>
        </w:rPr>
        <w:t>5</w:t>
      </w:r>
      <w:r w:rsidRPr="006F66A2">
        <w:rPr>
          <w:rFonts w:ascii="Times New Roman" w:hAnsi="Times New Roman"/>
          <w:i/>
          <w:sz w:val="24"/>
          <w:szCs w:val="24"/>
          <w:lang w:val="en-US"/>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40"/>
      </w:tblGrid>
      <w:tr w:rsidR="0088098D" w:rsidRPr="0044307D" w14:paraId="542C8237" w14:textId="77777777" w:rsidTr="0060028D">
        <w:trPr>
          <w:trHeight w:val="707"/>
        </w:trPr>
        <w:tc>
          <w:tcPr>
            <w:tcW w:w="5868" w:type="dxa"/>
            <w:tcBorders>
              <w:top w:val="single" w:sz="4" w:space="0" w:color="auto"/>
              <w:bottom w:val="single" w:sz="4" w:space="0" w:color="auto"/>
            </w:tcBorders>
            <w:vAlign w:val="center"/>
          </w:tcPr>
          <w:p w14:paraId="32882B70"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Constructs</w:t>
            </w:r>
          </w:p>
        </w:tc>
        <w:tc>
          <w:tcPr>
            <w:tcW w:w="3240" w:type="dxa"/>
            <w:tcBorders>
              <w:top w:val="single" w:sz="4" w:space="0" w:color="auto"/>
              <w:bottom w:val="single" w:sz="4" w:space="0" w:color="auto"/>
            </w:tcBorders>
            <w:vAlign w:val="center"/>
          </w:tcPr>
          <w:p w14:paraId="2CF72AAD" w14:textId="77777777" w:rsidR="0088098D" w:rsidRPr="0044307D" w:rsidRDefault="0088098D" w:rsidP="00683181">
            <w:pPr>
              <w:widowControl w:val="0"/>
              <w:spacing w:before="120" w:after="0" w:line="360" w:lineRule="auto"/>
              <w:jc w:val="center"/>
              <w:rPr>
                <w:rFonts w:ascii="Times New Roman" w:hAnsi="Times New Roman"/>
                <w:sz w:val="24"/>
                <w:szCs w:val="24"/>
                <w:lang w:val="en-US"/>
              </w:rPr>
            </w:pPr>
            <w:r w:rsidRPr="0044307D">
              <w:rPr>
                <w:rFonts w:ascii="Times New Roman" w:hAnsi="Times New Roman"/>
                <w:sz w:val="24"/>
                <w:szCs w:val="24"/>
                <w:lang w:val="en-US"/>
              </w:rPr>
              <w:t xml:space="preserve">Mean (SD) or </w:t>
            </w:r>
          </w:p>
          <w:p w14:paraId="212CF129" w14:textId="77777777" w:rsidR="0088098D" w:rsidRPr="0044307D" w:rsidRDefault="0088098D" w:rsidP="00683181">
            <w:pPr>
              <w:widowControl w:val="0"/>
              <w:spacing w:after="0" w:line="360" w:lineRule="auto"/>
              <w:jc w:val="center"/>
              <w:rPr>
                <w:rFonts w:ascii="Times New Roman" w:hAnsi="Times New Roman"/>
                <w:sz w:val="24"/>
                <w:szCs w:val="24"/>
                <w:vertAlign w:val="superscript"/>
                <w:lang w:val="en-US"/>
              </w:rPr>
            </w:pPr>
            <w:r w:rsidRPr="0044307D">
              <w:rPr>
                <w:rFonts w:ascii="Times New Roman" w:hAnsi="Times New Roman"/>
                <w:sz w:val="24"/>
                <w:szCs w:val="24"/>
                <w:lang w:val="en-US"/>
              </w:rPr>
              <w:t xml:space="preserve">Percentage </w:t>
            </w:r>
            <w:r w:rsidRPr="0044307D">
              <w:rPr>
                <w:rFonts w:ascii="Times New Roman" w:hAnsi="Times New Roman"/>
                <w:sz w:val="24"/>
                <w:szCs w:val="24"/>
                <w:vertAlign w:val="superscript"/>
                <w:lang w:val="en-US"/>
              </w:rPr>
              <w:t>a</w:t>
            </w:r>
          </w:p>
        </w:tc>
      </w:tr>
      <w:tr w:rsidR="0088098D" w:rsidRPr="0044307D" w14:paraId="214F0C86" w14:textId="77777777" w:rsidTr="0060028D">
        <w:tc>
          <w:tcPr>
            <w:tcW w:w="5868" w:type="dxa"/>
            <w:tcBorders>
              <w:top w:val="single" w:sz="4" w:space="0" w:color="auto"/>
              <w:bottom w:val="nil"/>
              <w:right w:val="nil"/>
            </w:tcBorders>
          </w:tcPr>
          <w:p w14:paraId="4A8C6D65" w14:textId="77777777" w:rsidR="0060028D" w:rsidRPr="0044307D" w:rsidRDefault="0060028D" w:rsidP="00683181">
            <w:pPr>
              <w:widowControl w:val="0"/>
              <w:spacing w:before="120" w:after="0" w:line="360" w:lineRule="auto"/>
              <w:rPr>
                <w:rFonts w:ascii="Times New Roman" w:hAnsi="Times New Roman"/>
                <w:sz w:val="24"/>
                <w:szCs w:val="24"/>
                <w:lang w:val="en-US"/>
              </w:rPr>
            </w:pPr>
            <w:r w:rsidRPr="0044307D">
              <w:rPr>
                <w:rFonts w:ascii="Times New Roman" w:hAnsi="Times New Roman"/>
                <w:sz w:val="24"/>
                <w:szCs w:val="24"/>
                <w:lang w:val="en-US"/>
              </w:rPr>
              <w:t xml:space="preserve">Average cortisol </w:t>
            </w:r>
            <w:proofErr w:type="spellStart"/>
            <w:r w:rsidR="0088098D" w:rsidRPr="0044307D">
              <w:rPr>
                <w:rFonts w:ascii="Times New Roman" w:hAnsi="Times New Roman"/>
                <w:sz w:val="24"/>
                <w:szCs w:val="24"/>
                <w:lang w:val="en-US"/>
              </w:rPr>
              <w:t>AUC</w:t>
            </w:r>
            <w:proofErr w:type="spellEnd"/>
            <w:r w:rsidR="0088098D" w:rsidRPr="0044307D">
              <w:rPr>
                <w:rFonts w:ascii="Times New Roman" w:hAnsi="Times New Roman"/>
                <w:sz w:val="24"/>
                <w:szCs w:val="24"/>
                <w:lang w:val="en-US"/>
              </w:rPr>
              <w:t xml:space="preserve"> </w:t>
            </w:r>
            <w:r w:rsidRPr="0044307D">
              <w:rPr>
                <w:rFonts w:ascii="Times New Roman" w:hAnsi="Times New Roman"/>
                <w:sz w:val="24"/>
                <w:szCs w:val="24"/>
                <w:lang w:val="en-US"/>
              </w:rPr>
              <w:t>(</w:t>
            </w:r>
            <w:r w:rsidR="0088098D" w:rsidRPr="0044307D">
              <w:rPr>
                <w:rFonts w:ascii="Times New Roman" w:hAnsi="Times New Roman"/>
                <w:sz w:val="24"/>
                <w:szCs w:val="24"/>
                <w:lang w:val="en-US"/>
              </w:rPr>
              <w:t xml:space="preserve">in log </w:t>
            </w:r>
            <w:proofErr w:type="spellStart"/>
            <w:r w:rsidR="0088098D" w:rsidRPr="0044307D">
              <w:rPr>
                <w:rFonts w:ascii="Times New Roman" w:hAnsi="Times New Roman"/>
                <w:sz w:val="24"/>
                <w:szCs w:val="24"/>
                <w:lang w:val="en-US"/>
              </w:rPr>
              <w:t>nmol</w:t>
            </w:r>
            <w:proofErr w:type="spellEnd"/>
            <w:r w:rsidR="0088098D" w:rsidRPr="0044307D">
              <w:rPr>
                <w:rFonts w:ascii="Times New Roman" w:hAnsi="Times New Roman"/>
                <w:sz w:val="24"/>
                <w:szCs w:val="24"/>
                <w:lang w:val="en-US"/>
              </w:rPr>
              <w:t>/L x h)</w:t>
            </w:r>
          </w:p>
        </w:tc>
        <w:tc>
          <w:tcPr>
            <w:tcW w:w="3240" w:type="dxa"/>
            <w:tcBorders>
              <w:top w:val="single" w:sz="4" w:space="0" w:color="auto"/>
              <w:left w:val="nil"/>
              <w:bottom w:val="nil"/>
            </w:tcBorders>
          </w:tcPr>
          <w:p w14:paraId="084D875F" w14:textId="77777777" w:rsidR="0088098D" w:rsidRPr="0044307D" w:rsidRDefault="00882F63" w:rsidP="00683181">
            <w:pPr>
              <w:widowControl w:val="0"/>
              <w:spacing w:before="120" w:after="0" w:line="360" w:lineRule="auto"/>
              <w:jc w:val="center"/>
              <w:rPr>
                <w:rFonts w:ascii="Times New Roman" w:hAnsi="Times New Roman"/>
                <w:bCs/>
                <w:sz w:val="24"/>
                <w:szCs w:val="24"/>
                <w:lang w:val="en-US"/>
              </w:rPr>
            </w:pPr>
            <w:r w:rsidRPr="0044307D">
              <w:rPr>
                <w:rFonts w:ascii="Times New Roman" w:hAnsi="Times New Roman"/>
                <w:bCs/>
                <w:sz w:val="24"/>
                <w:szCs w:val="24"/>
                <w:lang w:val="en-US"/>
              </w:rPr>
              <w:t>12.00 (1.65)</w:t>
            </w:r>
          </w:p>
        </w:tc>
      </w:tr>
      <w:tr w:rsidR="0060028D" w:rsidRPr="0044307D" w14:paraId="6F161A10" w14:textId="77777777" w:rsidTr="0060028D">
        <w:tc>
          <w:tcPr>
            <w:tcW w:w="5868" w:type="dxa"/>
            <w:tcBorders>
              <w:top w:val="nil"/>
              <w:bottom w:val="nil"/>
              <w:right w:val="nil"/>
            </w:tcBorders>
          </w:tcPr>
          <w:p w14:paraId="70A02F51" w14:textId="77777777" w:rsidR="0060028D" w:rsidRPr="0044307D" w:rsidRDefault="006002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 xml:space="preserve">Average cortisol awakening level (in log </w:t>
            </w:r>
            <w:proofErr w:type="spellStart"/>
            <w:r w:rsidRPr="0044307D">
              <w:rPr>
                <w:rFonts w:ascii="Times New Roman" w:hAnsi="Times New Roman"/>
                <w:sz w:val="24"/>
                <w:szCs w:val="24"/>
                <w:lang w:val="en-US"/>
              </w:rPr>
              <w:t>nmol</w:t>
            </w:r>
            <w:proofErr w:type="spellEnd"/>
            <w:r w:rsidRPr="0044307D">
              <w:rPr>
                <w:rFonts w:ascii="Times New Roman" w:hAnsi="Times New Roman"/>
                <w:sz w:val="24"/>
                <w:szCs w:val="24"/>
                <w:lang w:val="en-US"/>
              </w:rPr>
              <w:t>/L)</w:t>
            </w:r>
          </w:p>
        </w:tc>
        <w:tc>
          <w:tcPr>
            <w:tcW w:w="3240" w:type="dxa"/>
            <w:tcBorders>
              <w:top w:val="nil"/>
              <w:left w:val="nil"/>
              <w:bottom w:val="nil"/>
            </w:tcBorders>
          </w:tcPr>
          <w:p w14:paraId="4C4430EF" w14:textId="77777777" w:rsidR="0060028D" w:rsidRPr="0044307D" w:rsidRDefault="00882F63" w:rsidP="00683181">
            <w:pPr>
              <w:widowControl w:val="0"/>
              <w:spacing w:after="0" w:line="360" w:lineRule="auto"/>
              <w:jc w:val="center"/>
              <w:rPr>
                <w:rFonts w:ascii="Times New Roman" w:hAnsi="Times New Roman"/>
                <w:bCs/>
                <w:sz w:val="24"/>
                <w:szCs w:val="24"/>
                <w:lang w:val="en-US"/>
              </w:rPr>
            </w:pPr>
            <w:r w:rsidRPr="0044307D">
              <w:rPr>
                <w:rFonts w:ascii="Times New Roman" w:hAnsi="Times New Roman"/>
                <w:bCs/>
                <w:sz w:val="24"/>
                <w:szCs w:val="24"/>
                <w:lang w:val="en-US"/>
              </w:rPr>
              <w:t>1.05 (.14)</w:t>
            </w:r>
          </w:p>
        </w:tc>
      </w:tr>
      <w:tr w:rsidR="0060028D" w:rsidRPr="0044307D" w14:paraId="1E31CF0B" w14:textId="77777777" w:rsidTr="0060028D">
        <w:tc>
          <w:tcPr>
            <w:tcW w:w="5868" w:type="dxa"/>
            <w:tcBorders>
              <w:top w:val="nil"/>
              <w:bottom w:val="nil"/>
              <w:right w:val="nil"/>
            </w:tcBorders>
          </w:tcPr>
          <w:p w14:paraId="3DF2BE77" w14:textId="77777777" w:rsidR="0060028D" w:rsidRPr="0044307D" w:rsidRDefault="003077A2"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 xml:space="preserve">Average cortisol afternoon/evening level (in log </w:t>
            </w:r>
            <w:proofErr w:type="spellStart"/>
            <w:r w:rsidRPr="0044307D">
              <w:rPr>
                <w:rFonts w:ascii="Times New Roman" w:hAnsi="Times New Roman"/>
                <w:sz w:val="24"/>
                <w:szCs w:val="24"/>
                <w:lang w:val="en-US"/>
              </w:rPr>
              <w:t>nmol</w:t>
            </w:r>
            <w:proofErr w:type="spellEnd"/>
            <w:r w:rsidRPr="0044307D">
              <w:rPr>
                <w:rFonts w:ascii="Times New Roman" w:hAnsi="Times New Roman"/>
                <w:sz w:val="24"/>
                <w:szCs w:val="24"/>
                <w:lang w:val="en-US"/>
              </w:rPr>
              <w:t>/L)</w:t>
            </w:r>
          </w:p>
        </w:tc>
        <w:tc>
          <w:tcPr>
            <w:tcW w:w="3240" w:type="dxa"/>
            <w:tcBorders>
              <w:top w:val="nil"/>
              <w:left w:val="nil"/>
              <w:bottom w:val="nil"/>
            </w:tcBorders>
          </w:tcPr>
          <w:p w14:paraId="2481AF60" w14:textId="77777777" w:rsidR="0060028D" w:rsidRPr="0044307D" w:rsidRDefault="00882F63" w:rsidP="00683181">
            <w:pPr>
              <w:widowControl w:val="0"/>
              <w:spacing w:after="0" w:line="360" w:lineRule="auto"/>
              <w:jc w:val="center"/>
              <w:rPr>
                <w:rFonts w:ascii="Times New Roman" w:hAnsi="Times New Roman"/>
                <w:bCs/>
                <w:sz w:val="24"/>
                <w:szCs w:val="24"/>
                <w:lang w:val="en-US"/>
              </w:rPr>
            </w:pPr>
            <w:r w:rsidRPr="0044307D">
              <w:rPr>
                <w:rFonts w:ascii="Times New Roman" w:hAnsi="Times New Roman"/>
                <w:bCs/>
                <w:sz w:val="24"/>
                <w:szCs w:val="24"/>
                <w:lang w:val="en-US"/>
              </w:rPr>
              <w:t>.66 (.10)</w:t>
            </w:r>
          </w:p>
        </w:tc>
      </w:tr>
      <w:tr w:rsidR="0060028D" w:rsidRPr="0044307D" w14:paraId="0193705B" w14:textId="77777777" w:rsidTr="0060028D">
        <w:tc>
          <w:tcPr>
            <w:tcW w:w="5868" w:type="dxa"/>
            <w:tcBorders>
              <w:top w:val="nil"/>
              <w:bottom w:val="nil"/>
              <w:right w:val="nil"/>
            </w:tcBorders>
          </w:tcPr>
          <w:p w14:paraId="77E09250" w14:textId="74940134" w:rsidR="0060028D" w:rsidRPr="0044307D" w:rsidRDefault="003077A2"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Average cortisol awakening response</w:t>
            </w:r>
            <w:r w:rsidR="00C648C9">
              <w:rPr>
                <w:rFonts w:ascii="Times New Roman" w:hAnsi="Times New Roman"/>
                <w:sz w:val="24"/>
                <w:szCs w:val="24"/>
                <w:lang w:val="en-US"/>
              </w:rPr>
              <w:t xml:space="preserve"> </w:t>
            </w:r>
            <w:r w:rsidR="00C648C9" w:rsidRPr="0044307D">
              <w:rPr>
                <w:rFonts w:ascii="Times New Roman" w:hAnsi="Times New Roman"/>
                <w:sz w:val="24"/>
                <w:szCs w:val="24"/>
                <w:lang w:val="en-US"/>
              </w:rPr>
              <w:t xml:space="preserve">(in log </w:t>
            </w:r>
            <w:proofErr w:type="spellStart"/>
            <w:r w:rsidR="00C648C9" w:rsidRPr="0044307D">
              <w:rPr>
                <w:rFonts w:ascii="Times New Roman" w:hAnsi="Times New Roman"/>
                <w:sz w:val="24"/>
                <w:szCs w:val="24"/>
                <w:lang w:val="en-US"/>
              </w:rPr>
              <w:t>nmol</w:t>
            </w:r>
            <w:proofErr w:type="spellEnd"/>
            <w:r w:rsidR="00C648C9" w:rsidRPr="0044307D">
              <w:rPr>
                <w:rFonts w:ascii="Times New Roman" w:hAnsi="Times New Roman"/>
                <w:sz w:val="24"/>
                <w:szCs w:val="24"/>
                <w:lang w:val="en-US"/>
              </w:rPr>
              <w:t>/L)</w:t>
            </w:r>
          </w:p>
        </w:tc>
        <w:tc>
          <w:tcPr>
            <w:tcW w:w="3240" w:type="dxa"/>
            <w:tcBorders>
              <w:top w:val="nil"/>
              <w:left w:val="nil"/>
              <w:bottom w:val="nil"/>
            </w:tcBorders>
          </w:tcPr>
          <w:p w14:paraId="7D5A058A" w14:textId="1AAB3003" w:rsidR="0060028D" w:rsidRPr="0044307D" w:rsidRDefault="00882F63" w:rsidP="00683181">
            <w:pPr>
              <w:widowControl w:val="0"/>
              <w:spacing w:after="0" w:line="360" w:lineRule="auto"/>
              <w:jc w:val="center"/>
              <w:rPr>
                <w:rFonts w:ascii="Times New Roman" w:hAnsi="Times New Roman"/>
                <w:bCs/>
                <w:sz w:val="24"/>
                <w:szCs w:val="24"/>
                <w:lang w:val="en-US"/>
              </w:rPr>
            </w:pPr>
            <w:r w:rsidRPr="0044307D">
              <w:rPr>
                <w:rFonts w:ascii="Times New Roman" w:hAnsi="Times New Roman"/>
                <w:bCs/>
                <w:sz w:val="24"/>
                <w:szCs w:val="24"/>
                <w:lang w:val="en-US"/>
              </w:rPr>
              <w:t>.1</w:t>
            </w:r>
            <w:r w:rsidR="00EA2E15">
              <w:rPr>
                <w:rFonts w:ascii="Times New Roman" w:hAnsi="Times New Roman"/>
                <w:bCs/>
                <w:sz w:val="24"/>
                <w:szCs w:val="24"/>
                <w:lang w:val="en-US"/>
              </w:rPr>
              <w:t>1</w:t>
            </w:r>
            <w:r w:rsidRPr="0044307D">
              <w:rPr>
                <w:rFonts w:ascii="Times New Roman" w:hAnsi="Times New Roman"/>
                <w:bCs/>
                <w:sz w:val="24"/>
                <w:szCs w:val="24"/>
                <w:lang w:val="en-US"/>
              </w:rPr>
              <w:t xml:space="preserve"> (.12)</w:t>
            </w:r>
          </w:p>
        </w:tc>
      </w:tr>
      <w:tr w:rsidR="0088098D" w:rsidRPr="0044307D" w14:paraId="7013B51E" w14:textId="77777777" w:rsidTr="0060028D">
        <w:tc>
          <w:tcPr>
            <w:tcW w:w="5868" w:type="dxa"/>
            <w:tcBorders>
              <w:top w:val="nil"/>
              <w:bottom w:val="nil"/>
              <w:right w:val="nil"/>
            </w:tcBorders>
          </w:tcPr>
          <w:p w14:paraId="1049F1DB" w14:textId="77777777" w:rsidR="0088098D" w:rsidRPr="0044307D" w:rsidRDefault="003077A2"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Average p</w:t>
            </w:r>
            <w:r w:rsidR="0088098D" w:rsidRPr="0044307D">
              <w:rPr>
                <w:rFonts w:ascii="Times New Roman" w:hAnsi="Times New Roman"/>
                <w:sz w:val="24"/>
                <w:szCs w:val="24"/>
                <w:lang w:val="en-US"/>
              </w:rPr>
              <w:t>erceptions of stress</w:t>
            </w:r>
          </w:p>
        </w:tc>
        <w:tc>
          <w:tcPr>
            <w:tcW w:w="3240" w:type="dxa"/>
            <w:tcBorders>
              <w:top w:val="nil"/>
              <w:left w:val="nil"/>
              <w:bottom w:val="nil"/>
            </w:tcBorders>
          </w:tcPr>
          <w:p w14:paraId="7FD02B22" w14:textId="77777777" w:rsidR="0088098D" w:rsidRPr="0044307D" w:rsidRDefault="00882F63" w:rsidP="00683181">
            <w:pPr>
              <w:widowControl w:val="0"/>
              <w:spacing w:after="0" w:line="360" w:lineRule="auto"/>
              <w:jc w:val="center"/>
              <w:rPr>
                <w:rFonts w:ascii="Times New Roman" w:hAnsi="Times New Roman"/>
                <w:bCs/>
                <w:sz w:val="24"/>
                <w:szCs w:val="24"/>
                <w:lang w:val="en-US"/>
              </w:rPr>
            </w:pPr>
            <w:r w:rsidRPr="0044307D">
              <w:rPr>
                <w:rFonts w:ascii="Times New Roman" w:hAnsi="Times New Roman"/>
                <w:bCs/>
                <w:sz w:val="24"/>
                <w:szCs w:val="24"/>
                <w:lang w:val="en-US"/>
              </w:rPr>
              <w:t>.79 (.71)</w:t>
            </w:r>
          </w:p>
        </w:tc>
      </w:tr>
      <w:tr w:rsidR="0088098D" w:rsidRPr="0044307D" w14:paraId="5A3D117D" w14:textId="77777777" w:rsidTr="0060028D">
        <w:tc>
          <w:tcPr>
            <w:tcW w:w="5868" w:type="dxa"/>
            <w:tcBorders>
              <w:top w:val="nil"/>
            </w:tcBorders>
          </w:tcPr>
          <w:p w14:paraId="3F182893" w14:textId="77777777" w:rsidR="0088098D" w:rsidRPr="0044307D" w:rsidRDefault="00BF0452"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Dispositional o</w:t>
            </w:r>
            <w:r w:rsidR="0088098D" w:rsidRPr="0044307D">
              <w:rPr>
                <w:rFonts w:ascii="Times New Roman" w:hAnsi="Times New Roman"/>
                <w:sz w:val="24"/>
                <w:szCs w:val="24"/>
                <w:lang w:val="en-US"/>
              </w:rPr>
              <w:t xml:space="preserve">ptimism </w:t>
            </w:r>
          </w:p>
        </w:tc>
        <w:tc>
          <w:tcPr>
            <w:tcW w:w="3240" w:type="dxa"/>
            <w:tcBorders>
              <w:top w:val="nil"/>
            </w:tcBorders>
          </w:tcPr>
          <w:p w14:paraId="1CD95FCE" w14:textId="77777777" w:rsidR="0088098D" w:rsidRPr="0044307D" w:rsidRDefault="0088098D"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16.6</w:t>
            </w:r>
            <w:r w:rsidR="001F1796" w:rsidRPr="0044307D">
              <w:rPr>
                <w:rFonts w:ascii="Times New Roman" w:hAnsi="Times New Roman"/>
                <w:sz w:val="24"/>
                <w:szCs w:val="24"/>
                <w:lang w:val="en-US"/>
              </w:rPr>
              <w:t>5 (3.43</w:t>
            </w:r>
            <w:r w:rsidRPr="0044307D">
              <w:rPr>
                <w:rFonts w:ascii="Times New Roman" w:hAnsi="Times New Roman"/>
                <w:sz w:val="24"/>
                <w:szCs w:val="24"/>
                <w:lang w:val="en-US"/>
              </w:rPr>
              <w:t>)</w:t>
            </w:r>
          </w:p>
        </w:tc>
      </w:tr>
      <w:tr w:rsidR="0088098D" w:rsidRPr="0044307D" w14:paraId="7AC12BF8" w14:textId="77777777" w:rsidTr="0060028D">
        <w:tc>
          <w:tcPr>
            <w:tcW w:w="5868" w:type="dxa"/>
          </w:tcPr>
          <w:p w14:paraId="73D4D654"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Age</w:t>
            </w:r>
          </w:p>
        </w:tc>
        <w:tc>
          <w:tcPr>
            <w:tcW w:w="3240" w:type="dxa"/>
          </w:tcPr>
          <w:p w14:paraId="472F4043" w14:textId="77777777" w:rsidR="0088098D" w:rsidRPr="0044307D" w:rsidRDefault="00ED5E0A"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71.54 (5.20</w:t>
            </w:r>
            <w:r w:rsidR="0088098D" w:rsidRPr="0044307D">
              <w:rPr>
                <w:rFonts w:ascii="Times New Roman" w:hAnsi="Times New Roman"/>
                <w:sz w:val="24"/>
                <w:szCs w:val="24"/>
                <w:lang w:val="en-US"/>
              </w:rPr>
              <w:t>)</w:t>
            </w:r>
          </w:p>
        </w:tc>
      </w:tr>
      <w:tr w:rsidR="0088098D" w:rsidRPr="0044307D" w14:paraId="71273553" w14:textId="77777777" w:rsidTr="0060028D">
        <w:tc>
          <w:tcPr>
            <w:tcW w:w="5868" w:type="dxa"/>
          </w:tcPr>
          <w:p w14:paraId="5FC0BCEE"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Female (%)</w:t>
            </w:r>
          </w:p>
        </w:tc>
        <w:tc>
          <w:tcPr>
            <w:tcW w:w="3240" w:type="dxa"/>
          </w:tcPr>
          <w:p w14:paraId="001CEFC6" w14:textId="77777777" w:rsidR="0088098D" w:rsidRPr="0044307D" w:rsidRDefault="0088098D"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53%</w:t>
            </w:r>
          </w:p>
        </w:tc>
      </w:tr>
      <w:tr w:rsidR="0088098D" w:rsidRPr="0044307D" w14:paraId="19D57695" w14:textId="77777777" w:rsidTr="0060028D">
        <w:tc>
          <w:tcPr>
            <w:tcW w:w="5868" w:type="dxa"/>
          </w:tcPr>
          <w:p w14:paraId="0835AC6A" w14:textId="77777777" w:rsidR="0088098D" w:rsidRPr="0044307D" w:rsidRDefault="00563B9A"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Average n</w:t>
            </w:r>
            <w:r w:rsidR="0088098D" w:rsidRPr="0044307D">
              <w:rPr>
                <w:rFonts w:ascii="Times New Roman" w:hAnsi="Times New Roman"/>
                <w:sz w:val="24"/>
                <w:szCs w:val="24"/>
                <w:lang w:val="en-US"/>
              </w:rPr>
              <w:t>umber of chronic health problems</w:t>
            </w:r>
          </w:p>
        </w:tc>
        <w:tc>
          <w:tcPr>
            <w:tcW w:w="3240" w:type="dxa"/>
          </w:tcPr>
          <w:p w14:paraId="0E2418BB" w14:textId="4A3E3FA3" w:rsidR="0088098D" w:rsidRPr="0044307D" w:rsidRDefault="00FB2154"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2.3</w:t>
            </w:r>
            <w:r w:rsidR="00132F52" w:rsidRPr="0044307D">
              <w:rPr>
                <w:rFonts w:ascii="Times New Roman" w:hAnsi="Times New Roman"/>
                <w:sz w:val="24"/>
                <w:szCs w:val="24"/>
                <w:lang w:val="en-US"/>
              </w:rPr>
              <w:t>8</w:t>
            </w:r>
            <w:r w:rsidR="0088098D" w:rsidRPr="0044307D">
              <w:rPr>
                <w:rFonts w:ascii="Times New Roman" w:hAnsi="Times New Roman"/>
                <w:sz w:val="24"/>
                <w:szCs w:val="24"/>
                <w:lang w:val="en-US"/>
              </w:rPr>
              <w:t xml:space="preserve"> (1.5</w:t>
            </w:r>
            <w:r w:rsidR="00132F52" w:rsidRPr="0044307D">
              <w:rPr>
                <w:rFonts w:ascii="Times New Roman" w:hAnsi="Times New Roman"/>
                <w:sz w:val="24"/>
                <w:szCs w:val="24"/>
                <w:lang w:val="en-US"/>
              </w:rPr>
              <w:t>9</w:t>
            </w:r>
            <w:r w:rsidR="0088098D" w:rsidRPr="0044307D">
              <w:rPr>
                <w:rFonts w:ascii="Times New Roman" w:hAnsi="Times New Roman"/>
                <w:sz w:val="24"/>
                <w:szCs w:val="24"/>
                <w:lang w:val="en-US"/>
              </w:rPr>
              <w:t>)</w:t>
            </w:r>
          </w:p>
        </w:tc>
      </w:tr>
      <w:tr w:rsidR="0088098D" w:rsidRPr="0044307D" w14:paraId="610F18A4" w14:textId="77777777" w:rsidTr="0060028D">
        <w:tc>
          <w:tcPr>
            <w:tcW w:w="5868" w:type="dxa"/>
          </w:tcPr>
          <w:p w14:paraId="2D32F1E5" w14:textId="77777777" w:rsidR="0088098D" w:rsidRPr="0044307D" w:rsidRDefault="00563B9A"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Average b</w:t>
            </w:r>
            <w:r w:rsidR="0088098D" w:rsidRPr="0044307D">
              <w:rPr>
                <w:rFonts w:ascii="Times New Roman" w:hAnsi="Times New Roman"/>
                <w:sz w:val="24"/>
                <w:szCs w:val="24"/>
                <w:lang w:val="en-US"/>
              </w:rPr>
              <w:t xml:space="preserve">ody-mass-index </w:t>
            </w:r>
          </w:p>
        </w:tc>
        <w:tc>
          <w:tcPr>
            <w:tcW w:w="3240" w:type="dxa"/>
          </w:tcPr>
          <w:p w14:paraId="1676A7C6" w14:textId="77777777" w:rsidR="0088098D" w:rsidRPr="0044307D" w:rsidRDefault="0088098D"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25.7</w:t>
            </w:r>
            <w:r w:rsidR="00FB2154" w:rsidRPr="0044307D">
              <w:rPr>
                <w:rFonts w:ascii="Times New Roman" w:hAnsi="Times New Roman"/>
                <w:sz w:val="24"/>
                <w:szCs w:val="24"/>
                <w:lang w:val="en-US"/>
              </w:rPr>
              <w:t>5</w:t>
            </w:r>
            <w:r w:rsidRPr="0044307D">
              <w:rPr>
                <w:rFonts w:ascii="Times New Roman" w:hAnsi="Times New Roman"/>
                <w:sz w:val="24"/>
                <w:szCs w:val="24"/>
                <w:lang w:val="en-US"/>
              </w:rPr>
              <w:t xml:space="preserve"> (3.5</w:t>
            </w:r>
            <w:r w:rsidR="00FB2154" w:rsidRPr="0044307D">
              <w:rPr>
                <w:rFonts w:ascii="Times New Roman" w:hAnsi="Times New Roman"/>
                <w:sz w:val="24"/>
                <w:szCs w:val="24"/>
                <w:lang w:val="en-US"/>
              </w:rPr>
              <w:t>9</w:t>
            </w:r>
            <w:r w:rsidRPr="0044307D">
              <w:rPr>
                <w:rFonts w:ascii="Times New Roman" w:hAnsi="Times New Roman"/>
                <w:sz w:val="24"/>
                <w:szCs w:val="24"/>
                <w:lang w:val="en-US"/>
              </w:rPr>
              <w:t>)</w:t>
            </w:r>
          </w:p>
        </w:tc>
      </w:tr>
      <w:tr w:rsidR="0088098D" w:rsidRPr="0044307D" w14:paraId="61F53628" w14:textId="77777777" w:rsidTr="0060028D">
        <w:tc>
          <w:tcPr>
            <w:tcW w:w="5868" w:type="dxa"/>
          </w:tcPr>
          <w:p w14:paraId="1B3130E2"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Smoking (%)</w:t>
            </w:r>
          </w:p>
        </w:tc>
        <w:tc>
          <w:tcPr>
            <w:tcW w:w="3240" w:type="dxa"/>
          </w:tcPr>
          <w:p w14:paraId="492D17C1" w14:textId="77777777" w:rsidR="0088098D" w:rsidRPr="0044307D" w:rsidRDefault="0088098D"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7.</w:t>
            </w:r>
            <w:r w:rsidR="00FB2154" w:rsidRPr="0044307D">
              <w:rPr>
                <w:rFonts w:ascii="Times New Roman" w:hAnsi="Times New Roman"/>
                <w:sz w:val="24"/>
                <w:szCs w:val="24"/>
                <w:lang w:val="en-US"/>
              </w:rPr>
              <w:t>4</w:t>
            </w:r>
            <w:r w:rsidRPr="0044307D">
              <w:rPr>
                <w:rFonts w:ascii="Times New Roman" w:hAnsi="Times New Roman"/>
                <w:sz w:val="24"/>
                <w:szCs w:val="24"/>
                <w:lang w:val="en-US"/>
              </w:rPr>
              <w:t>%</w:t>
            </w:r>
          </w:p>
        </w:tc>
      </w:tr>
      <w:tr w:rsidR="0088098D" w:rsidRPr="0044307D" w14:paraId="002E29C1" w14:textId="77777777" w:rsidTr="0060028D">
        <w:tc>
          <w:tcPr>
            <w:tcW w:w="5868" w:type="dxa"/>
          </w:tcPr>
          <w:p w14:paraId="172B7DB7"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Education (%)</w:t>
            </w:r>
            <w:r w:rsidRPr="0044307D" w:rsidDel="00673741">
              <w:rPr>
                <w:rFonts w:ascii="Times New Roman" w:hAnsi="Times New Roman"/>
                <w:sz w:val="24"/>
                <w:szCs w:val="24"/>
                <w:lang w:val="en-US"/>
              </w:rPr>
              <w:t xml:space="preserve"> </w:t>
            </w:r>
          </w:p>
        </w:tc>
        <w:tc>
          <w:tcPr>
            <w:tcW w:w="3240" w:type="dxa"/>
          </w:tcPr>
          <w:p w14:paraId="7A829F82" w14:textId="77777777" w:rsidR="0088098D" w:rsidRPr="0044307D" w:rsidRDefault="0088098D" w:rsidP="00683181">
            <w:pPr>
              <w:widowControl w:val="0"/>
              <w:spacing w:after="0" w:line="360" w:lineRule="auto"/>
              <w:jc w:val="center"/>
              <w:rPr>
                <w:rFonts w:ascii="Times New Roman" w:hAnsi="Times New Roman"/>
                <w:bCs/>
                <w:sz w:val="24"/>
                <w:szCs w:val="24"/>
                <w:lang w:val="en-US"/>
              </w:rPr>
            </w:pPr>
          </w:p>
        </w:tc>
      </w:tr>
      <w:tr w:rsidR="0088098D" w:rsidRPr="0044307D" w14:paraId="7484640C" w14:textId="77777777" w:rsidTr="0060028D">
        <w:tc>
          <w:tcPr>
            <w:tcW w:w="5868" w:type="dxa"/>
          </w:tcPr>
          <w:p w14:paraId="06047768"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 xml:space="preserve">    None </w:t>
            </w:r>
          </w:p>
        </w:tc>
        <w:tc>
          <w:tcPr>
            <w:tcW w:w="3240" w:type="dxa"/>
          </w:tcPr>
          <w:p w14:paraId="74657D4A" w14:textId="77777777" w:rsidR="0088098D" w:rsidRPr="0044307D" w:rsidRDefault="000614CC"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3.8</w:t>
            </w:r>
            <w:r w:rsidR="0088098D" w:rsidRPr="0044307D">
              <w:rPr>
                <w:rFonts w:ascii="Times New Roman" w:hAnsi="Times New Roman"/>
                <w:sz w:val="24"/>
                <w:szCs w:val="24"/>
                <w:lang w:val="en-US"/>
              </w:rPr>
              <w:t>%</w:t>
            </w:r>
          </w:p>
        </w:tc>
      </w:tr>
      <w:tr w:rsidR="0088098D" w:rsidRPr="0044307D" w14:paraId="611D1F5A" w14:textId="77777777" w:rsidTr="0060028D">
        <w:tc>
          <w:tcPr>
            <w:tcW w:w="5868" w:type="dxa"/>
          </w:tcPr>
          <w:p w14:paraId="15FF0418"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 xml:space="preserve">    High School </w:t>
            </w:r>
          </w:p>
        </w:tc>
        <w:tc>
          <w:tcPr>
            <w:tcW w:w="3240" w:type="dxa"/>
          </w:tcPr>
          <w:p w14:paraId="734CB733" w14:textId="77777777" w:rsidR="0088098D" w:rsidRPr="0044307D" w:rsidRDefault="008C71FD"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29.2</w:t>
            </w:r>
            <w:r w:rsidR="0088098D" w:rsidRPr="0044307D">
              <w:rPr>
                <w:rFonts w:ascii="Times New Roman" w:hAnsi="Times New Roman"/>
                <w:sz w:val="24"/>
                <w:szCs w:val="24"/>
                <w:lang w:val="en-US"/>
              </w:rPr>
              <w:t>%</w:t>
            </w:r>
          </w:p>
        </w:tc>
      </w:tr>
      <w:tr w:rsidR="0088098D" w:rsidRPr="0044307D" w14:paraId="33B93505" w14:textId="77777777" w:rsidTr="0060028D">
        <w:tc>
          <w:tcPr>
            <w:tcW w:w="5868" w:type="dxa"/>
          </w:tcPr>
          <w:p w14:paraId="3548BB67"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 xml:space="preserve">    College/Trade </w:t>
            </w:r>
          </w:p>
        </w:tc>
        <w:tc>
          <w:tcPr>
            <w:tcW w:w="3240" w:type="dxa"/>
          </w:tcPr>
          <w:p w14:paraId="424A33FC" w14:textId="77777777" w:rsidR="0088098D" w:rsidRPr="0044307D" w:rsidRDefault="008C71FD"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23.0</w:t>
            </w:r>
            <w:r w:rsidR="0088098D" w:rsidRPr="0044307D">
              <w:rPr>
                <w:rFonts w:ascii="Times New Roman" w:hAnsi="Times New Roman"/>
                <w:sz w:val="24"/>
                <w:szCs w:val="24"/>
                <w:lang w:val="en-US"/>
              </w:rPr>
              <w:t>%</w:t>
            </w:r>
          </w:p>
        </w:tc>
      </w:tr>
      <w:tr w:rsidR="0088098D" w:rsidRPr="0044307D" w14:paraId="7AFED68B" w14:textId="77777777" w:rsidTr="0060028D">
        <w:tc>
          <w:tcPr>
            <w:tcW w:w="5868" w:type="dxa"/>
          </w:tcPr>
          <w:p w14:paraId="6333DEED"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 xml:space="preserve">    Bachelor</w:t>
            </w:r>
          </w:p>
        </w:tc>
        <w:tc>
          <w:tcPr>
            <w:tcW w:w="3240" w:type="dxa"/>
          </w:tcPr>
          <w:p w14:paraId="57FC0955" w14:textId="77777777" w:rsidR="0088098D" w:rsidRPr="0044307D" w:rsidRDefault="008C71FD"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24.6</w:t>
            </w:r>
            <w:r w:rsidR="0088098D" w:rsidRPr="0044307D">
              <w:rPr>
                <w:rFonts w:ascii="Times New Roman" w:hAnsi="Times New Roman"/>
                <w:sz w:val="24"/>
                <w:szCs w:val="24"/>
                <w:lang w:val="en-US"/>
              </w:rPr>
              <w:t>%</w:t>
            </w:r>
          </w:p>
        </w:tc>
      </w:tr>
      <w:tr w:rsidR="0088098D" w:rsidRPr="0044307D" w14:paraId="2DE88813" w14:textId="77777777" w:rsidTr="0060028D">
        <w:tc>
          <w:tcPr>
            <w:tcW w:w="5868" w:type="dxa"/>
          </w:tcPr>
          <w:p w14:paraId="1D799C71"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 xml:space="preserve">    Masters/PhD</w:t>
            </w:r>
          </w:p>
        </w:tc>
        <w:tc>
          <w:tcPr>
            <w:tcW w:w="3240" w:type="dxa"/>
          </w:tcPr>
          <w:p w14:paraId="5D735DF6" w14:textId="77777777" w:rsidR="0088098D" w:rsidRPr="0044307D" w:rsidRDefault="0088098D"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12</w:t>
            </w:r>
            <w:r w:rsidR="008C71FD" w:rsidRPr="0044307D">
              <w:rPr>
                <w:rFonts w:ascii="Times New Roman" w:hAnsi="Times New Roman"/>
                <w:sz w:val="24"/>
                <w:szCs w:val="24"/>
                <w:lang w:val="en-US"/>
              </w:rPr>
              <w:t>.3</w:t>
            </w:r>
            <w:r w:rsidRPr="0044307D">
              <w:rPr>
                <w:rFonts w:ascii="Times New Roman" w:hAnsi="Times New Roman"/>
                <w:sz w:val="24"/>
                <w:szCs w:val="24"/>
                <w:lang w:val="en-US"/>
              </w:rPr>
              <w:t>%</w:t>
            </w:r>
          </w:p>
        </w:tc>
      </w:tr>
      <w:tr w:rsidR="0088098D" w:rsidRPr="0044307D" w14:paraId="61DD09ED" w14:textId="77777777" w:rsidTr="0060028D">
        <w:tc>
          <w:tcPr>
            <w:tcW w:w="5868" w:type="dxa"/>
          </w:tcPr>
          <w:p w14:paraId="4CB91559"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 xml:space="preserve">Income </w:t>
            </w:r>
          </w:p>
        </w:tc>
        <w:tc>
          <w:tcPr>
            <w:tcW w:w="3240" w:type="dxa"/>
          </w:tcPr>
          <w:p w14:paraId="7374C601" w14:textId="77777777" w:rsidR="0088098D" w:rsidRPr="0044307D" w:rsidRDefault="0088098D" w:rsidP="00683181">
            <w:pPr>
              <w:widowControl w:val="0"/>
              <w:spacing w:after="0" w:line="360" w:lineRule="auto"/>
              <w:jc w:val="center"/>
              <w:rPr>
                <w:rFonts w:ascii="Times New Roman" w:hAnsi="Times New Roman"/>
                <w:bCs/>
                <w:sz w:val="24"/>
                <w:szCs w:val="24"/>
                <w:lang w:val="en-US"/>
              </w:rPr>
            </w:pPr>
          </w:p>
        </w:tc>
      </w:tr>
      <w:tr w:rsidR="0088098D" w:rsidRPr="0044307D" w14:paraId="5104D787" w14:textId="77777777" w:rsidTr="0060028D">
        <w:tc>
          <w:tcPr>
            <w:tcW w:w="5868" w:type="dxa"/>
          </w:tcPr>
          <w:p w14:paraId="77D2A2C9"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 xml:space="preserve">     Less than $17,000 </w:t>
            </w:r>
          </w:p>
        </w:tc>
        <w:tc>
          <w:tcPr>
            <w:tcW w:w="3240" w:type="dxa"/>
          </w:tcPr>
          <w:p w14:paraId="66BBE31E" w14:textId="77777777" w:rsidR="0088098D" w:rsidRPr="0044307D" w:rsidRDefault="0088098D"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2</w:t>
            </w:r>
            <w:r w:rsidR="00294CBB" w:rsidRPr="0044307D">
              <w:rPr>
                <w:rFonts w:ascii="Times New Roman" w:hAnsi="Times New Roman"/>
                <w:sz w:val="24"/>
                <w:szCs w:val="24"/>
                <w:lang w:val="en-US"/>
              </w:rPr>
              <w:t>1.4</w:t>
            </w:r>
            <w:r w:rsidRPr="0044307D">
              <w:rPr>
                <w:rFonts w:ascii="Times New Roman" w:hAnsi="Times New Roman"/>
                <w:sz w:val="24"/>
                <w:szCs w:val="24"/>
                <w:lang w:val="en-US"/>
              </w:rPr>
              <w:t>%</w:t>
            </w:r>
          </w:p>
        </w:tc>
      </w:tr>
      <w:tr w:rsidR="0088098D" w:rsidRPr="0044307D" w14:paraId="19588762" w14:textId="77777777" w:rsidTr="0060028D">
        <w:tc>
          <w:tcPr>
            <w:tcW w:w="5868" w:type="dxa"/>
          </w:tcPr>
          <w:p w14:paraId="41CD49E2"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 xml:space="preserve">     $17,001 – $34,000</w:t>
            </w:r>
          </w:p>
        </w:tc>
        <w:tc>
          <w:tcPr>
            <w:tcW w:w="3240" w:type="dxa"/>
          </w:tcPr>
          <w:p w14:paraId="7B9835E5" w14:textId="77777777" w:rsidR="0088098D" w:rsidRPr="0044307D" w:rsidRDefault="0088098D"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3</w:t>
            </w:r>
            <w:r w:rsidR="00294CBB" w:rsidRPr="0044307D">
              <w:rPr>
                <w:rFonts w:ascii="Times New Roman" w:hAnsi="Times New Roman"/>
                <w:sz w:val="24"/>
                <w:szCs w:val="24"/>
                <w:lang w:val="en-US"/>
              </w:rPr>
              <w:t>7.3</w:t>
            </w:r>
            <w:r w:rsidRPr="0044307D">
              <w:rPr>
                <w:rFonts w:ascii="Times New Roman" w:hAnsi="Times New Roman"/>
                <w:sz w:val="24"/>
                <w:szCs w:val="24"/>
                <w:lang w:val="en-US"/>
              </w:rPr>
              <w:t>%</w:t>
            </w:r>
          </w:p>
        </w:tc>
      </w:tr>
      <w:tr w:rsidR="0088098D" w:rsidRPr="0044307D" w14:paraId="07B3F1EB" w14:textId="77777777" w:rsidTr="0060028D">
        <w:tc>
          <w:tcPr>
            <w:tcW w:w="5868" w:type="dxa"/>
          </w:tcPr>
          <w:p w14:paraId="744E715F"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 xml:space="preserve">     $34,001 – $51,000 </w:t>
            </w:r>
          </w:p>
        </w:tc>
        <w:tc>
          <w:tcPr>
            <w:tcW w:w="3240" w:type="dxa"/>
          </w:tcPr>
          <w:p w14:paraId="00604140" w14:textId="77777777" w:rsidR="0088098D" w:rsidRPr="0044307D" w:rsidRDefault="0088098D"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19</w:t>
            </w:r>
            <w:r w:rsidR="00294CBB" w:rsidRPr="0044307D">
              <w:rPr>
                <w:rFonts w:ascii="Times New Roman" w:hAnsi="Times New Roman"/>
                <w:sz w:val="24"/>
                <w:szCs w:val="24"/>
                <w:lang w:val="en-US"/>
              </w:rPr>
              <w:t>.0</w:t>
            </w:r>
            <w:r w:rsidRPr="0044307D">
              <w:rPr>
                <w:rFonts w:ascii="Times New Roman" w:hAnsi="Times New Roman"/>
                <w:sz w:val="24"/>
                <w:szCs w:val="24"/>
                <w:lang w:val="en-US"/>
              </w:rPr>
              <w:t>%</w:t>
            </w:r>
          </w:p>
        </w:tc>
      </w:tr>
      <w:tr w:rsidR="0088098D" w:rsidRPr="0044307D" w14:paraId="02BA3902" w14:textId="77777777" w:rsidTr="0060028D">
        <w:tc>
          <w:tcPr>
            <w:tcW w:w="5868" w:type="dxa"/>
          </w:tcPr>
          <w:p w14:paraId="1D548AA8"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 xml:space="preserve">     $51,001 – $68,000 </w:t>
            </w:r>
          </w:p>
        </w:tc>
        <w:tc>
          <w:tcPr>
            <w:tcW w:w="3240" w:type="dxa"/>
          </w:tcPr>
          <w:p w14:paraId="4F581F6B" w14:textId="77777777" w:rsidR="0088098D" w:rsidRPr="0044307D" w:rsidRDefault="0088098D"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1</w:t>
            </w:r>
            <w:r w:rsidR="00294CBB" w:rsidRPr="0044307D">
              <w:rPr>
                <w:rFonts w:ascii="Times New Roman" w:hAnsi="Times New Roman"/>
                <w:sz w:val="24"/>
                <w:szCs w:val="24"/>
                <w:lang w:val="en-US"/>
              </w:rPr>
              <w:t>5.1</w:t>
            </w:r>
            <w:r w:rsidRPr="0044307D">
              <w:rPr>
                <w:rFonts w:ascii="Times New Roman" w:hAnsi="Times New Roman"/>
                <w:sz w:val="24"/>
                <w:szCs w:val="24"/>
                <w:lang w:val="en-US"/>
              </w:rPr>
              <w:t>%</w:t>
            </w:r>
          </w:p>
        </w:tc>
      </w:tr>
      <w:tr w:rsidR="0088098D" w:rsidRPr="0044307D" w14:paraId="36AE2051" w14:textId="77777777" w:rsidTr="0060028D">
        <w:tc>
          <w:tcPr>
            <w:tcW w:w="5868" w:type="dxa"/>
          </w:tcPr>
          <w:p w14:paraId="3D29B787"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 xml:space="preserve">     &gt; $68,000</w:t>
            </w:r>
          </w:p>
        </w:tc>
        <w:tc>
          <w:tcPr>
            <w:tcW w:w="3240" w:type="dxa"/>
          </w:tcPr>
          <w:p w14:paraId="0472798F" w14:textId="77777777" w:rsidR="0088098D" w:rsidRPr="0044307D" w:rsidRDefault="00294CBB"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3.2</w:t>
            </w:r>
            <w:r w:rsidR="0088098D" w:rsidRPr="0044307D">
              <w:rPr>
                <w:rFonts w:ascii="Times New Roman" w:hAnsi="Times New Roman"/>
                <w:sz w:val="24"/>
                <w:szCs w:val="24"/>
                <w:lang w:val="en-US"/>
              </w:rPr>
              <w:t>%</w:t>
            </w:r>
          </w:p>
        </w:tc>
      </w:tr>
      <w:tr w:rsidR="0088098D" w:rsidRPr="0044307D" w14:paraId="34492E7F" w14:textId="77777777" w:rsidTr="0060028D">
        <w:tc>
          <w:tcPr>
            <w:tcW w:w="5868" w:type="dxa"/>
            <w:tcBorders>
              <w:bottom w:val="single" w:sz="4" w:space="0" w:color="auto"/>
            </w:tcBorders>
          </w:tcPr>
          <w:p w14:paraId="511A9433" w14:textId="77777777" w:rsidR="0088098D" w:rsidRPr="0044307D" w:rsidRDefault="0088098D" w:rsidP="00683181">
            <w:pPr>
              <w:widowControl w:val="0"/>
              <w:spacing w:after="0" w:line="360" w:lineRule="auto"/>
              <w:rPr>
                <w:rFonts w:ascii="Times New Roman" w:hAnsi="Times New Roman"/>
                <w:sz w:val="24"/>
                <w:szCs w:val="24"/>
                <w:lang w:val="en-US"/>
              </w:rPr>
            </w:pPr>
            <w:r w:rsidRPr="0044307D">
              <w:rPr>
                <w:rFonts w:ascii="Times New Roman" w:hAnsi="Times New Roman"/>
                <w:sz w:val="24"/>
                <w:szCs w:val="24"/>
                <w:lang w:val="en-US"/>
              </w:rPr>
              <w:t>Subjective social status</w:t>
            </w:r>
          </w:p>
        </w:tc>
        <w:tc>
          <w:tcPr>
            <w:tcW w:w="3240" w:type="dxa"/>
            <w:tcBorders>
              <w:bottom w:val="single" w:sz="4" w:space="0" w:color="auto"/>
            </w:tcBorders>
          </w:tcPr>
          <w:p w14:paraId="03B43B07" w14:textId="77777777" w:rsidR="0088098D" w:rsidRPr="0044307D" w:rsidRDefault="0088098D" w:rsidP="00683181">
            <w:pPr>
              <w:widowControl w:val="0"/>
              <w:spacing w:after="0" w:line="360" w:lineRule="auto"/>
              <w:jc w:val="center"/>
              <w:rPr>
                <w:rFonts w:ascii="Times New Roman" w:hAnsi="Times New Roman"/>
                <w:sz w:val="24"/>
                <w:szCs w:val="24"/>
                <w:lang w:val="en-US"/>
              </w:rPr>
            </w:pPr>
            <w:r w:rsidRPr="0044307D">
              <w:rPr>
                <w:rFonts w:ascii="Times New Roman" w:hAnsi="Times New Roman"/>
                <w:sz w:val="24"/>
                <w:szCs w:val="24"/>
                <w:lang w:val="en-US"/>
              </w:rPr>
              <w:t>6.22 (1.85)</w:t>
            </w:r>
          </w:p>
        </w:tc>
      </w:tr>
    </w:tbl>
    <w:p w14:paraId="76898564" w14:textId="77777777" w:rsidR="0088098D" w:rsidRPr="006F66A2" w:rsidRDefault="0088098D" w:rsidP="00683181">
      <w:pPr>
        <w:widowControl w:val="0"/>
        <w:spacing w:before="120" w:after="0" w:line="360" w:lineRule="auto"/>
        <w:rPr>
          <w:rFonts w:ascii="Times New Roman" w:hAnsi="Times New Roman"/>
          <w:sz w:val="24"/>
          <w:szCs w:val="24"/>
          <w:lang w:val="en-US"/>
        </w:rPr>
      </w:pPr>
      <w:proofErr w:type="spellStart"/>
      <w:r w:rsidRPr="006F66A2">
        <w:rPr>
          <w:rFonts w:ascii="Times New Roman" w:hAnsi="Times New Roman"/>
          <w:i/>
          <w:sz w:val="24"/>
          <w:szCs w:val="24"/>
          <w:lang w:val="en-US"/>
        </w:rPr>
        <w:t>Note.</w:t>
      </w:r>
      <w:r w:rsidRPr="006F66A2">
        <w:rPr>
          <w:rFonts w:ascii="Times New Roman" w:hAnsi="Times New Roman"/>
          <w:sz w:val="24"/>
          <w:szCs w:val="24"/>
          <w:vertAlign w:val="superscript"/>
          <w:lang w:val="en-US"/>
        </w:rPr>
        <w:t>a</w:t>
      </w:r>
      <w:proofErr w:type="spellEnd"/>
      <w:r w:rsidRPr="006F66A2">
        <w:rPr>
          <w:rFonts w:ascii="Times New Roman" w:hAnsi="Times New Roman"/>
          <w:sz w:val="24"/>
          <w:szCs w:val="24"/>
          <w:lang w:val="en-US"/>
        </w:rPr>
        <w:t xml:space="preserve"> Mean (SD) </w:t>
      </w:r>
      <w:proofErr w:type="gramStart"/>
      <w:r w:rsidRPr="006F66A2">
        <w:rPr>
          <w:rFonts w:ascii="Times New Roman" w:hAnsi="Times New Roman"/>
          <w:sz w:val="24"/>
          <w:szCs w:val="24"/>
          <w:lang w:val="en-US"/>
        </w:rPr>
        <w:t>are</w:t>
      </w:r>
      <w:proofErr w:type="gramEnd"/>
      <w:r w:rsidRPr="006F66A2">
        <w:rPr>
          <w:rFonts w:ascii="Times New Roman" w:hAnsi="Times New Roman"/>
          <w:sz w:val="24"/>
          <w:szCs w:val="24"/>
          <w:lang w:val="en-US"/>
        </w:rPr>
        <w:t xml:space="preserve"> presented for continuous variables.</w:t>
      </w:r>
      <w:r w:rsidR="00191DF2" w:rsidRPr="006F66A2">
        <w:rPr>
          <w:rFonts w:ascii="Times New Roman" w:hAnsi="Times New Roman"/>
          <w:sz w:val="24"/>
          <w:szCs w:val="24"/>
          <w:lang w:val="en-US"/>
        </w:rPr>
        <w:t xml:space="preserve"> For more specific cortisol and stress values across study waves and assessment days, see </w:t>
      </w:r>
      <w:proofErr w:type="spellStart"/>
      <w:r w:rsidR="00191DF2" w:rsidRPr="006F66A2">
        <w:rPr>
          <w:rFonts w:ascii="Times New Roman" w:hAnsi="Times New Roman"/>
          <w:sz w:val="24"/>
          <w:szCs w:val="24"/>
          <w:lang w:val="en-US"/>
        </w:rPr>
        <w:t>SOM</w:t>
      </w:r>
      <w:proofErr w:type="spellEnd"/>
      <w:r w:rsidR="00191DF2" w:rsidRPr="006F66A2">
        <w:rPr>
          <w:rFonts w:ascii="Times New Roman" w:hAnsi="Times New Roman"/>
          <w:sz w:val="24"/>
          <w:szCs w:val="24"/>
          <w:lang w:val="en-US"/>
        </w:rPr>
        <w:t xml:space="preserve"> Table 2 and 3.</w:t>
      </w:r>
    </w:p>
    <w:p w14:paraId="14CF4391" w14:textId="77777777" w:rsidR="0088098D" w:rsidRPr="006F66A2" w:rsidRDefault="0088098D" w:rsidP="00683181">
      <w:pPr>
        <w:widowControl w:val="0"/>
        <w:spacing w:after="0" w:line="360" w:lineRule="auto"/>
        <w:rPr>
          <w:rFonts w:ascii="Times New Roman" w:hAnsi="Times New Roman"/>
          <w:sz w:val="24"/>
          <w:szCs w:val="24"/>
          <w:lang w:val="en-US"/>
        </w:rPr>
      </w:pPr>
    </w:p>
    <w:p w14:paraId="6E5FDD6D" w14:textId="77777777" w:rsidR="0088098D" w:rsidRPr="006F66A2" w:rsidRDefault="0088098D" w:rsidP="00683181">
      <w:pPr>
        <w:widowControl w:val="0"/>
        <w:spacing w:after="0" w:line="360" w:lineRule="auto"/>
        <w:rPr>
          <w:rFonts w:ascii="Times New Roman" w:hAnsi="Times New Roman"/>
          <w:sz w:val="24"/>
          <w:szCs w:val="24"/>
          <w:lang w:val="en-US"/>
        </w:rPr>
        <w:sectPr w:rsidR="0088098D" w:rsidRPr="006F66A2" w:rsidSect="00EB591A">
          <w:pgSz w:w="12240" w:h="15840"/>
          <w:pgMar w:top="1440" w:right="1152" w:bottom="1152" w:left="1440" w:header="720" w:footer="720" w:gutter="0"/>
          <w:cols w:space="720"/>
          <w:titlePg/>
          <w:docGrid w:linePitch="360"/>
        </w:sectPr>
      </w:pPr>
    </w:p>
    <w:p w14:paraId="6EBE90F0" w14:textId="77777777" w:rsidR="00647E51" w:rsidRPr="006F66A2" w:rsidRDefault="00647E51" w:rsidP="00683181">
      <w:pPr>
        <w:widowControl w:val="0"/>
        <w:spacing w:before="120" w:after="0" w:line="360" w:lineRule="auto"/>
        <w:contextualSpacing/>
        <w:rPr>
          <w:rFonts w:ascii="Times New Roman" w:hAnsi="Times New Roman"/>
          <w:szCs w:val="24"/>
          <w:lang w:val="en-US"/>
        </w:rPr>
      </w:pPr>
    </w:p>
    <w:p w14:paraId="1AF415A3" w14:textId="7EE767AE" w:rsidR="00BB2FAF" w:rsidRPr="006F66A2" w:rsidRDefault="00F65BDA" w:rsidP="00683181">
      <w:pPr>
        <w:widowControl w:val="0"/>
        <w:spacing w:after="0"/>
        <w:rPr>
          <w:rFonts w:ascii="Times New Roman" w:hAnsi="Times New Roman"/>
          <w:szCs w:val="24"/>
          <w:lang w:val="en-US"/>
        </w:rPr>
      </w:pPr>
      <w:r>
        <w:rPr>
          <w:rFonts w:ascii="Times New Roman" w:hAnsi="Times New Roman"/>
          <w:noProof/>
          <w:szCs w:val="24"/>
          <w:lang w:val="en-US"/>
        </w:rPr>
        <w:drawing>
          <wp:inline distT="0" distB="0" distL="0" distR="0" wp14:anchorId="51402A45" wp14:editId="25A277A1">
            <wp:extent cx="7505700" cy="457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3751" t="6430" r="5708" b="20000"/>
                    <a:stretch>
                      <a:fillRect/>
                    </a:stretch>
                  </pic:blipFill>
                  <pic:spPr bwMode="auto">
                    <a:xfrm>
                      <a:off x="0" y="0"/>
                      <a:ext cx="7505700" cy="4572000"/>
                    </a:xfrm>
                    <a:prstGeom prst="rect">
                      <a:avLst/>
                    </a:prstGeom>
                    <a:noFill/>
                    <a:ln>
                      <a:noFill/>
                    </a:ln>
                  </pic:spPr>
                </pic:pic>
              </a:graphicData>
            </a:graphic>
          </wp:inline>
        </w:drawing>
      </w:r>
    </w:p>
    <w:p w14:paraId="20EEBC13" w14:textId="77777777" w:rsidR="00BB2FAF" w:rsidRPr="006F66A2" w:rsidRDefault="00BB2FAF" w:rsidP="00683181">
      <w:pPr>
        <w:widowControl w:val="0"/>
        <w:spacing w:after="0"/>
        <w:rPr>
          <w:rFonts w:ascii="Times New Roman" w:hAnsi="Times New Roman"/>
          <w:szCs w:val="24"/>
          <w:lang w:val="en-US"/>
        </w:rPr>
      </w:pPr>
    </w:p>
    <w:p w14:paraId="01B1DEAD" w14:textId="1A278B1E" w:rsidR="00F76912" w:rsidRPr="006F66A2" w:rsidRDefault="005C6C18" w:rsidP="00683181">
      <w:pPr>
        <w:widowControl w:val="0"/>
        <w:rPr>
          <w:rFonts w:ascii="Times" w:hAnsi="Times" w:cs="Times"/>
          <w:sz w:val="24"/>
          <w:szCs w:val="24"/>
          <w:lang w:val="en-US"/>
        </w:rPr>
      </w:pPr>
      <w:r w:rsidRPr="006F66A2">
        <w:rPr>
          <w:rFonts w:ascii="Times New Roman" w:hAnsi="Times New Roman"/>
          <w:i/>
          <w:sz w:val="24"/>
          <w:szCs w:val="24"/>
          <w:lang w:val="en-US"/>
        </w:rPr>
        <w:t>Figure 1</w:t>
      </w:r>
      <w:r w:rsidRPr="006F66A2">
        <w:rPr>
          <w:rFonts w:ascii="Times New Roman" w:hAnsi="Times New Roman"/>
          <w:sz w:val="24"/>
          <w:szCs w:val="24"/>
          <w:lang w:val="en-US"/>
        </w:rPr>
        <w:t xml:space="preserve">.  </w:t>
      </w:r>
      <w:proofErr w:type="gramStart"/>
      <w:r w:rsidR="00433A8E" w:rsidRPr="006F66A2">
        <w:rPr>
          <w:rFonts w:ascii="Times New Roman" w:hAnsi="Times New Roman"/>
          <w:sz w:val="24"/>
          <w:szCs w:val="24"/>
          <w:lang w:val="en-US"/>
        </w:rPr>
        <w:t>Graphical r</w:t>
      </w:r>
      <w:r w:rsidRPr="006F66A2">
        <w:rPr>
          <w:rFonts w:ascii="Times New Roman" w:hAnsi="Times New Roman"/>
          <w:sz w:val="24"/>
          <w:szCs w:val="24"/>
          <w:lang w:val="en-US"/>
        </w:rPr>
        <w:t xml:space="preserve">epresentation of </w:t>
      </w:r>
      <w:r w:rsidR="00AF2759" w:rsidRPr="006F66A2">
        <w:rPr>
          <w:rFonts w:ascii="Times New Roman" w:hAnsi="Times New Roman"/>
          <w:sz w:val="24"/>
          <w:szCs w:val="24"/>
          <w:lang w:val="en-US"/>
        </w:rPr>
        <w:t xml:space="preserve">the </w:t>
      </w:r>
      <w:r w:rsidR="001A0E27" w:rsidRPr="006F66A2">
        <w:rPr>
          <w:rFonts w:ascii="Times New Roman" w:hAnsi="Times New Roman"/>
          <w:sz w:val="24"/>
          <w:szCs w:val="24"/>
          <w:lang w:val="en-US"/>
        </w:rPr>
        <w:t xml:space="preserve">potential </w:t>
      </w:r>
      <w:r w:rsidR="004109DB" w:rsidRPr="006F66A2">
        <w:rPr>
          <w:rFonts w:ascii="Times New Roman" w:hAnsi="Times New Roman"/>
          <w:sz w:val="24"/>
          <w:szCs w:val="24"/>
          <w:lang w:val="en-US"/>
        </w:rPr>
        <w:t>moderating role</w:t>
      </w:r>
      <w:r w:rsidR="001A0E27" w:rsidRPr="006F66A2">
        <w:rPr>
          <w:rFonts w:ascii="Times New Roman" w:hAnsi="Times New Roman"/>
          <w:sz w:val="24"/>
          <w:szCs w:val="24"/>
          <w:lang w:val="en-US"/>
        </w:rPr>
        <w:t xml:space="preserve"> of dispositional optimism in the</w:t>
      </w:r>
      <w:r w:rsidR="00AF2759" w:rsidRPr="006F66A2">
        <w:rPr>
          <w:rFonts w:ascii="Times New Roman" w:hAnsi="Times New Roman"/>
          <w:sz w:val="24"/>
          <w:szCs w:val="24"/>
          <w:lang w:val="en-US"/>
        </w:rPr>
        <w:t xml:space="preserve"> </w:t>
      </w:r>
      <w:r w:rsidR="00433A8E" w:rsidRPr="006F66A2">
        <w:rPr>
          <w:rFonts w:ascii="Times New Roman" w:hAnsi="Times New Roman"/>
          <w:sz w:val="24"/>
          <w:szCs w:val="24"/>
          <w:lang w:val="en-US"/>
        </w:rPr>
        <w:t>w</w:t>
      </w:r>
      <w:r w:rsidRPr="006F66A2">
        <w:rPr>
          <w:rFonts w:ascii="Times New Roman" w:hAnsi="Times New Roman"/>
          <w:sz w:val="24"/>
          <w:szCs w:val="24"/>
          <w:lang w:val="en-US"/>
        </w:rPr>
        <w:t>ithin</w:t>
      </w:r>
      <w:r w:rsidR="00433A8E" w:rsidRPr="006F66A2">
        <w:rPr>
          <w:rFonts w:ascii="Times New Roman" w:hAnsi="Times New Roman"/>
          <w:sz w:val="24"/>
          <w:szCs w:val="24"/>
          <w:lang w:val="en-US"/>
        </w:rPr>
        <w:t>-p</w:t>
      </w:r>
      <w:r w:rsidRPr="006F66A2">
        <w:rPr>
          <w:rFonts w:ascii="Times New Roman" w:hAnsi="Times New Roman"/>
          <w:sz w:val="24"/>
          <w:szCs w:val="24"/>
          <w:lang w:val="en-US"/>
        </w:rPr>
        <w:t>erson</w:t>
      </w:r>
      <w:r w:rsidR="00433A8E" w:rsidRPr="006F66A2">
        <w:rPr>
          <w:rFonts w:ascii="Times New Roman" w:hAnsi="Times New Roman"/>
          <w:sz w:val="24"/>
          <w:szCs w:val="24"/>
          <w:lang w:val="en-US"/>
        </w:rPr>
        <w:t xml:space="preserve"> and b</w:t>
      </w:r>
      <w:r w:rsidRPr="006F66A2">
        <w:rPr>
          <w:rFonts w:ascii="Times New Roman" w:hAnsi="Times New Roman"/>
          <w:sz w:val="24"/>
          <w:szCs w:val="24"/>
          <w:lang w:val="en-US"/>
        </w:rPr>
        <w:t>etween-</w:t>
      </w:r>
      <w:r w:rsidR="00433A8E" w:rsidRPr="006F66A2">
        <w:rPr>
          <w:rFonts w:ascii="Times New Roman" w:hAnsi="Times New Roman"/>
          <w:sz w:val="24"/>
          <w:szCs w:val="24"/>
          <w:lang w:val="en-US"/>
        </w:rPr>
        <w:t>p</w:t>
      </w:r>
      <w:r w:rsidRPr="006F66A2">
        <w:rPr>
          <w:rFonts w:ascii="Times New Roman" w:hAnsi="Times New Roman"/>
          <w:sz w:val="24"/>
          <w:szCs w:val="24"/>
          <w:lang w:val="en-US"/>
        </w:rPr>
        <w:t xml:space="preserve">erson </w:t>
      </w:r>
      <w:r w:rsidR="001A0E27" w:rsidRPr="006F66A2">
        <w:rPr>
          <w:rFonts w:ascii="Times New Roman" w:hAnsi="Times New Roman"/>
          <w:sz w:val="24"/>
          <w:szCs w:val="24"/>
          <w:lang w:val="en-US"/>
        </w:rPr>
        <w:t>associations between</w:t>
      </w:r>
      <w:r w:rsidRPr="006F66A2">
        <w:rPr>
          <w:rFonts w:ascii="Times New Roman" w:hAnsi="Times New Roman"/>
          <w:sz w:val="24"/>
          <w:szCs w:val="24"/>
          <w:lang w:val="en-US"/>
        </w:rPr>
        <w:t xml:space="preserve"> </w:t>
      </w:r>
      <w:r w:rsidR="00433A8E" w:rsidRPr="006F66A2">
        <w:rPr>
          <w:rFonts w:ascii="Times New Roman" w:hAnsi="Times New Roman"/>
          <w:sz w:val="24"/>
          <w:szCs w:val="24"/>
          <w:lang w:val="en-US"/>
        </w:rPr>
        <w:t xml:space="preserve">perceptions of stress </w:t>
      </w:r>
      <w:r w:rsidR="001A0E27" w:rsidRPr="006F66A2">
        <w:rPr>
          <w:rFonts w:ascii="Times New Roman" w:hAnsi="Times New Roman"/>
          <w:sz w:val="24"/>
          <w:szCs w:val="24"/>
          <w:lang w:val="en-US"/>
        </w:rPr>
        <w:t>and</w:t>
      </w:r>
      <w:r w:rsidRPr="006F66A2">
        <w:rPr>
          <w:rFonts w:ascii="Times New Roman" w:hAnsi="Times New Roman"/>
          <w:sz w:val="24"/>
          <w:szCs w:val="24"/>
          <w:lang w:val="en-US"/>
        </w:rPr>
        <w:t xml:space="preserve"> </w:t>
      </w:r>
      <w:r w:rsidR="00433A8E" w:rsidRPr="006F66A2">
        <w:rPr>
          <w:rFonts w:ascii="Times New Roman" w:hAnsi="Times New Roman"/>
          <w:sz w:val="24"/>
          <w:szCs w:val="24"/>
          <w:lang w:val="en-US"/>
        </w:rPr>
        <w:t>c</w:t>
      </w:r>
      <w:r w:rsidRPr="006F66A2">
        <w:rPr>
          <w:rFonts w:ascii="Times New Roman" w:hAnsi="Times New Roman"/>
          <w:sz w:val="24"/>
          <w:szCs w:val="24"/>
          <w:lang w:val="en-US"/>
        </w:rPr>
        <w:t>ortisol</w:t>
      </w:r>
      <w:r w:rsidR="001A0E27" w:rsidRPr="006F66A2">
        <w:rPr>
          <w:rFonts w:ascii="Times New Roman" w:hAnsi="Times New Roman"/>
          <w:sz w:val="24"/>
          <w:szCs w:val="24"/>
          <w:lang w:val="en-US"/>
        </w:rPr>
        <w:t xml:space="preserve"> secretion</w:t>
      </w:r>
      <w:r w:rsidRPr="006F66A2">
        <w:rPr>
          <w:rFonts w:ascii="Times New Roman" w:hAnsi="Times New Roman"/>
          <w:sz w:val="24"/>
          <w:szCs w:val="24"/>
          <w:lang w:val="en-US"/>
        </w:rPr>
        <w:t>.</w:t>
      </w:r>
      <w:proofErr w:type="gramEnd"/>
      <w:r w:rsidRPr="006F66A2">
        <w:rPr>
          <w:rFonts w:ascii="Times New Roman" w:hAnsi="Times New Roman"/>
          <w:sz w:val="24"/>
          <w:szCs w:val="24"/>
          <w:lang w:val="en-US"/>
        </w:rPr>
        <w:t xml:space="preserve"> In </w:t>
      </w:r>
      <w:r w:rsidR="00750D69" w:rsidRPr="006F66A2">
        <w:rPr>
          <w:rFonts w:ascii="Times New Roman" w:hAnsi="Times New Roman"/>
          <w:sz w:val="24"/>
          <w:szCs w:val="24"/>
          <w:lang w:val="en-US"/>
        </w:rPr>
        <w:t xml:space="preserve">the </w:t>
      </w:r>
      <w:r w:rsidRPr="006F66A2">
        <w:rPr>
          <w:rFonts w:ascii="Times New Roman" w:hAnsi="Times New Roman"/>
          <w:sz w:val="24"/>
          <w:szCs w:val="24"/>
          <w:lang w:val="en-US"/>
        </w:rPr>
        <w:t>within-person analyses</w:t>
      </w:r>
      <w:r w:rsidR="00433A8E" w:rsidRPr="006F66A2">
        <w:rPr>
          <w:rFonts w:ascii="Times New Roman" w:hAnsi="Times New Roman"/>
          <w:sz w:val="24"/>
          <w:szCs w:val="24"/>
          <w:lang w:val="en-US"/>
        </w:rPr>
        <w:t xml:space="preserve"> perceptions of</w:t>
      </w:r>
      <w:r w:rsidRPr="006F66A2">
        <w:rPr>
          <w:rFonts w:ascii="Times New Roman" w:hAnsi="Times New Roman"/>
          <w:sz w:val="24"/>
          <w:szCs w:val="24"/>
          <w:lang w:val="en-US"/>
        </w:rPr>
        <w:t xml:space="preserve"> stress was a Level-1 predictor</w:t>
      </w:r>
      <w:r w:rsidR="004109DB" w:rsidRPr="006F66A2">
        <w:rPr>
          <w:rFonts w:ascii="Times New Roman" w:hAnsi="Times New Roman"/>
          <w:sz w:val="24"/>
          <w:szCs w:val="24"/>
          <w:lang w:val="en-US"/>
        </w:rPr>
        <w:t>,</w:t>
      </w:r>
      <w:r w:rsidRPr="006F66A2">
        <w:rPr>
          <w:rFonts w:ascii="Times New Roman" w:hAnsi="Times New Roman"/>
          <w:sz w:val="24"/>
          <w:szCs w:val="24"/>
          <w:lang w:val="en-US"/>
        </w:rPr>
        <w:t xml:space="preserve"> whereas in the between-person analyses </w:t>
      </w:r>
      <w:r w:rsidR="00433A8E" w:rsidRPr="006F66A2">
        <w:rPr>
          <w:rFonts w:ascii="Times New Roman" w:hAnsi="Times New Roman"/>
          <w:sz w:val="24"/>
          <w:szCs w:val="24"/>
          <w:lang w:val="en-US"/>
        </w:rPr>
        <w:t>perceptions of stress were</w:t>
      </w:r>
      <w:r w:rsidRPr="006F66A2">
        <w:rPr>
          <w:rFonts w:ascii="Times New Roman" w:hAnsi="Times New Roman"/>
          <w:sz w:val="24"/>
          <w:szCs w:val="24"/>
          <w:lang w:val="en-US"/>
        </w:rPr>
        <w:t xml:space="preserve"> aggregated across twelve measurement points</w:t>
      </w:r>
      <w:r w:rsidR="009F055A" w:rsidRPr="006F66A2">
        <w:rPr>
          <w:rFonts w:ascii="Times New Roman" w:hAnsi="Times New Roman"/>
          <w:sz w:val="24"/>
          <w:szCs w:val="24"/>
          <w:lang w:val="en-US"/>
        </w:rPr>
        <w:t xml:space="preserve"> and used as </w:t>
      </w:r>
      <w:r w:rsidR="003D6F32">
        <w:rPr>
          <w:rFonts w:ascii="Times New Roman" w:hAnsi="Times New Roman"/>
          <w:sz w:val="24"/>
          <w:szCs w:val="24"/>
          <w:lang w:val="en-US"/>
        </w:rPr>
        <w:t xml:space="preserve">a </w:t>
      </w:r>
      <w:r w:rsidR="009F055A" w:rsidRPr="006F66A2">
        <w:rPr>
          <w:rFonts w:ascii="Times New Roman" w:hAnsi="Times New Roman"/>
          <w:sz w:val="24"/>
          <w:szCs w:val="24"/>
          <w:lang w:val="en-US"/>
        </w:rPr>
        <w:t>Level-2 predictor</w:t>
      </w:r>
      <w:r w:rsidRPr="006F66A2">
        <w:rPr>
          <w:rFonts w:ascii="Times New Roman" w:hAnsi="Times New Roman"/>
          <w:sz w:val="24"/>
          <w:szCs w:val="24"/>
          <w:lang w:val="en-US"/>
        </w:rPr>
        <w:t xml:space="preserve">. </w:t>
      </w:r>
    </w:p>
    <w:p w14:paraId="1FB8480D" w14:textId="77777777" w:rsidR="00BB2FAF" w:rsidRPr="006F66A2" w:rsidRDefault="00BB2FAF" w:rsidP="00683181">
      <w:pPr>
        <w:widowControl w:val="0"/>
        <w:spacing w:after="0"/>
        <w:rPr>
          <w:rFonts w:ascii="Times New Roman" w:hAnsi="Times New Roman"/>
          <w:szCs w:val="24"/>
          <w:lang w:val="en-US"/>
        </w:rPr>
      </w:pPr>
    </w:p>
    <w:p w14:paraId="7BB0CCD9" w14:textId="77777777" w:rsidR="00BB2FAF" w:rsidRPr="006F66A2" w:rsidRDefault="00BB2FAF" w:rsidP="00683181">
      <w:pPr>
        <w:widowControl w:val="0"/>
        <w:spacing w:after="0"/>
        <w:rPr>
          <w:rFonts w:ascii="Times New Roman" w:hAnsi="Times New Roman"/>
          <w:szCs w:val="24"/>
          <w:lang w:val="en-US"/>
        </w:rPr>
      </w:pPr>
      <w:r w:rsidRPr="006F66A2">
        <w:rPr>
          <w:rFonts w:ascii="Times New Roman" w:hAnsi="Times New Roman"/>
          <w:szCs w:val="24"/>
          <w:lang w:val="en-US"/>
        </w:rPr>
        <w:t xml:space="preserve"> </w:t>
      </w:r>
    </w:p>
    <w:p w14:paraId="48AFA588" w14:textId="77777777" w:rsidR="00BB2FAF" w:rsidRPr="006F66A2" w:rsidRDefault="005C53EF" w:rsidP="00683181">
      <w:pPr>
        <w:widowControl w:val="0"/>
        <w:autoSpaceDE w:val="0"/>
        <w:autoSpaceDN w:val="0"/>
        <w:adjustRightInd w:val="0"/>
        <w:spacing w:after="240"/>
        <w:rPr>
          <w:rFonts w:ascii="Times New Roman" w:hAnsi="Times New Roman"/>
          <w:i/>
          <w:szCs w:val="24"/>
          <w:lang w:val="en-US"/>
        </w:rPr>
      </w:pPr>
      <w:r w:rsidRPr="005C53EF">
        <w:rPr>
          <w:rFonts w:ascii="Times New Roman" w:hAnsi="Times New Roman"/>
          <w:i/>
          <w:noProof/>
          <w:sz w:val="24"/>
          <w:szCs w:val="24"/>
          <w:lang w:val="en-US"/>
        </w:rPr>
        <w:drawing>
          <wp:anchor distT="0" distB="0" distL="114300" distR="114300" simplePos="0" relativeHeight="251659264" behindDoc="0" locked="0" layoutInCell="1" allowOverlap="1" wp14:anchorId="64D417CE" wp14:editId="37A21C25">
            <wp:simplePos x="0" y="0"/>
            <wp:positionH relativeFrom="column">
              <wp:posOffset>-457200</wp:posOffset>
            </wp:positionH>
            <wp:positionV relativeFrom="paragraph">
              <wp:posOffset>342900</wp:posOffset>
            </wp:positionV>
            <wp:extent cx="9601200" cy="3471545"/>
            <wp:effectExtent l="0" t="0" r="0" b="8255"/>
            <wp:wrapThrough wrapText="bothSides">
              <wp:wrapPolygon edited="0">
                <wp:start x="0" y="0"/>
                <wp:lineTo x="0" y="21493"/>
                <wp:lineTo x="21543" y="21493"/>
                <wp:lineTo x="2154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1771" t="21082" r="8214" b="35214"/>
                    <a:stretch/>
                  </pic:blipFill>
                  <pic:spPr bwMode="auto">
                    <a:xfrm>
                      <a:off x="0" y="0"/>
                      <a:ext cx="9601200" cy="3471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6E2042" w14:textId="77777777" w:rsidR="005C53EF" w:rsidRDefault="005C53EF" w:rsidP="00683181">
      <w:pPr>
        <w:widowControl w:val="0"/>
        <w:autoSpaceDE w:val="0"/>
        <w:autoSpaceDN w:val="0"/>
        <w:adjustRightInd w:val="0"/>
        <w:spacing w:after="240"/>
        <w:rPr>
          <w:rFonts w:ascii="Times New Roman" w:hAnsi="Times New Roman"/>
          <w:i/>
          <w:sz w:val="24"/>
          <w:szCs w:val="24"/>
          <w:lang w:val="en-US"/>
        </w:rPr>
      </w:pPr>
    </w:p>
    <w:p w14:paraId="3CD85340" w14:textId="77777777" w:rsidR="00BB2FAF" w:rsidRPr="006F66A2" w:rsidRDefault="00BB2FAF" w:rsidP="00683181">
      <w:pPr>
        <w:widowControl w:val="0"/>
        <w:autoSpaceDE w:val="0"/>
        <w:autoSpaceDN w:val="0"/>
        <w:adjustRightInd w:val="0"/>
        <w:spacing w:after="240"/>
        <w:rPr>
          <w:rFonts w:ascii="Times" w:hAnsi="Times" w:cs="Times"/>
          <w:sz w:val="24"/>
          <w:szCs w:val="24"/>
          <w:lang w:val="en-US"/>
        </w:rPr>
      </w:pPr>
      <w:r w:rsidRPr="006F66A2">
        <w:rPr>
          <w:rFonts w:ascii="Times New Roman" w:hAnsi="Times New Roman"/>
          <w:i/>
          <w:sz w:val="24"/>
          <w:szCs w:val="24"/>
          <w:lang w:val="en-US"/>
        </w:rPr>
        <w:t xml:space="preserve">Figure </w:t>
      </w:r>
      <w:r w:rsidR="005C6C18" w:rsidRPr="006F66A2">
        <w:rPr>
          <w:rFonts w:ascii="Times New Roman" w:hAnsi="Times New Roman"/>
          <w:i/>
          <w:sz w:val="24"/>
          <w:szCs w:val="24"/>
          <w:lang w:val="en-US"/>
        </w:rPr>
        <w:t>2</w:t>
      </w:r>
      <w:r w:rsidRPr="006F66A2">
        <w:rPr>
          <w:rFonts w:ascii="Times New Roman" w:hAnsi="Times New Roman"/>
          <w:sz w:val="24"/>
          <w:szCs w:val="24"/>
          <w:lang w:val="en-US"/>
        </w:rPr>
        <w:t xml:space="preserve">. Within-person associations between stress perceptions and </w:t>
      </w:r>
      <w:proofErr w:type="spellStart"/>
      <w:r w:rsidRPr="006F66A2">
        <w:rPr>
          <w:rFonts w:ascii="Times New Roman" w:hAnsi="Times New Roman"/>
          <w:sz w:val="24"/>
          <w:szCs w:val="24"/>
          <w:lang w:val="en-US"/>
        </w:rPr>
        <w:t>AUC</w:t>
      </w:r>
      <w:proofErr w:type="spellEnd"/>
      <w:r w:rsidRPr="006F66A2">
        <w:rPr>
          <w:rFonts w:ascii="Times New Roman" w:hAnsi="Times New Roman"/>
          <w:sz w:val="24"/>
          <w:szCs w:val="24"/>
          <w:lang w:val="en-US"/>
        </w:rPr>
        <w:t xml:space="preserve"> (left panel), awakening level (middle panel), and </w:t>
      </w:r>
      <w:r w:rsidR="005E0CA7" w:rsidRPr="006F66A2">
        <w:rPr>
          <w:rFonts w:ascii="Times New Roman" w:hAnsi="Times New Roman"/>
          <w:sz w:val="24"/>
          <w:szCs w:val="24"/>
          <w:lang w:val="en-US"/>
        </w:rPr>
        <w:t>afternoon/</w:t>
      </w:r>
      <w:r w:rsidRPr="006F66A2">
        <w:rPr>
          <w:rFonts w:ascii="Times New Roman" w:hAnsi="Times New Roman"/>
          <w:sz w:val="24"/>
          <w:szCs w:val="24"/>
          <w:lang w:val="en-US"/>
        </w:rPr>
        <w:t>evening level</w:t>
      </w:r>
      <w:r w:rsidR="00CB5145" w:rsidRPr="006F66A2">
        <w:rPr>
          <w:rFonts w:ascii="Times New Roman" w:hAnsi="Times New Roman"/>
          <w:sz w:val="24"/>
          <w:szCs w:val="24"/>
          <w:lang w:val="en-US"/>
        </w:rPr>
        <w:t xml:space="preserve"> (right panel)</w:t>
      </w:r>
      <w:r w:rsidRPr="006F66A2">
        <w:rPr>
          <w:rFonts w:ascii="Times New Roman" w:hAnsi="Times New Roman"/>
          <w:sz w:val="24"/>
          <w:szCs w:val="24"/>
          <w:lang w:val="en-US"/>
        </w:rPr>
        <w:t xml:space="preserve"> of cortisol</w:t>
      </w:r>
      <w:r w:rsidR="00A31D71" w:rsidRPr="006F66A2">
        <w:rPr>
          <w:rFonts w:ascii="Times New Roman" w:hAnsi="Times New Roman"/>
          <w:sz w:val="24"/>
          <w:szCs w:val="24"/>
          <w:lang w:val="en-US"/>
        </w:rPr>
        <w:t xml:space="preserve"> secretion</w:t>
      </w:r>
      <w:r w:rsidRPr="006F66A2">
        <w:rPr>
          <w:rFonts w:ascii="Times New Roman" w:hAnsi="Times New Roman"/>
          <w:sz w:val="24"/>
          <w:szCs w:val="24"/>
          <w:lang w:val="en-US"/>
        </w:rPr>
        <w:t>, separately for pessimists and optimists. Associations were plotted for the averaged upper and lower quartiles of the predictor variables.</w:t>
      </w:r>
    </w:p>
    <w:p w14:paraId="51FE9ED5" w14:textId="77777777" w:rsidR="00BB2FAF" w:rsidRPr="006F66A2" w:rsidRDefault="00BB2FAF" w:rsidP="00683181">
      <w:pPr>
        <w:widowControl w:val="0"/>
        <w:spacing w:after="0"/>
        <w:rPr>
          <w:rFonts w:ascii="Times New Roman" w:hAnsi="Times New Roman"/>
          <w:szCs w:val="24"/>
          <w:lang w:val="en-US"/>
        </w:rPr>
      </w:pPr>
    </w:p>
    <w:p w14:paraId="30203064" w14:textId="77777777" w:rsidR="00BB2FAF" w:rsidRPr="006F66A2" w:rsidRDefault="00BB2FAF" w:rsidP="00683181">
      <w:pPr>
        <w:widowControl w:val="0"/>
        <w:rPr>
          <w:rFonts w:ascii="Times New Roman" w:hAnsi="Times New Roman"/>
          <w:szCs w:val="24"/>
          <w:lang w:val="en-US"/>
        </w:rPr>
      </w:pPr>
      <w:r w:rsidRPr="006F66A2">
        <w:rPr>
          <w:rFonts w:ascii="Times New Roman" w:hAnsi="Times New Roman"/>
          <w:szCs w:val="24"/>
          <w:lang w:val="en-US"/>
        </w:rPr>
        <w:br w:type="page"/>
      </w:r>
    </w:p>
    <w:p w14:paraId="5DED2C17" w14:textId="77777777" w:rsidR="00BB2FAF" w:rsidRPr="006F66A2" w:rsidRDefault="00BB2FAF" w:rsidP="00683181">
      <w:pPr>
        <w:widowControl w:val="0"/>
        <w:rPr>
          <w:rFonts w:ascii="Times New Roman" w:hAnsi="Times New Roman"/>
          <w:szCs w:val="24"/>
          <w:lang w:val="en-US"/>
        </w:rPr>
        <w:sectPr w:rsidR="00BB2FAF" w:rsidRPr="006F66A2" w:rsidSect="00F71776">
          <w:pgSz w:w="15840" w:h="12240" w:orient="landscape"/>
          <w:pgMar w:top="1440" w:right="1152" w:bottom="1152" w:left="1152" w:header="706" w:footer="706" w:gutter="0"/>
          <w:cols w:space="720"/>
        </w:sectPr>
      </w:pPr>
    </w:p>
    <w:p w14:paraId="6EC15E4C" w14:textId="77777777" w:rsidR="00BB2FAF" w:rsidRPr="006F66A2" w:rsidRDefault="00BB2FAF" w:rsidP="00683181">
      <w:pPr>
        <w:widowControl w:val="0"/>
        <w:rPr>
          <w:rFonts w:ascii="Times New Roman" w:hAnsi="Times New Roman"/>
          <w:szCs w:val="24"/>
          <w:lang w:val="en-US"/>
        </w:rPr>
      </w:pPr>
    </w:p>
    <w:p w14:paraId="0B4B71B0" w14:textId="77777777" w:rsidR="00BB2FAF" w:rsidRPr="006F66A2" w:rsidRDefault="00F65BDA" w:rsidP="00683181">
      <w:pPr>
        <w:widowControl w:val="0"/>
        <w:jc w:val="center"/>
        <w:rPr>
          <w:rFonts w:ascii="Times New Roman" w:hAnsi="Times New Roman"/>
          <w:szCs w:val="24"/>
          <w:lang w:val="en-US"/>
        </w:rPr>
      </w:pPr>
      <w:r>
        <w:rPr>
          <w:rFonts w:ascii="Times New Roman" w:hAnsi="Times New Roman"/>
          <w:noProof/>
          <w:szCs w:val="24"/>
          <w:lang w:val="en-US"/>
        </w:rPr>
        <w:drawing>
          <wp:inline distT="0" distB="0" distL="0" distR="0" wp14:anchorId="611E76E7" wp14:editId="68C47659">
            <wp:extent cx="4800600" cy="3644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3644900"/>
                    </a:xfrm>
                    <a:prstGeom prst="rect">
                      <a:avLst/>
                    </a:prstGeom>
                    <a:noFill/>
                    <a:ln>
                      <a:noFill/>
                    </a:ln>
                  </pic:spPr>
                </pic:pic>
              </a:graphicData>
            </a:graphic>
          </wp:inline>
        </w:drawing>
      </w:r>
    </w:p>
    <w:p w14:paraId="68552BF3" w14:textId="77777777" w:rsidR="003253A2" w:rsidRDefault="00BB2FAF" w:rsidP="00683181">
      <w:pPr>
        <w:widowControl w:val="0"/>
        <w:autoSpaceDE w:val="0"/>
        <w:autoSpaceDN w:val="0"/>
        <w:adjustRightInd w:val="0"/>
        <w:spacing w:after="240"/>
        <w:rPr>
          <w:rFonts w:ascii="Times New Roman" w:hAnsi="Times New Roman"/>
          <w:sz w:val="24"/>
          <w:szCs w:val="24"/>
          <w:lang w:val="en-US"/>
        </w:rPr>
      </w:pPr>
      <w:r w:rsidRPr="006F66A2">
        <w:rPr>
          <w:rFonts w:ascii="Times New Roman" w:hAnsi="Times New Roman"/>
          <w:i/>
          <w:sz w:val="24"/>
          <w:szCs w:val="24"/>
          <w:lang w:val="en-US"/>
        </w:rPr>
        <w:t xml:space="preserve">Figure </w:t>
      </w:r>
      <w:r w:rsidR="005C6C18" w:rsidRPr="006F66A2">
        <w:rPr>
          <w:rFonts w:ascii="Times New Roman" w:hAnsi="Times New Roman"/>
          <w:i/>
          <w:sz w:val="24"/>
          <w:szCs w:val="24"/>
          <w:lang w:val="en-US"/>
        </w:rPr>
        <w:t>3</w:t>
      </w:r>
      <w:r w:rsidRPr="006F66A2">
        <w:rPr>
          <w:rFonts w:ascii="Times New Roman" w:hAnsi="Times New Roman"/>
          <w:sz w:val="24"/>
          <w:szCs w:val="24"/>
          <w:lang w:val="en-US"/>
        </w:rPr>
        <w:t>. Between-person associations between stress perceptions and cortisol awakening response, separately for pessimists and optimists. Associations were plotted for the averaged upper and lower quartiles of the predictor variables.</w:t>
      </w:r>
    </w:p>
    <w:p w14:paraId="26840044" w14:textId="77777777" w:rsidR="007A0982" w:rsidRDefault="007A0982" w:rsidP="00683181">
      <w:pPr>
        <w:widowControl w:val="0"/>
        <w:autoSpaceDE w:val="0"/>
        <w:autoSpaceDN w:val="0"/>
        <w:adjustRightInd w:val="0"/>
        <w:spacing w:after="240"/>
        <w:rPr>
          <w:rFonts w:ascii="Times New Roman" w:hAnsi="Times New Roman"/>
          <w:sz w:val="24"/>
          <w:szCs w:val="24"/>
          <w:lang w:val="en-US"/>
        </w:rPr>
      </w:pPr>
    </w:p>
    <w:p w14:paraId="310AF544" w14:textId="77777777" w:rsidR="007A0982" w:rsidRDefault="007A0982" w:rsidP="00683181">
      <w:pPr>
        <w:widowControl w:val="0"/>
        <w:autoSpaceDE w:val="0"/>
        <w:autoSpaceDN w:val="0"/>
        <w:adjustRightInd w:val="0"/>
        <w:spacing w:after="240"/>
        <w:rPr>
          <w:rFonts w:ascii="Times" w:hAnsi="Times" w:cs="Times"/>
          <w:sz w:val="24"/>
          <w:szCs w:val="24"/>
          <w:lang w:val="en-US"/>
        </w:rPr>
        <w:sectPr w:rsidR="007A0982" w:rsidSect="00EB591A">
          <w:pgSz w:w="12240" w:h="15840"/>
          <w:pgMar w:top="1440" w:right="1152" w:bottom="1152" w:left="1440" w:header="720" w:footer="720" w:gutter="0"/>
          <w:cols w:space="720"/>
          <w:docGrid w:linePitch="360"/>
        </w:sectPr>
      </w:pPr>
    </w:p>
    <w:p w14:paraId="0C6FECE6" w14:textId="77777777" w:rsidR="007A0982" w:rsidRPr="0044307D" w:rsidRDefault="007A0982" w:rsidP="00683181">
      <w:pPr>
        <w:widowControl w:val="0"/>
        <w:spacing w:after="0" w:line="480" w:lineRule="auto"/>
        <w:rPr>
          <w:rFonts w:ascii="Times New Roman" w:hAnsi="Times New Roman"/>
          <w:sz w:val="24"/>
          <w:szCs w:val="24"/>
        </w:rPr>
      </w:pPr>
      <w:r w:rsidRPr="0044307D">
        <w:rPr>
          <w:rFonts w:ascii="Times New Roman" w:hAnsi="Times New Roman"/>
          <w:sz w:val="24"/>
          <w:szCs w:val="24"/>
        </w:rPr>
        <w:t>Online Supplemental Materials (</w:t>
      </w:r>
      <w:proofErr w:type="spellStart"/>
      <w:r w:rsidRPr="0044307D">
        <w:rPr>
          <w:rFonts w:ascii="Times New Roman" w:hAnsi="Times New Roman"/>
          <w:sz w:val="24"/>
          <w:szCs w:val="24"/>
        </w:rPr>
        <w:t>OSM</w:t>
      </w:r>
      <w:proofErr w:type="spellEnd"/>
      <w:r w:rsidRPr="0044307D">
        <w:rPr>
          <w:rFonts w:ascii="Times New Roman" w:hAnsi="Times New Roman"/>
          <w:sz w:val="24"/>
          <w:szCs w:val="24"/>
        </w:rPr>
        <w:t xml:space="preserve">) </w:t>
      </w:r>
    </w:p>
    <w:p w14:paraId="3CDFFA10" w14:textId="77777777" w:rsidR="003F5F20" w:rsidRPr="0044307D" w:rsidRDefault="003F5F20" w:rsidP="00683181">
      <w:pPr>
        <w:widowControl w:val="0"/>
        <w:spacing w:after="0" w:line="480" w:lineRule="auto"/>
        <w:rPr>
          <w:rFonts w:ascii="Times New Roman" w:hAnsi="Times New Roman"/>
          <w:sz w:val="24"/>
          <w:szCs w:val="24"/>
        </w:rPr>
      </w:pPr>
    </w:p>
    <w:p w14:paraId="77890EBA" w14:textId="77777777" w:rsidR="007A0982" w:rsidRPr="0044307D" w:rsidRDefault="007A0982" w:rsidP="00683181">
      <w:pPr>
        <w:widowControl w:val="0"/>
        <w:autoSpaceDE w:val="0"/>
        <w:autoSpaceDN w:val="0"/>
        <w:adjustRightInd w:val="0"/>
        <w:spacing w:after="0" w:line="480" w:lineRule="auto"/>
        <w:rPr>
          <w:rFonts w:ascii="Times New Roman" w:hAnsi="Times New Roman"/>
          <w:sz w:val="24"/>
          <w:szCs w:val="24"/>
        </w:rPr>
      </w:pPr>
      <w:r w:rsidRPr="0044307D">
        <w:rPr>
          <w:rFonts w:ascii="Times New Roman" w:hAnsi="Times New Roman"/>
          <w:noProof/>
          <w:color w:val="000000"/>
          <w:sz w:val="24"/>
          <w:szCs w:val="24"/>
        </w:rPr>
        <w:t>Associations Between Dispositional Optimism and Diurnal Cortisol in a Community Sample</w:t>
      </w:r>
      <w:r w:rsidRPr="0044307D">
        <w:rPr>
          <w:rFonts w:ascii="Times New Roman" w:hAnsi="Times New Roman"/>
          <w:sz w:val="24"/>
          <w:szCs w:val="24"/>
        </w:rPr>
        <w:t>: When Stress is Perceived as Higher than Normal</w:t>
      </w:r>
    </w:p>
    <w:p w14:paraId="6006EA62" w14:textId="77777777" w:rsidR="007A0982" w:rsidRPr="0044307D" w:rsidRDefault="007A0982" w:rsidP="00683181">
      <w:pPr>
        <w:widowControl w:val="0"/>
        <w:autoSpaceDE w:val="0"/>
        <w:autoSpaceDN w:val="0"/>
        <w:adjustRightInd w:val="0"/>
        <w:spacing w:after="0" w:line="480" w:lineRule="auto"/>
        <w:rPr>
          <w:rFonts w:ascii="Times New Roman" w:hAnsi="Times New Roman" w:cs="TimesNewRomanPSMT"/>
          <w:bCs/>
          <w:sz w:val="24"/>
          <w:szCs w:val="24"/>
        </w:rPr>
      </w:pPr>
    </w:p>
    <w:p w14:paraId="045A9257" w14:textId="77777777" w:rsidR="007A0982" w:rsidRPr="0044307D" w:rsidRDefault="007A0982" w:rsidP="00683181">
      <w:pPr>
        <w:widowControl w:val="0"/>
        <w:autoSpaceDE w:val="0"/>
        <w:autoSpaceDN w:val="0"/>
        <w:adjustRightInd w:val="0"/>
        <w:spacing w:after="0" w:line="480" w:lineRule="auto"/>
        <w:rPr>
          <w:rFonts w:ascii="Times New Roman" w:hAnsi="Times New Roman" w:cs="TimesNewRomanPSMT"/>
          <w:bCs/>
          <w:sz w:val="24"/>
          <w:szCs w:val="24"/>
        </w:rPr>
      </w:pPr>
      <w:r w:rsidRPr="0044307D">
        <w:rPr>
          <w:rFonts w:ascii="Times New Roman" w:hAnsi="Times New Roman" w:cs="TimesNewRomanPSMT"/>
          <w:bCs/>
          <w:sz w:val="24"/>
          <w:szCs w:val="24"/>
        </w:rPr>
        <w:t>This file includes:</w:t>
      </w:r>
    </w:p>
    <w:p w14:paraId="21ACB3D4" w14:textId="77777777" w:rsidR="007A0982" w:rsidRPr="0044307D" w:rsidRDefault="007A0982" w:rsidP="00683181">
      <w:pPr>
        <w:widowControl w:val="0"/>
        <w:spacing w:after="0" w:line="480" w:lineRule="auto"/>
        <w:rPr>
          <w:rFonts w:ascii="Times New Roman" w:hAnsi="Times New Roman"/>
          <w:color w:val="000000"/>
          <w:sz w:val="24"/>
          <w:szCs w:val="24"/>
        </w:rPr>
      </w:pPr>
      <w:r w:rsidRPr="0044307D">
        <w:rPr>
          <w:rFonts w:ascii="Times New Roman" w:hAnsi="Times New Roman"/>
          <w:color w:val="000000"/>
          <w:sz w:val="24"/>
          <w:szCs w:val="24"/>
        </w:rPr>
        <w:t xml:space="preserve">Table </w:t>
      </w:r>
      <w:proofErr w:type="spellStart"/>
      <w:r w:rsidRPr="0044307D">
        <w:rPr>
          <w:rFonts w:ascii="Times New Roman" w:hAnsi="Times New Roman"/>
          <w:sz w:val="24"/>
          <w:szCs w:val="24"/>
        </w:rPr>
        <w:t>OSM</w:t>
      </w:r>
      <w:proofErr w:type="spellEnd"/>
      <w:r w:rsidRPr="0044307D">
        <w:rPr>
          <w:rFonts w:ascii="Times New Roman" w:hAnsi="Times New Roman"/>
          <w:color w:val="000000"/>
          <w:sz w:val="24"/>
          <w:szCs w:val="24"/>
        </w:rPr>
        <w:t xml:space="preserve"> 1</w:t>
      </w:r>
    </w:p>
    <w:p w14:paraId="797B8389" w14:textId="77777777" w:rsidR="007A0982" w:rsidRPr="0044307D" w:rsidRDefault="007A0982" w:rsidP="00683181">
      <w:pPr>
        <w:widowControl w:val="0"/>
        <w:spacing w:after="0" w:line="480" w:lineRule="auto"/>
        <w:rPr>
          <w:rFonts w:ascii="Times New Roman" w:hAnsi="Times New Roman"/>
          <w:color w:val="000000"/>
          <w:sz w:val="24"/>
          <w:szCs w:val="24"/>
        </w:rPr>
      </w:pPr>
      <w:r w:rsidRPr="0044307D">
        <w:rPr>
          <w:rFonts w:ascii="Times New Roman" w:hAnsi="Times New Roman"/>
          <w:color w:val="000000"/>
          <w:sz w:val="24"/>
          <w:szCs w:val="24"/>
        </w:rPr>
        <w:t xml:space="preserve">Table </w:t>
      </w:r>
      <w:proofErr w:type="spellStart"/>
      <w:r w:rsidRPr="0044307D">
        <w:rPr>
          <w:rFonts w:ascii="Times New Roman" w:hAnsi="Times New Roman"/>
          <w:sz w:val="24"/>
          <w:szCs w:val="24"/>
        </w:rPr>
        <w:t>OSM</w:t>
      </w:r>
      <w:proofErr w:type="spellEnd"/>
      <w:r w:rsidRPr="0044307D">
        <w:rPr>
          <w:rFonts w:ascii="Times New Roman" w:hAnsi="Times New Roman"/>
          <w:color w:val="000000"/>
          <w:sz w:val="24"/>
          <w:szCs w:val="24"/>
        </w:rPr>
        <w:t xml:space="preserve"> 2</w:t>
      </w:r>
    </w:p>
    <w:p w14:paraId="12720F77" w14:textId="77777777" w:rsidR="007A0982" w:rsidRPr="0044307D" w:rsidRDefault="007A0982" w:rsidP="00683181">
      <w:pPr>
        <w:widowControl w:val="0"/>
        <w:spacing w:after="0" w:line="480" w:lineRule="auto"/>
        <w:rPr>
          <w:rFonts w:ascii="Times New Roman" w:hAnsi="Times New Roman"/>
          <w:color w:val="000000"/>
          <w:sz w:val="24"/>
          <w:szCs w:val="24"/>
        </w:rPr>
      </w:pPr>
      <w:r w:rsidRPr="0044307D">
        <w:rPr>
          <w:rFonts w:ascii="Times New Roman" w:hAnsi="Times New Roman"/>
          <w:color w:val="000000"/>
          <w:sz w:val="24"/>
          <w:szCs w:val="24"/>
        </w:rPr>
        <w:t xml:space="preserve">Table </w:t>
      </w:r>
      <w:proofErr w:type="spellStart"/>
      <w:r w:rsidRPr="0044307D">
        <w:rPr>
          <w:rFonts w:ascii="Times New Roman" w:hAnsi="Times New Roman"/>
          <w:sz w:val="24"/>
          <w:szCs w:val="24"/>
        </w:rPr>
        <w:t>OSM</w:t>
      </w:r>
      <w:proofErr w:type="spellEnd"/>
      <w:r w:rsidRPr="0044307D">
        <w:rPr>
          <w:rFonts w:ascii="Times New Roman" w:hAnsi="Times New Roman"/>
          <w:color w:val="000000"/>
          <w:sz w:val="24"/>
          <w:szCs w:val="24"/>
        </w:rPr>
        <w:t xml:space="preserve"> 3</w:t>
      </w:r>
    </w:p>
    <w:p w14:paraId="3CC802E6" w14:textId="77777777" w:rsidR="007A0982" w:rsidRPr="0044307D" w:rsidRDefault="007A0982" w:rsidP="00683181">
      <w:pPr>
        <w:widowControl w:val="0"/>
        <w:spacing w:after="0" w:line="480" w:lineRule="auto"/>
        <w:rPr>
          <w:rFonts w:ascii="Times New Roman" w:hAnsi="Times New Roman"/>
          <w:color w:val="000000"/>
          <w:sz w:val="24"/>
          <w:szCs w:val="24"/>
        </w:rPr>
      </w:pPr>
      <w:r w:rsidRPr="0044307D">
        <w:rPr>
          <w:rFonts w:ascii="Times New Roman" w:hAnsi="Times New Roman"/>
          <w:color w:val="000000"/>
          <w:sz w:val="24"/>
          <w:szCs w:val="24"/>
        </w:rPr>
        <w:t xml:space="preserve">Table </w:t>
      </w:r>
      <w:proofErr w:type="spellStart"/>
      <w:r w:rsidRPr="0044307D">
        <w:rPr>
          <w:rFonts w:ascii="Times New Roman" w:hAnsi="Times New Roman"/>
          <w:sz w:val="24"/>
          <w:szCs w:val="24"/>
        </w:rPr>
        <w:t>OSM</w:t>
      </w:r>
      <w:proofErr w:type="spellEnd"/>
      <w:r w:rsidRPr="0044307D">
        <w:rPr>
          <w:rFonts w:ascii="Times New Roman" w:hAnsi="Times New Roman"/>
          <w:color w:val="000000"/>
          <w:sz w:val="24"/>
          <w:szCs w:val="24"/>
        </w:rPr>
        <w:t xml:space="preserve"> 4</w:t>
      </w:r>
    </w:p>
    <w:p w14:paraId="60241402" w14:textId="77777777" w:rsidR="007A0982" w:rsidRPr="0044307D" w:rsidRDefault="007A0982" w:rsidP="00683181">
      <w:pPr>
        <w:widowControl w:val="0"/>
        <w:spacing w:after="0" w:line="480" w:lineRule="auto"/>
        <w:rPr>
          <w:rFonts w:ascii="Times New Roman" w:hAnsi="Times New Roman"/>
          <w:color w:val="000000"/>
          <w:sz w:val="24"/>
          <w:szCs w:val="24"/>
        </w:rPr>
      </w:pPr>
      <w:r w:rsidRPr="0044307D">
        <w:rPr>
          <w:rFonts w:ascii="Times New Roman" w:hAnsi="Times New Roman"/>
          <w:color w:val="000000"/>
          <w:sz w:val="24"/>
          <w:szCs w:val="24"/>
        </w:rPr>
        <w:t xml:space="preserve">Table </w:t>
      </w:r>
      <w:proofErr w:type="spellStart"/>
      <w:r w:rsidRPr="0044307D">
        <w:rPr>
          <w:rFonts w:ascii="Times New Roman" w:hAnsi="Times New Roman"/>
          <w:color w:val="000000"/>
          <w:sz w:val="24"/>
          <w:szCs w:val="24"/>
        </w:rPr>
        <w:t>OSM</w:t>
      </w:r>
      <w:proofErr w:type="spellEnd"/>
      <w:r w:rsidRPr="0044307D">
        <w:rPr>
          <w:rFonts w:ascii="Times New Roman" w:hAnsi="Times New Roman"/>
          <w:color w:val="000000"/>
          <w:sz w:val="24"/>
          <w:szCs w:val="24"/>
        </w:rPr>
        <w:t xml:space="preserve"> 5</w:t>
      </w:r>
    </w:p>
    <w:p w14:paraId="6320847D" w14:textId="77777777" w:rsidR="007A0982" w:rsidRPr="0044307D" w:rsidRDefault="007A0982" w:rsidP="00683181">
      <w:pPr>
        <w:widowControl w:val="0"/>
        <w:spacing w:after="0" w:line="480" w:lineRule="auto"/>
        <w:rPr>
          <w:rFonts w:ascii="Times New Roman" w:hAnsi="Times New Roman"/>
          <w:color w:val="000000"/>
          <w:sz w:val="24"/>
          <w:szCs w:val="24"/>
        </w:rPr>
      </w:pPr>
      <w:r w:rsidRPr="0044307D">
        <w:rPr>
          <w:rFonts w:ascii="Times New Roman" w:hAnsi="Times New Roman"/>
          <w:color w:val="000000"/>
          <w:sz w:val="24"/>
          <w:szCs w:val="24"/>
        </w:rPr>
        <w:t xml:space="preserve">Table </w:t>
      </w:r>
      <w:proofErr w:type="spellStart"/>
      <w:r w:rsidRPr="0044307D">
        <w:rPr>
          <w:rFonts w:ascii="Times New Roman" w:hAnsi="Times New Roman"/>
          <w:color w:val="000000"/>
          <w:sz w:val="24"/>
          <w:szCs w:val="24"/>
        </w:rPr>
        <w:t>OSM</w:t>
      </w:r>
      <w:proofErr w:type="spellEnd"/>
      <w:r w:rsidRPr="0044307D">
        <w:rPr>
          <w:rFonts w:ascii="Times New Roman" w:hAnsi="Times New Roman"/>
          <w:color w:val="000000"/>
          <w:sz w:val="24"/>
          <w:szCs w:val="24"/>
        </w:rPr>
        <w:t xml:space="preserve"> 6</w:t>
      </w:r>
    </w:p>
    <w:p w14:paraId="28E723BE" w14:textId="163D5F7C" w:rsidR="001F314B" w:rsidRPr="0044307D" w:rsidRDefault="001F314B" w:rsidP="00683181">
      <w:pPr>
        <w:widowControl w:val="0"/>
        <w:spacing w:after="0" w:line="480" w:lineRule="auto"/>
        <w:rPr>
          <w:rFonts w:ascii="Times New Roman" w:hAnsi="Times New Roman"/>
          <w:color w:val="000000"/>
          <w:sz w:val="24"/>
          <w:szCs w:val="24"/>
        </w:rPr>
      </w:pPr>
      <w:r w:rsidRPr="0044307D">
        <w:rPr>
          <w:rFonts w:ascii="Times New Roman" w:hAnsi="Times New Roman"/>
          <w:color w:val="000000"/>
          <w:sz w:val="24"/>
          <w:szCs w:val="24"/>
        </w:rPr>
        <w:t xml:space="preserve">Table </w:t>
      </w:r>
      <w:proofErr w:type="spellStart"/>
      <w:r w:rsidRPr="0044307D">
        <w:rPr>
          <w:rFonts w:ascii="Times New Roman" w:hAnsi="Times New Roman"/>
          <w:color w:val="000000"/>
          <w:sz w:val="24"/>
          <w:szCs w:val="24"/>
        </w:rPr>
        <w:t>OSM</w:t>
      </w:r>
      <w:proofErr w:type="spellEnd"/>
      <w:r w:rsidRPr="0044307D">
        <w:rPr>
          <w:rFonts w:ascii="Times New Roman" w:hAnsi="Times New Roman"/>
          <w:color w:val="000000"/>
          <w:sz w:val="24"/>
          <w:szCs w:val="24"/>
        </w:rPr>
        <w:t xml:space="preserve"> 7</w:t>
      </w:r>
    </w:p>
    <w:p w14:paraId="4652FF86" w14:textId="42860E13" w:rsidR="001F314B" w:rsidRPr="0044307D" w:rsidRDefault="001F314B" w:rsidP="00683181">
      <w:pPr>
        <w:widowControl w:val="0"/>
        <w:spacing w:after="0" w:line="480" w:lineRule="auto"/>
        <w:rPr>
          <w:rFonts w:ascii="Times New Roman" w:hAnsi="Times New Roman"/>
          <w:color w:val="000000"/>
          <w:sz w:val="24"/>
          <w:szCs w:val="24"/>
        </w:rPr>
      </w:pPr>
      <w:r w:rsidRPr="0044307D">
        <w:rPr>
          <w:rFonts w:ascii="Times New Roman" w:hAnsi="Times New Roman"/>
          <w:color w:val="000000"/>
          <w:sz w:val="24"/>
          <w:szCs w:val="24"/>
        </w:rPr>
        <w:t xml:space="preserve">Table </w:t>
      </w:r>
      <w:proofErr w:type="spellStart"/>
      <w:r w:rsidRPr="0044307D">
        <w:rPr>
          <w:rFonts w:ascii="Times New Roman" w:hAnsi="Times New Roman"/>
          <w:color w:val="000000"/>
          <w:sz w:val="24"/>
          <w:szCs w:val="24"/>
        </w:rPr>
        <w:t>OSM</w:t>
      </w:r>
      <w:proofErr w:type="spellEnd"/>
      <w:r w:rsidRPr="0044307D">
        <w:rPr>
          <w:rFonts w:ascii="Times New Roman" w:hAnsi="Times New Roman"/>
          <w:color w:val="000000"/>
          <w:sz w:val="24"/>
          <w:szCs w:val="24"/>
        </w:rPr>
        <w:t xml:space="preserve"> 8</w:t>
      </w:r>
    </w:p>
    <w:p w14:paraId="005CE423" w14:textId="06A8CF8F" w:rsidR="00780FBD" w:rsidRDefault="00780FBD" w:rsidP="00683181">
      <w:pPr>
        <w:widowControl w:val="0"/>
        <w:spacing w:after="0" w:line="240" w:lineRule="auto"/>
        <w:rPr>
          <w:rFonts w:ascii="Times New Roman" w:hAnsi="Times New Roman"/>
          <w:color w:val="000000"/>
          <w:szCs w:val="27"/>
        </w:rPr>
      </w:pPr>
      <w:r>
        <w:rPr>
          <w:rFonts w:ascii="Times New Roman" w:hAnsi="Times New Roman"/>
          <w:color w:val="000000"/>
          <w:szCs w:val="27"/>
        </w:rPr>
        <w:br w:type="page"/>
      </w:r>
    </w:p>
    <w:p w14:paraId="05830C8C" w14:textId="58CF45A3" w:rsidR="00780FBD" w:rsidRPr="0044307D" w:rsidRDefault="00780FBD" w:rsidP="00683181">
      <w:pPr>
        <w:widowControl w:val="0"/>
        <w:rPr>
          <w:rFonts w:ascii="Times New Roman" w:hAnsi="Times New Roman"/>
        </w:rPr>
      </w:pPr>
      <w:r w:rsidRPr="0044307D">
        <w:rPr>
          <w:rFonts w:ascii="Times New Roman" w:hAnsi="Times New Roman"/>
        </w:rPr>
        <w:t xml:space="preserve">Table </w:t>
      </w:r>
      <w:proofErr w:type="spellStart"/>
      <w:r w:rsidRPr="0044307D">
        <w:rPr>
          <w:rFonts w:ascii="Times New Roman" w:hAnsi="Times New Roman"/>
        </w:rPr>
        <w:t>OSM</w:t>
      </w:r>
      <w:proofErr w:type="spellEnd"/>
      <w:r w:rsidRPr="0044307D">
        <w:rPr>
          <w:rFonts w:ascii="Times New Roman" w:hAnsi="Times New Roman"/>
        </w:rPr>
        <w:t xml:space="preserve"> </w:t>
      </w:r>
      <w:r w:rsidR="002430B4" w:rsidRPr="0044307D">
        <w:rPr>
          <w:rFonts w:ascii="Times New Roman" w:hAnsi="Times New Roman"/>
        </w:rPr>
        <w:t>1</w:t>
      </w:r>
    </w:p>
    <w:p w14:paraId="0F851700" w14:textId="1425A5FB" w:rsidR="00780FBD" w:rsidRPr="0044307D" w:rsidRDefault="005E2B38" w:rsidP="00683181">
      <w:pPr>
        <w:widowControl w:val="0"/>
        <w:spacing w:line="480" w:lineRule="auto"/>
        <w:rPr>
          <w:rFonts w:ascii="Times New Roman" w:hAnsi="Times New Roman"/>
          <w:i/>
        </w:rPr>
      </w:pPr>
      <w:r>
        <w:rPr>
          <w:rFonts w:ascii="Times New Roman" w:hAnsi="Times New Roman"/>
          <w:i/>
        </w:rPr>
        <w:t xml:space="preserve">Specification of </w:t>
      </w:r>
      <w:proofErr w:type="spellStart"/>
      <w:r>
        <w:rPr>
          <w:rFonts w:ascii="Times New Roman" w:hAnsi="Times New Roman"/>
          <w:i/>
        </w:rPr>
        <w:t>HLM</w:t>
      </w:r>
      <w:proofErr w:type="spellEnd"/>
      <w:r>
        <w:rPr>
          <w:rFonts w:ascii="Times New Roman" w:hAnsi="Times New Roman"/>
          <w:i/>
        </w:rPr>
        <w:t xml:space="preserve"> M</w:t>
      </w:r>
      <w:r w:rsidR="00780FBD" w:rsidRPr="0044307D">
        <w:rPr>
          <w:rFonts w:ascii="Times New Roman" w:hAnsi="Times New Roman"/>
          <w:i/>
        </w:rPr>
        <w:t>odels Examining Within-Person Associations Between Daily Perceptions of Stress and Indicators of Diurnal Cortisol Secretion Across 12 Days of Assessment</w:t>
      </w:r>
    </w:p>
    <w:tbl>
      <w:tblPr>
        <w:tblW w:w="0" w:type="auto"/>
        <w:tblBorders>
          <w:top w:val="single" w:sz="4" w:space="0" w:color="auto"/>
          <w:bottom w:val="single" w:sz="4" w:space="0" w:color="auto"/>
        </w:tblBorders>
        <w:tblLook w:val="04A0" w:firstRow="1" w:lastRow="0" w:firstColumn="1" w:lastColumn="0" w:noHBand="0" w:noVBand="1"/>
      </w:tblPr>
      <w:tblGrid>
        <w:gridCol w:w="9576"/>
      </w:tblGrid>
      <w:tr w:rsidR="00780FBD" w:rsidRPr="0044307D" w14:paraId="114F9271" w14:textId="77777777" w:rsidTr="00603A34">
        <w:tc>
          <w:tcPr>
            <w:tcW w:w="9576" w:type="dxa"/>
            <w:tcBorders>
              <w:top w:val="single" w:sz="4" w:space="0" w:color="auto"/>
              <w:bottom w:val="single" w:sz="4" w:space="0" w:color="auto"/>
            </w:tcBorders>
            <w:shd w:val="clear" w:color="auto" w:fill="auto"/>
          </w:tcPr>
          <w:p w14:paraId="7FD0210E" w14:textId="77777777" w:rsidR="00780FBD" w:rsidRPr="0044307D" w:rsidRDefault="00780FBD" w:rsidP="00683181">
            <w:pPr>
              <w:widowControl w:val="0"/>
              <w:spacing w:after="0" w:line="240" w:lineRule="auto"/>
              <w:rPr>
                <w:rFonts w:ascii="Times New Roman" w:hAnsi="Times New Roman"/>
              </w:rPr>
            </w:pPr>
          </w:p>
          <w:p w14:paraId="6E910FEB" w14:textId="77777777" w:rsidR="00780FBD" w:rsidRPr="0044307D" w:rsidRDefault="00780FBD" w:rsidP="00683181">
            <w:pPr>
              <w:widowControl w:val="0"/>
              <w:tabs>
                <w:tab w:val="left" w:pos="180"/>
              </w:tabs>
              <w:spacing w:after="0" w:line="240" w:lineRule="auto"/>
              <w:rPr>
                <w:rFonts w:ascii="Times New Roman" w:hAnsi="Times New Roman"/>
              </w:rPr>
            </w:pPr>
            <w:r w:rsidRPr="0044307D">
              <w:rPr>
                <w:rFonts w:ascii="Times New Roman" w:hAnsi="Times New Roman"/>
              </w:rPr>
              <w:t>Level-1:</w:t>
            </w:r>
          </w:p>
          <w:p w14:paraId="4E1C91B2" w14:textId="77777777" w:rsidR="00780FBD" w:rsidRPr="0044307D" w:rsidRDefault="00780FBD" w:rsidP="00683181">
            <w:pPr>
              <w:widowControl w:val="0"/>
              <w:tabs>
                <w:tab w:val="left" w:pos="180"/>
              </w:tabs>
              <w:spacing w:before="120" w:after="0" w:line="240" w:lineRule="auto"/>
              <w:rPr>
                <w:rFonts w:ascii="Times New Roman" w:hAnsi="Times New Roman"/>
              </w:rPr>
            </w:pPr>
            <w:r w:rsidRPr="0044307D">
              <w:rPr>
                <w:rFonts w:ascii="Times New Roman" w:hAnsi="Times New Roman"/>
                <w:iCs/>
                <w:lang w:eastAsia="ja-JP"/>
              </w:rPr>
              <w:t>Cortisol</w:t>
            </w:r>
            <w:r w:rsidRPr="0044307D">
              <w:rPr>
                <w:rFonts w:ascii="Times New Roman" w:hAnsi="Times New Roman"/>
                <w:lang w:eastAsia="ja-JP"/>
              </w:rPr>
              <w:t xml:space="preserve"> = </w:t>
            </w:r>
            <w:r w:rsidRPr="0044307D">
              <w:rPr>
                <w:rFonts w:ascii="Times New Roman" w:hAnsi="Times New Roman"/>
                <w:iCs/>
                <w:lang w:eastAsia="ja-JP"/>
              </w:rPr>
              <w:t>β</w:t>
            </w:r>
            <w:proofErr w:type="spellStart"/>
            <w:r w:rsidRPr="0044307D">
              <w:rPr>
                <w:rFonts w:ascii="Times New Roman" w:hAnsi="Times New Roman"/>
                <w:iCs/>
                <w:vertAlign w:val="subscript"/>
                <w:lang w:eastAsia="ja-JP"/>
              </w:rPr>
              <w:t>0j</w:t>
            </w:r>
            <w:proofErr w:type="spellEnd"/>
            <w:r w:rsidRPr="0044307D">
              <w:rPr>
                <w:rFonts w:ascii="Times New Roman" w:hAnsi="Times New Roman"/>
                <w:lang w:eastAsia="ja-JP"/>
              </w:rPr>
              <w:t xml:space="preserve"> + </w:t>
            </w:r>
            <w:r w:rsidRPr="0044307D">
              <w:rPr>
                <w:rFonts w:ascii="Times New Roman" w:hAnsi="Times New Roman"/>
                <w:iCs/>
                <w:lang w:eastAsia="ja-JP"/>
              </w:rPr>
              <w:t>β</w:t>
            </w:r>
            <w:proofErr w:type="spellStart"/>
            <w:r w:rsidRPr="0044307D">
              <w:rPr>
                <w:rFonts w:ascii="Times New Roman" w:hAnsi="Times New Roman"/>
                <w:iCs/>
                <w:vertAlign w:val="subscript"/>
                <w:lang w:eastAsia="ja-JP"/>
              </w:rPr>
              <w:t>1j</w:t>
            </w:r>
            <w:proofErr w:type="spellEnd"/>
            <w:r w:rsidRPr="0044307D">
              <w:rPr>
                <w:rFonts w:ascii="Times New Roman" w:hAnsi="Times New Roman"/>
                <w:lang w:eastAsia="ja-JP"/>
              </w:rPr>
              <w:t xml:space="preserve"> (</w:t>
            </w:r>
            <w:r w:rsidRPr="0044307D">
              <w:rPr>
                <w:rFonts w:ascii="Times New Roman" w:hAnsi="Times New Roman"/>
                <w:iCs/>
                <w:lang w:eastAsia="ja-JP"/>
              </w:rPr>
              <w:t>Perceived Stress</w:t>
            </w:r>
            <w:r w:rsidRPr="0044307D">
              <w:rPr>
                <w:rFonts w:ascii="Times New Roman" w:hAnsi="Times New Roman"/>
                <w:lang w:eastAsia="ja-JP"/>
              </w:rPr>
              <w:t xml:space="preserve">) + </w:t>
            </w:r>
            <w:r w:rsidRPr="0044307D">
              <w:rPr>
                <w:rFonts w:ascii="Times New Roman" w:hAnsi="Times New Roman"/>
                <w:iCs/>
                <w:lang w:eastAsia="ja-JP"/>
              </w:rPr>
              <w:t>β</w:t>
            </w:r>
            <w:proofErr w:type="spellStart"/>
            <w:r w:rsidRPr="0044307D">
              <w:rPr>
                <w:rFonts w:ascii="Times New Roman" w:hAnsi="Times New Roman"/>
                <w:iCs/>
                <w:vertAlign w:val="subscript"/>
                <w:lang w:eastAsia="ja-JP"/>
              </w:rPr>
              <w:t>2j</w:t>
            </w:r>
            <w:proofErr w:type="spellEnd"/>
            <w:r w:rsidRPr="0044307D">
              <w:rPr>
                <w:rFonts w:ascii="Times New Roman" w:hAnsi="Times New Roman"/>
                <w:lang w:eastAsia="ja-JP"/>
              </w:rPr>
              <w:t xml:space="preserve"> (</w:t>
            </w:r>
            <w:r w:rsidRPr="0044307D">
              <w:rPr>
                <w:rFonts w:ascii="Times New Roman" w:hAnsi="Times New Roman"/>
                <w:iCs/>
                <w:lang w:eastAsia="ja-JP"/>
              </w:rPr>
              <w:t>Time</w:t>
            </w:r>
            <w:r w:rsidRPr="0044307D">
              <w:rPr>
                <w:rFonts w:ascii="Times New Roman" w:hAnsi="Times New Roman"/>
                <w:lang w:eastAsia="ja-JP"/>
              </w:rPr>
              <w:t xml:space="preserve">) + </w:t>
            </w:r>
            <w:r w:rsidRPr="0044307D">
              <w:rPr>
                <w:rFonts w:ascii="Times New Roman" w:hAnsi="Times New Roman"/>
                <w:iCs/>
                <w:lang w:eastAsia="ja-JP"/>
              </w:rPr>
              <w:t>β</w:t>
            </w:r>
            <w:proofErr w:type="spellStart"/>
            <w:r w:rsidRPr="0044307D">
              <w:rPr>
                <w:rFonts w:ascii="Times New Roman" w:hAnsi="Times New Roman"/>
                <w:iCs/>
                <w:vertAlign w:val="subscript"/>
                <w:lang w:eastAsia="ja-JP"/>
              </w:rPr>
              <w:t>3j</w:t>
            </w:r>
            <w:proofErr w:type="spellEnd"/>
            <w:r w:rsidRPr="0044307D">
              <w:rPr>
                <w:rFonts w:ascii="Times New Roman" w:hAnsi="Times New Roman"/>
                <w:lang w:eastAsia="ja-JP"/>
              </w:rPr>
              <w:t xml:space="preserve"> (</w:t>
            </w:r>
            <w:r w:rsidRPr="0044307D">
              <w:rPr>
                <w:rFonts w:ascii="Times New Roman" w:hAnsi="Times New Roman"/>
                <w:iCs/>
                <w:lang w:eastAsia="ja-JP"/>
              </w:rPr>
              <w:t>Time Squared</w:t>
            </w:r>
            <w:r w:rsidRPr="0044307D">
              <w:rPr>
                <w:rFonts w:ascii="Times New Roman" w:hAnsi="Times New Roman"/>
                <w:lang w:eastAsia="ja-JP"/>
              </w:rPr>
              <w:t xml:space="preserve">) + </w:t>
            </w:r>
            <w:r w:rsidRPr="0044307D">
              <w:rPr>
                <w:rFonts w:ascii="Times New Roman" w:hAnsi="Times New Roman"/>
                <w:iCs/>
                <w:lang w:eastAsia="ja-JP"/>
              </w:rPr>
              <w:t>β</w:t>
            </w:r>
            <w:proofErr w:type="spellStart"/>
            <w:r w:rsidRPr="0044307D">
              <w:rPr>
                <w:rFonts w:ascii="Times New Roman" w:hAnsi="Times New Roman"/>
                <w:iCs/>
                <w:vertAlign w:val="subscript"/>
                <w:lang w:eastAsia="ja-JP"/>
              </w:rPr>
              <w:t>4j</w:t>
            </w:r>
            <w:proofErr w:type="spellEnd"/>
            <w:r w:rsidRPr="0044307D">
              <w:rPr>
                <w:rFonts w:ascii="Times New Roman" w:hAnsi="Times New Roman"/>
                <w:lang w:eastAsia="ja-JP"/>
              </w:rPr>
              <w:t xml:space="preserve"> (</w:t>
            </w:r>
            <w:r w:rsidRPr="0044307D">
              <w:rPr>
                <w:rFonts w:ascii="Times New Roman" w:hAnsi="Times New Roman"/>
                <w:iCs/>
                <w:lang w:eastAsia="ja-JP"/>
              </w:rPr>
              <w:t>Day</w:t>
            </w:r>
            <w:r w:rsidRPr="0044307D">
              <w:rPr>
                <w:rFonts w:ascii="Times New Roman" w:hAnsi="Times New Roman"/>
                <w:lang w:eastAsia="ja-JP"/>
              </w:rPr>
              <w:t xml:space="preserve">) + </w:t>
            </w:r>
            <w:r w:rsidRPr="0044307D">
              <w:rPr>
                <w:rFonts w:ascii="Times New Roman" w:hAnsi="Times New Roman"/>
                <w:iCs/>
                <w:lang w:eastAsia="ja-JP"/>
              </w:rPr>
              <w:t>β</w:t>
            </w:r>
            <w:proofErr w:type="spellStart"/>
            <w:r w:rsidRPr="0044307D">
              <w:rPr>
                <w:rFonts w:ascii="Times New Roman" w:hAnsi="Times New Roman"/>
                <w:iCs/>
                <w:vertAlign w:val="subscript"/>
                <w:lang w:eastAsia="ja-JP"/>
              </w:rPr>
              <w:t>5j</w:t>
            </w:r>
            <w:proofErr w:type="spellEnd"/>
            <w:r w:rsidRPr="0044307D">
              <w:rPr>
                <w:rFonts w:ascii="Times New Roman" w:hAnsi="Times New Roman"/>
                <w:lang w:eastAsia="ja-JP"/>
              </w:rPr>
              <w:t xml:space="preserve"> (</w:t>
            </w:r>
            <w:r w:rsidRPr="0044307D">
              <w:rPr>
                <w:rFonts w:ascii="Times New Roman" w:hAnsi="Times New Roman"/>
                <w:iCs/>
                <w:lang w:eastAsia="ja-JP"/>
              </w:rPr>
              <w:t>Day Squared</w:t>
            </w:r>
            <w:r w:rsidRPr="0044307D">
              <w:rPr>
                <w:rFonts w:ascii="Times New Roman" w:hAnsi="Times New Roman"/>
                <w:lang w:eastAsia="ja-JP"/>
              </w:rPr>
              <w:t xml:space="preserve">) + </w:t>
            </w:r>
            <w:proofErr w:type="spellStart"/>
            <w:r w:rsidRPr="0044307D">
              <w:rPr>
                <w:rFonts w:ascii="Times New Roman" w:hAnsi="Times New Roman"/>
                <w:iCs/>
                <w:lang w:eastAsia="ja-JP"/>
              </w:rPr>
              <w:t>r</w:t>
            </w:r>
            <w:r w:rsidRPr="0044307D">
              <w:rPr>
                <w:rFonts w:ascii="Times New Roman" w:hAnsi="Times New Roman"/>
                <w:iCs/>
                <w:vertAlign w:val="subscript"/>
                <w:lang w:eastAsia="ja-JP"/>
              </w:rPr>
              <w:t>ij</w:t>
            </w:r>
            <w:proofErr w:type="spellEnd"/>
          </w:p>
          <w:p w14:paraId="390E4616" w14:textId="77777777" w:rsidR="00780FBD" w:rsidRPr="0044307D" w:rsidRDefault="00780FBD" w:rsidP="00683181">
            <w:pPr>
              <w:widowControl w:val="0"/>
              <w:spacing w:before="120" w:after="0" w:line="240" w:lineRule="auto"/>
              <w:rPr>
                <w:rFonts w:ascii="Times New Roman" w:hAnsi="Times New Roman"/>
              </w:rPr>
            </w:pPr>
            <w:r w:rsidRPr="0044307D">
              <w:rPr>
                <w:rFonts w:ascii="Times New Roman" w:hAnsi="Times New Roman"/>
              </w:rPr>
              <w:t>Level-2:</w:t>
            </w:r>
          </w:p>
          <w:p w14:paraId="73A38D76" w14:textId="77777777" w:rsidR="00780FBD" w:rsidRPr="0044307D" w:rsidRDefault="00780FBD" w:rsidP="00683181">
            <w:pPr>
              <w:widowControl w:val="0"/>
              <w:autoSpaceDE w:val="0"/>
              <w:autoSpaceDN w:val="0"/>
              <w:adjustRightInd w:val="0"/>
              <w:spacing w:before="120" w:after="0" w:line="240" w:lineRule="auto"/>
              <w:rPr>
                <w:rFonts w:ascii="Times New Roman" w:hAnsi="Times New Roman"/>
                <w:iCs/>
                <w:vertAlign w:val="subscript"/>
                <w:lang w:eastAsia="ja-JP"/>
              </w:rPr>
            </w:pPr>
            <w:r w:rsidRPr="0044307D">
              <w:rPr>
                <w:rFonts w:ascii="Times New Roman" w:hAnsi="Times New Roman"/>
                <w:iCs/>
                <w:lang w:eastAsia="ja-JP"/>
              </w:rPr>
              <w:t>β</w:t>
            </w:r>
            <w:proofErr w:type="spellStart"/>
            <w:r w:rsidRPr="0044307D">
              <w:rPr>
                <w:rFonts w:ascii="Times New Roman" w:hAnsi="Times New Roman"/>
                <w:iCs/>
                <w:vertAlign w:val="subscript"/>
                <w:lang w:eastAsia="ja-JP"/>
              </w:rPr>
              <w:t>0j</w:t>
            </w:r>
            <w:proofErr w:type="spellEnd"/>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00</w:t>
            </w:r>
            <w:proofErr w:type="spellEnd"/>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01</w:t>
            </w:r>
            <w:proofErr w:type="spellEnd"/>
            <w:r w:rsidRPr="0044307D">
              <w:rPr>
                <w:rFonts w:ascii="Times New Roman" w:hAnsi="Times New Roman"/>
                <w:lang w:eastAsia="ja-JP"/>
              </w:rPr>
              <w:t xml:space="preserve"> (</w:t>
            </w:r>
            <w:r w:rsidRPr="0044307D">
              <w:rPr>
                <w:rFonts w:ascii="Times New Roman" w:hAnsi="Times New Roman"/>
              </w:rPr>
              <w:t>Age</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02</w:t>
            </w:r>
            <w:proofErr w:type="spellEnd"/>
            <w:r w:rsidRPr="0044307D">
              <w:rPr>
                <w:rFonts w:ascii="Times New Roman" w:hAnsi="Times New Roman"/>
                <w:lang w:eastAsia="ja-JP"/>
              </w:rPr>
              <w:t xml:space="preserve"> (</w:t>
            </w:r>
            <w:r w:rsidRPr="0044307D">
              <w:rPr>
                <w:rFonts w:ascii="Times New Roman" w:hAnsi="Times New Roman"/>
              </w:rPr>
              <w:t>Sex</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03</w:t>
            </w:r>
            <w:proofErr w:type="spellEnd"/>
            <w:r w:rsidRPr="0044307D">
              <w:rPr>
                <w:rFonts w:ascii="Times New Roman" w:hAnsi="Times New Roman"/>
                <w:lang w:eastAsia="ja-JP"/>
              </w:rPr>
              <w:t xml:space="preserve"> (</w:t>
            </w:r>
            <w:r w:rsidRPr="0044307D">
              <w:rPr>
                <w:rFonts w:ascii="Times New Roman" w:hAnsi="Times New Roman"/>
              </w:rPr>
              <w:t>SES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04</w:t>
            </w:r>
            <w:proofErr w:type="spellEnd"/>
            <w:r w:rsidRPr="0044307D">
              <w:rPr>
                <w:rFonts w:ascii="Times New Roman" w:hAnsi="Times New Roman"/>
                <w:lang w:eastAsia="ja-JP"/>
              </w:rPr>
              <w:t xml:space="preserve"> (</w:t>
            </w:r>
            <w:r w:rsidRPr="0044307D">
              <w:rPr>
                <w:rFonts w:ascii="Times New Roman" w:hAnsi="Times New Roman"/>
              </w:rPr>
              <w:t>Smoking</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05</w:t>
            </w:r>
            <w:proofErr w:type="spellEnd"/>
            <w:r w:rsidRPr="0044307D">
              <w:rPr>
                <w:rFonts w:ascii="Times New Roman" w:hAnsi="Times New Roman"/>
                <w:lang w:eastAsia="ja-JP"/>
              </w:rPr>
              <w:t xml:space="preserve"> (</w:t>
            </w:r>
            <w:r w:rsidRPr="0044307D">
              <w:rPr>
                <w:rFonts w:ascii="Times New Roman" w:hAnsi="Times New Roman"/>
              </w:rPr>
              <w:t>Average Chronic Illness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06</w:t>
            </w:r>
            <w:proofErr w:type="spellEnd"/>
            <w:r w:rsidRPr="0044307D">
              <w:rPr>
                <w:rFonts w:ascii="Times New Roman" w:hAnsi="Times New Roman"/>
                <w:lang w:eastAsia="ja-JP"/>
              </w:rPr>
              <w:t xml:space="preserve"> (</w:t>
            </w:r>
            <w:r w:rsidRPr="0044307D">
              <w:rPr>
                <w:rFonts w:ascii="Times New Roman" w:hAnsi="Times New Roman"/>
                <w:iCs/>
                <w:lang w:eastAsia="ja-JP"/>
              </w:rPr>
              <w:t>Change in Chronic Illness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07</w:t>
            </w:r>
            <w:proofErr w:type="spellEnd"/>
            <w:r w:rsidRPr="0044307D">
              <w:rPr>
                <w:rFonts w:ascii="Times New Roman" w:hAnsi="Times New Roman"/>
                <w:lang w:eastAsia="ja-JP"/>
              </w:rPr>
              <w:t xml:space="preserve"> (</w:t>
            </w:r>
            <w:r w:rsidRPr="0044307D">
              <w:rPr>
                <w:rFonts w:ascii="Times New Roman" w:hAnsi="Times New Roman"/>
                <w:iCs/>
                <w:lang w:eastAsia="ja-JP"/>
              </w:rPr>
              <w:t>Average BMI</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08</w:t>
            </w:r>
            <w:proofErr w:type="spellEnd"/>
            <w:r w:rsidRPr="0044307D">
              <w:rPr>
                <w:rFonts w:ascii="Times New Roman" w:hAnsi="Times New Roman"/>
                <w:lang w:eastAsia="ja-JP"/>
              </w:rPr>
              <w:t xml:space="preserve"> (</w:t>
            </w:r>
            <w:r w:rsidRPr="0044307D">
              <w:rPr>
                <w:rFonts w:ascii="Times New Roman" w:hAnsi="Times New Roman"/>
                <w:iCs/>
                <w:lang w:eastAsia="ja-JP"/>
              </w:rPr>
              <w:t>Change in BMI</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09</w:t>
            </w:r>
            <w:proofErr w:type="spellEnd"/>
            <w:r w:rsidRPr="0044307D">
              <w:rPr>
                <w:rFonts w:ascii="Times New Roman" w:hAnsi="Times New Roman"/>
                <w:lang w:eastAsia="ja-JP"/>
              </w:rPr>
              <w:t xml:space="preserve"> (</w:t>
            </w:r>
            <w:r w:rsidRPr="0044307D">
              <w:rPr>
                <w:rFonts w:ascii="Times New Roman" w:hAnsi="Times New Roman"/>
                <w:iCs/>
                <w:lang w:eastAsia="ja-JP"/>
              </w:rPr>
              <w:t>Dispositional Optimism</w:t>
            </w:r>
            <w:r w:rsidRPr="0044307D">
              <w:rPr>
                <w:rFonts w:ascii="Times New Roman" w:hAnsi="Times New Roman"/>
                <w:lang w:eastAsia="ja-JP"/>
              </w:rPr>
              <w:t xml:space="preserve">) + </w:t>
            </w:r>
            <w:proofErr w:type="spellStart"/>
            <w:r w:rsidRPr="0044307D">
              <w:rPr>
                <w:rFonts w:ascii="Times New Roman" w:hAnsi="Times New Roman"/>
                <w:iCs/>
                <w:lang w:eastAsia="ja-JP"/>
              </w:rPr>
              <w:t>u</w:t>
            </w:r>
            <w:r w:rsidRPr="0044307D">
              <w:rPr>
                <w:rFonts w:ascii="Times New Roman" w:hAnsi="Times New Roman"/>
                <w:iCs/>
                <w:vertAlign w:val="subscript"/>
                <w:lang w:eastAsia="ja-JP"/>
              </w:rPr>
              <w:t>0j</w:t>
            </w:r>
            <w:proofErr w:type="spellEnd"/>
          </w:p>
          <w:p w14:paraId="6476CF0B" w14:textId="77777777" w:rsidR="00780FBD" w:rsidRPr="0044307D" w:rsidRDefault="00780FBD" w:rsidP="00683181">
            <w:pPr>
              <w:widowControl w:val="0"/>
              <w:autoSpaceDE w:val="0"/>
              <w:autoSpaceDN w:val="0"/>
              <w:adjustRightInd w:val="0"/>
              <w:spacing w:after="0" w:line="240" w:lineRule="auto"/>
              <w:rPr>
                <w:rFonts w:ascii="Times New Roman" w:hAnsi="Times New Roman"/>
                <w:iCs/>
                <w:vertAlign w:val="subscript"/>
                <w:lang w:eastAsia="ja-JP"/>
              </w:rPr>
            </w:pPr>
            <w:r w:rsidRPr="0044307D">
              <w:rPr>
                <w:rFonts w:ascii="Times New Roman" w:hAnsi="Times New Roman"/>
                <w:iCs/>
                <w:lang w:eastAsia="ja-JP"/>
              </w:rPr>
              <w:t>β</w:t>
            </w:r>
            <w:proofErr w:type="spellStart"/>
            <w:r w:rsidRPr="0044307D">
              <w:rPr>
                <w:rFonts w:ascii="Times New Roman" w:hAnsi="Times New Roman"/>
                <w:iCs/>
                <w:vertAlign w:val="subscript"/>
                <w:lang w:eastAsia="ja-JP"/>
              </w:rPr>
              <w:t>1j</w:t>
            </w:r>
            <w:proofErr w:type="spellEnd"/>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10</w:t>
            </w:r>
            <w:proofErr w:type="spellEnd"/>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11</w:t>
            </w:r>
            <w:proofErr w:type="spellEnd"/>
            <w:r w:rsidRPr="0044307D">
              <w:rPr>
                <w:rFonts w:ascii="Times New Roman" w:hAnsi="Times New Roman"/>
                <w:lang w:eastAsia="ja-JP"/>
              </w:rPr>
              <w:t xml:space="preserve"> (</w:t>
            </w:r>
            <w:r w:rsidRPr="0044307D">
              <w:rPr>
                <w:rFonts w:ascii="Times New Roman" w:hAnsi="Times New Roman"/>
              </w:rPr>
              <w:t>Age</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12</w:t>
            </w:r>
            <w:proofErr w:type="spellEnd"/>
            <w:r w:rsidRPr="0044307D">
              <w:rPr>
                <w:rFonts w:ascii="Times New Roman" w:hAnsi="Times New Roman"/>
                <w:lang w:eastAsia="ja-JP"/>
              </w:rPr>
              <w:t xml:space="preserve"> (</w:t>
            </w:r>
            <w:r w:rsidRPr="0044307D">
              <w:rPr>
                <w:rFonts w:ascii="Times New Roman" w:hAnsi="Times New Roman"/>
              </w:rPr>
              <w:t>Sex</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13</w:t>
            </w:r>
            <w:proofErr w:type="spellEnd"/>
            <w:r w:rsidRPr="0044307D">
              <w:rPr>
                <w:rFonts w:ascii="Times New Roman" w:hAnsi="Times New Roman"/>
                <w:lang w:eastAsia="ja-JP"/>
              </w:rPr>
              <w:t xml:space="preserve"> (</w:t>
            </w:r>
            <w:r w:rsidRPr="0044307D">
              <w:rPr>
                <w:rFonts w:ascii="Times New Roman" w:hAnsi="Times New Roman"/>
              </w:rPr>
              <w:t>SES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14</w:t>
            </w:r>
            <w:proofErr w:type="spellEnd"/>
            <w:r w:rsidRPr="0044307D">
              <w:rPr>
                <w:rFonts w:ascii="Times New Roman" w:hAnsi="Times New Roman"/>
                <w:lang w:eastAsia="ja-JP"/>
              </w:rPr>
              <w:t xml:space="preserve"> (</w:t>
            </w:r>
            <w:r w:rsidRPr="0044307D">
              <w:rPr>
                <w:rFonts w:ascii="Times New Roman" w:hAnsi="Times New Roman"/>
              </w:rPr>
              <w:t>Smoking</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15</w:t>
            </w:r>
            <w:proofErr w:type="spellEnd"/>
            <w:r w:rsidRPr="0044307D">
              <w:rPr>
                <w:rFonts w:ascii="Times New Roman" w:hAnsi="Times New Roman"/>
                <w:lang w:eastAsia="ja-JP"/>
              </w:rPr>
              <w:t xml:space="preserve"> (</w:t>
            </w:r>
            <w:r w:rsidRPr="0044307D">
              <w:rPr>
                <w:rFonts w:ascii="Times New Roman" w:hAnsi="Times New Roman"/>
              </w:rPr>
              <w:t>Average Chronic Illness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16</w:t>
            </w:r>
            <w:proofErr w:type="spellEnd"/>
            <w:r w:rsidRPr="0044307D">
              <w:rPr>
                <w:rFonts w:ascii="Times New Roman" w:hAnsi="Times New Roman"/>
                <w:lang w:eastAsia="ja-JP"/>
              </w:rPr>
              <w:t xml:space="preserve"> (</w:t>
            </w:r>
            <w:r w:rsidRPr="0044307D">
              <w:rPr>
                <w:rFonts w:ascii="Times New Roman" w:hAnsi="Times New Roman"/>
                <w:iCs/>
                <w:lang w:eastAsia="ja-JP"/>
              </w:rPr>
              <w:t>Change in Chronic Illness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17</w:t>
            </w:r>
            <w:proofErr w:type="spellEnd"/>
            <w:r w:rsidRPr="0044307D">
              <w:rPr>
                <w:rFonts w:ascii="Times New Roman" w:hAnsi="Times New Roman"/>
                <w:lang w:eastAsia="ja-JP"/>
              </w:rPr>
              <w:t xml:space="preserve"> (</w:t>
            </w:r>
            <w:r w:rsidRPr="0044307D">
              <w:rPr>
                <w:rFonts w:ascii="Times New Roman" w:hAnsi="Times New Roman"/>
                <w:iCs/>
                <w:lang w:eastAsia="ja-JP"/>
              </w:rPr>
              <w:t>Average BMI</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18</w:t>
            </w:r>
            <w:proofErr w:type="spellEnd"/>
            <w:r w:rsidRPr="0044307D">
              <w:rPr>
                <w:rFonts w:ascii="Times New Roman" w:hAnsi="Times New Roman"/>
                <w:lang w:eastAsia="ja-JP"/>
              </w:rPr>
              <w:t xml:space="preserve"> (</w:t>
            </w:r>
            <w:r w:rsidRPr="0044307D">
              <w:rPr>
                <w:rFonts w:ascii="Times New Roman" w:hAnsi="Times New Roman"/>
                <w:iCs/>
                <w:lang w:eastAsia="ja-JP"/>
              </w:rPr>
              <w:t>Change in BMI</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19</w:t>
            </w:r>
            <w:proofErr w:type="spellEnd"/>
            <w:r w:rsidRPr="0044307D">
              <w:rPr>
                <w:rFonts w:ascii="Times New Roman" w:hAnsi="Times New Roman"/>
                <w:lang w:eastAsia="ja-JP"/>
              </w:rPr>
              <w:t xml:space="preserve"> (</w:t>
            </w:r>
            <w:r w:rsidRPr="0044307D">
              <w:rPr>
                <w:rFonts w:ascii="Times New Roman" w:hAnsi="Times New Roman"/>
                <w:iCs/>
                <w:lang w:eastAsia="ja-JP"/>
              </w:rPr>
              <w:t>Dispositional Optimism</w:t>
            </w:r>
            <w:r w:rsidRPr="0044307D">
              <w:rPr>
                <w:rFonts w:ascii="Times New Roman" w:hAnsi="Times New Roman"/>
                <w:lang w:eastAsia="ja-JP"/>
              </w:rPr>
              <w:t xml:space="preserve">) + </w:t>
            </w:r>
            <w:proofErr w:type="spellStart"/>
            <w:r w:rsidRPr="0044307D">
              <w:rPr>
                <w:rFonts w:ascii="Times New Roman" w:hAnsi="Times New Roman"/>
                <w:iCs/>
                <w:lang w:eastAsia="ja-JP"/>
              </w:rPr>
              <w:t>u</w:t>
            </w:r>
            <w:r w:rsidRPr="0044307D">
              <w:rPr>
                <w:rFonts w:ascii="Times New Roman" w:hAnsi="Times New Roman"/>
                <w:iCs/>
                <w:vertAlign w:val="subscript"/>
                <w:lang w:eastAsia="ja-JP"/>
              </w:rPr>
              <w:t>1j</w:t>
            </w:r>
            <w:proofErr w:type="spellEnd"/>
          </w:p>
          <w:p w14:paraId="3CF1B77B" w14:textId="77777777" w:rsidR="00780FBD" w:rsidRPr="0044307D" w:rsidRDefault="00780FBD" w:rsidP="00683181">
            <w:pPr>
              <w:widowControl w:val="0"/>
              <w:autoSpaceDE w:val="0"/>
              <w:autoSpaceDN w:val="0"/>
              <w:adjustRightInd w:val="0"/>
              <w:spacing w:after="0" w:line="240" w:lineRule="auto"/>
              <w:rPr>
                <w:rFonts w:ascii="Times New Roman" w:hAnsi="Times New Roman"/>
                <w:iCs/>
                <w:vertAlign w:val="subscript"/>
                <w:lang w:eastAsia="ja-JP"/>
              </w:rPr>
            </w:pPr>
            <w:r w:rsidRPr="0044307D">
              <w:rPr>
                <w:rFonts w:ascii="Times New Roman" w:hAnsi="Times New Roman"/>
                <w:iCs/>
                <w:lang w:eastAsia="ja-JP"/>
              </w:rPr>
              <w:t>β</w:t>
            </w:r>
            <w:proofErr w:type="spellStart"/>
            <w:r w:rsidRPr="0044307D">
              <w:rPr>
                <w:rFonts w:ascii="Times New Roman" w:hAnsi="Times New Roman"/>
                <w:iCs/>
                <w:vertAlign w:val="subscript"/>
                <w:lang w:eastAsia="ja-JP"/>
              </w:rPr>
              <w:t>2j</w:t>
            </w:r>
            <w:proofErr w:type="spellEnd"/>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20</w:t>
            </w:r>
            <w:proofErr w:type="spellEnd"/>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21</w:t>
            </w:r>
            <w:proofErr w:type="spellEnd"/>
            <w:r w:rsidRPr="0044307D">
              <w:rPr>
                <w:rFonts w:ascii="Times New Roman" w:hAnsi="Times New Roman"/>
                <w:lang w:eastAsia="ja-JP"/>
              </w:rPr>
              <w:t xml:space="preserve"> (</w:t>
            </w:r>
            <w:r w:rsidRPr="0044307D">
              <w:rPr>
                <w:rFonts w:ascii="Times New Roman" w:hAnsi="Times New Roman"/>
              </w:rPr>
              <w:t>Age</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22</w:t>
            </w:r>
            <w:proofErr w:type="spellEnd"/>
            <w:r w:rsidRPr="0044307D">
              <w:rPr>
                <w:rFonts w:ascii="Times New Roman" w:hAnsi="Times New Roman"/>
                <w:lang w:eastAsia="ja-JP"/>
              </w:rPr>
              <w:t xml:space="preserve"> (</w:t>
            </w:r>
            <w:r w:rsidRPr="0044307D">
              <w:rPr>
                <w:rFonts w:ascii="Times New Roman" w:hAnsi="Times New Roman"/>
              </w:rPr>
              <w:t>Sex</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23</w:t>
            </w:r>
            <w:proofErr w:type="spellEnd"/>
            <w:r w:rsidRPr="0044307D">
              <w:rPr>
                <w:rFonts w:ascii="Times New Roman" w:hAnsi="Times New Roman"/>
                <w:lang w:eastAsia="ja-JP"/>
              </w:rPr>
              <w:t xml:space="preserve"> (</w:t>
            </w:r>
            <w:r w:rsidRPr="0044307D">
              <w:rPr>
                <w:rFonts w:ascii="Times New Roman" w:hAnsi="Times New Roman"/>
              </w:rPr>
              <w:t>SES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24</w:t>
            </w:r>
            <w:proofErr w:type="spellEnd"/>
            <w:r w:rsidRPr="0044307D">
              <w:rPr>
                <w:rFonts w:ascii="Times New Roman" w:hAnsi="Times New Roman"/>
                <w:lang w:eastAsia="ja-JP"/>
              </w:rPr>
              <w:t xml:space="preserve"> (</w:t>
            </w:r>
            <w:r w:rsidRPr="0044307D">
              <w:rPr>
                <w:rFonts w:ascii="Times New Roman" w:hAnsi="Times New Roman"/>
              </w:rPr>
              <w:t>Smoking</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25</w:t>
            </w:r>
            <w:proofErr w:type="spellEnd"/>
            <w:r w:rsidRPr="0044307D">
              <w:rPr>
                <w:rFonts w:ascii="Times New Roman" w:hAnsi="Times New Roman"/>
                <w:lang w:eastAsia="ja-JP"/>
              </w:rPr>
              <w:t xml:space="preserve"> (</w:t>
            </w:r>
            <w:r w:rsidRPr="0044307D">
              <w:rPr>
                <w:rFonts w:ascii="Times New Roman" w:hAnsi="Times New Roman"/>
              </w:rPr>
              <w:t>Average Chronic Illness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26</w:t>
            </w:r>
            <w:proofErr w:type="spellEnd"/>
            <w:r w:rsidRPr="0044307D">
              <w:rPr>
                <w:rFonts w:ascii="Times New Roman" w:hAnsi="Times New Roman"/>
                <w:lang w:eastAsia="ja-JP"/>
              </w:rPr>
              <w:t xml:space="preserve"> (</w:t>
            </w:r>
            <w:r w:rsidRPr="0044307D">
              <w:rPr>
                <w:rFonts w:ascii="Times New Roman" w:hAnsi="Times New Roman"/>
                <w:iCs/>
                <w:lang w:eastAsia="ja-JP"/>
              </w:rPr>
              <w:t>Change in Chronic Illness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27</w:t>
            </w:r>
            <w:proofErr w:type="spellEnd"/>
            <w:r w:rsidRPr="0044307D">
              <w:rPr>
                <w:rFonts w:ascii="Times New Roman" w:hAnsi="Times New Roman"/>
                <w:lang w:eastAsia="ja-JP"/>
              </w:rPr>
              <w:t xml:space="preserve"> (</w:t>
            </w:r>
            <w:r w:rsidRPr="0044307D">
              <w:rPr>
                <w:rFonts w:ascii="Times New Roman" w:hAnsi="Times New Roman"/>
                <w:iCs/>
                <w:lang w:eastAsia="ja-JP"/>
              </w:rPr>
              <w:t>Average BMI</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28</w:t>
            </w:r>
            <w:proofErr w:type="spellEnd"/>
            <w:r w:rsidRPr="0044307D">
              <w:rPr>
                <w:rFonts w:ascii="Times New Roman" w:hAnsi="Times New Roman"/>
                <w:lang w:eastAsia="ja-JP"/>
              </w:rPr>
              <w:t xml:space="preserve"> (</w:t>
            </w:r>
            <w:r w:rsidRPr="0044307D">
              <w:rPr>
                <w:rFonts w:ascii="Times New Roman" w:hAnsi="Times New Roman"/>
                <w:iCs/>
                <w:lang w:eastAsia="ja-JP"/>
              </w:rPr>
              <w:t>Change in BMI</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29</w:t>
            </w:r>
            <w:proofErr w:type="spellEnd"/>
            <w:r w:rsidRPr="0044307D">
              <w:rPr>
                <w:rFonts w:ascii="Times New Roman" w:hAnsi="Times New Roman"/>
                <w:lang w:eastAsia="ja-JP"/>
              </w:rPr>
              <w:t xml:space="preserve"> (</w:t>
            </w:r>
            <w:r w:rsidRPr="0044307D">
              <w:rPr>
                <w:rFonts w:ascii="Times New Roman" w:hAnsi="Times New Roman"/>
                <w:iCs/>
                <w:lang w:eastAsia="ja-JP"/>
              </w:rPr>
              <w:t>Dispositional Optimism)</w:t>
            </w:r>
            <w:r w:rsidRPr="0044307D">
              <w:rPr>
                <w:rFonts w:ascii="Times New Roman" w:hAnsi="Times New Roman"/>
                <w:lang w:eastAsia="ja-JP"/>
              </w:rPr>
              <w:t xml:space="preserve">  + </w:t>
            </w:r>
            <w:proofErr w:type="spellStart"/>
            <w:r w:rsidRPr="0044307D">
              <w:rPr>
                <w:rFonts w:ascii="Times New Roman" w:hAnsi="Times New Roman"/>
                <w:iCs/>
                <w:lang w:eastAsia="ja-JP"/>
              </w:rPr>
              <w:t>u</w:t>
            </w:r>
            <w:r w:rsidRPr="0044307D">
              <w:rPr>
                <w:rFonts w:ascii="Times New Roman" w:hAnsi="Times New Roman"/>
                <w:iCs/>
                <w:vertAlign w:val="subscript"/>
                <w:lang w:eastAsia="ja-JP"/>
              </w:rPr>
              <w:t>2j</w:t>
            </w:r>
            <w:proofErr w:type="spellEnd"/>
          </w:p>
          <w:p w14:paraId="2018C566" w14:textId="77777777" w:rsidR="00780FBD" w:rsidRPr="0044307D" w:rsidRDefault="00780FBD" w:rsidP="00683181">
            <w:pPr>
              <w:widowControl w:val="0"/>
              <w:autoSpaceDE w:val="0"/>
              <w:autoSpaceDN w:val="0"/>
              <w:adjustRightInd w:val="0"/>
              <w:spacing w:after="0" w:line="240" w:lineRule="auto"/>
              <w:rPr>
                <w:rFonts w:ascii="Times New Roman" w:hAnsi="Times New Roman"/>
                <w:iCs/>
                <w:vertAlign w:val="subscript"/>
                <w:lang w:eastAsia="ja-JP"/>
              </w:rPr>
            </w:pPr>
            <w:r w:rsidRPr="0044307D">
              <w:rPr>
                <w:rFonts w:ascii="Times New Roman" w:hAnsi="Times New Roman"/>
                <w:iCs/>
                <w:lang w:eastAsia="ja-JP"/>
              </w:rPr>
              <w:t>β</w:t>
            </w:r>
            <w:proofErr w:type="spellStart"/>
            <w:r w:rsidRPr="0044307D">
              <w:rPr>
                <w:rFonts w:ascii="Times New Roman" w:hAnsi="Times New Roman"/>
                <w:iCs/>
                <w:vertAlign w:val="subscript"/>
                <w:lang w:eastAsia="ja-JP"/>
              </w:rPr>
              <w:t>3j</w:t>
            </w:r>
            <w:proofErr w:type="spellEnd"/>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30</w:t>
            </w:r>
            <w:proofErr w:type="spellEnd"/>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31</w:t>
            </w:r>
            <w:proofErr w:type="spellEnd"/>
            <w:r w:rsidRPr="0044307D">
              <w:rPr>
                <w:rFonts w:ascii="Times New Roman" w:hAnsi="Times New Roman"/>
                <w:lang w:eastAsia="ja-JP"/>
              </w:rPr>
              <w:t xml:space="preserve"> (</w:t>
            </w:r>
            <w:r w:rsidRPr="0044307D">
              <w:rPr>
                <w:rFonts w:ascii="Times New Roman" w:hAnsi="Times New Roman"/>
              </w:rPr>
              <w:t>Age</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32</w:t>
            </w:r>
            <w:proofErr w:type="spellEnd"/>
            <w:r w:rsidRPr="0044307D">
              <w:rPr>
                <w:rFonts w:ascii="Times New Roman" w:hAnsi="Times New Roman"/>
                <w:lang w:eastAsia="ja-JP"/>
              </w:rPr>
              <w:t xml:space="preserve"> (</w:t>
            </w:r>
            <w:r w:rsidRPr="0044307D">
              <w:rPr>
                <w:rFonts w:ascii="Times New Roman" w:hAnsi="Times New Roman"/>
              </w:rPr>
              <w:t>Sex</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33</w:t>
            </w:r>
            <w:proofErr w:type="spellEnd"/>
            <w:r w:rsidRPr="0044307D">
              <w:rPr>
                <w:rFonts w:ascii="Times New Roman" w:hAnsi="Times New Roman"/>
                <w:lang w:eastAsia="ja-JP"/>
              </w:rPr>
              <w:t xml:space="preserve"> (</w:t>
            </w:r>
            <w:r w:rsidRPr="0044307D">
              <w:rPr>
                <w:rFonts w:ascii="Times New Roman" w:hAnsi="Times New Roman"/>
              </w:rPr>
              <w:t>SES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34</w:t>
            </w:r>
            <w:proofErr w:type="spellEnd"/>
            <w:r w:rsidRPr="0044307D">
              <w:rPr>
                <w:rFonts w:ascii="Times New Roman" w:hAnsi="Times New Roman"/>
                <w:lang w:eastAsia="ja-JP"/>
              </w:rPr>
              <w:t xml:space="preserve"> (</w:t>
            </w:r>
            <w:r w:rsidRPr="0044307D">
              <w:rPr>
                <w:rFonts w:ascii="Times New Roman" w:hAnsi="Times New Roman"/>
              </w:rPr>
              <w:t>Smoking</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35</w:t>
            </w:r>
            <w:proofErr w:type="spellEnd"/>
            <w:r w:rsidRPr="0044307D">
              <w:rPr>
                <w:rFonts w:ascii="Times New Roman" w:hAnsi="Times New Roman"/>
                <w:lang w:eastAsia="ja-JP"/>
              </w:rPr>
              <w:t xml:space="preserve"> (</w:t>
            </w:r>
            <w:r w:rsidRPr="0044307D">
              <w:rPr>
                <w:rFonts w:ascii="Times New Roman" w:hAnsi="Times New Roman"/>
              </w:rPr>
              <w:t>Average Chronic Illness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36</w:t>
            </w:r>
            <w:proofErr w:type="spellEnd"/>
            <w:r w:rsidRPr="0044307D">
              <w:rPr>
                <w:rFonts w:ascii="Times New Roman" w:hAnsi="Times New Roman"/>
                <w:lang w:eastAsia="ja-JP"/>
              </w:rPr>
              <w:t xml:space="preserve"> (</w:t>
            </w:r>
            <w:r w:rsidRPr="0044307D">
              <w:rPr>
                <w:rFonts w:ascii="Times New Roman" w:hAnsi="Times New Roman"/>
                <w:iCs/>
                <w:lang w:eastAsia="ja-JP"/>
              </w:rPr>
              <w:t>Change in Chronic Illness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37</w:t>
            </w:r>
            <w:proofErr w:type="spellEnd"/>
            <w:r w:rsidRPr="0044307D">
              <w:rPr>
                <w:rFonts w:ascii="Times New Roman" w:hAnsi="Times New Roman"/>
                <w:lang w:eastAsia="ja-JP"/>
              </w:rPr>
              <w:t xml:space="preserve"> (</w:t>
            </w:r>
            <w:r w:rsidRPr="0044307D">
              <w:rPr>
                <w:rFonts w:ascii="Times New Roman" w:hAnsi="Times New Roman"/>
                <w:iCs/>
                <w:lang w:eastAsia="ja-JP"/>
              </w:rPr>
              <w:t>Average BMI</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38</w:t>
            </w:r>
            <w:proofErr w:type="spellEnd"/>
            <w:r w:rsidRPr="0044307D">
              <w:rPr>
                <w:rFonts w:ascii="Times New Roman" w:hAnsi="Times New Roman"/>
                <w:lang w:eastAsia="ja-JP"/>
              </w:rPr>
              <w:t xml:space="preserve"> (</w:t>
            </w:r>
            <w:r w:rsidRPr="0044307D">
              <w:rPr>
                <w:rFonts w:ascii="Times New Roman" w:hAnsi="Times New Roman"/>
                <w:iCs/>
                <w:lang w:eastAsia="ja-JP"/>
              </w:rPr>
              <w:t>Change in BMI</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39</w:t>
            </w:r>
            <w:proofErr w:type="spellEnd"/>
            <w:r w:rsidRPr="0044307D">
              <w:rPr>
                <w:rFonts w:ascii="Times New Roman" w:hAnsi="Times New Roman"/>
                <w:lang w:eastAsia="ja-JP"/>
              </w:rPr>
              <w:t xml:space="preserve"> (</w:t>
            </w:r>
            <w:r w:rsidRPr="0044307D">
              <w:rPr>
                <w:rFonts w:ascii="Times New Roman" w:hAnsi="Times New Roman"/>
                <w:iCs/>
                <w:lang w:eastAsia="ja-JP"/>
              </w:rPr>
              <w:t>Dispositional Optimism</w:t>
            </w:r>
            <w:r w:rsidRPr="0044307D">
              <w:rPr>
                <w:rFonts w:ascii="Times New Roman" w:hAnsi="Times New Roman"/>
                <w:lang w:eastAsia="ja-JP"/>
              </w:rPr>
              <w:t xml:space="preserve">) + </w:t>
            </w:r>
            <w:proofErr w:type="spellStart"/>
            <w:r w:rsidRPr="0044307D">
              <w:rPr>
                <w:rFonts w:ascii="Times New Roman" w:hAnsi="Times New Roman"/>
                <w:iCs/>
                <w:lang w:eastAsia="ja-JP"/>
              </w:rPr>
              <w:t>u</w:t>
            </w:r>
            <w:r w:rsidRPr="0044307D">
              <w:rPr>
                <w:rFonts w:ascii="Times New Roman" w:hAnsi="Times New Roman"/>
                <w:iCs/>
                <w:vertAlign w:val="subscript"/>
                <w:lang w:eastAsia="ja-JP"/>
              </w:rPr>
              <w:t>3j</w:t>
            </w:r>
            <w:proofErr w:type="spellEnd"/>
          </w:p>
          <w:p w14:paraId="71599A1E" w14:textId="77777777" w:rsidR="00780FBD" w:rsidRPr="0044307D" w:rsidRDefault="00780FBD" w:rsidP="00683181">
            <w:pPr>
              <w:widowControl w:val="0"/>
              <w:autoSpaceDE w:val="0"/>
              <w:autoSpaceDN w:val="0"/>
              <w:adjustRightInd w:val="0"/>
              <w:spacing w:after="0" w:line="240" w:lineRule="auto"/>
              <w:rPr>
                <w:rFonts w:ascii="Times New Roman" w:hAnsi="Times New Roman"/>
                <w:iCs/>
                <w:vertAlign w:val="subscript"/>
                <w:lang w:eastAsia="ja-JP"/>
              </w:rPr>
            </w:pPr>
            <w:r w:rsidRPr="0044307D">
              <w:rPr>
                <w:rFonts w:ascii="Times New Roman" w:hAnsi="Times New Roman"/>
                <w:iCs/>
                <w:lang w:eastAsia="ja-JP"/>
              </w:rPr>
              <w:t>β</w:t>
            </w:r>
            <w:proofErr w:type="spellStart"/>
            <w:r w:rsidRPr="0044307D">
              <w:rPr>
                <w:rFonts w:ascii="Times New Roman" w:hAnsi="Times New Roman"/>
                <w:iCs/>
                <w:vertAlign w:val="subscript"/>
                <w:lang w:eastAsia="ja-JP"/>
              </w:rPr>
              <w:t>4j</w:t>
            </w:r>
            <w:proofErr w:type="spellEnd"/>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40</w:t>
            </w:r>
            <w:proofErr w:type="spellEnd"/>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41</w:t>
            </w:r>
            <w:proofErr w:type="spellEnd"/>
            <w:r w:rsidRPr="0044307D">
              <w:rPr>
                <w:rFonts w:ascii="Times New Roman" w:hAnsi="Times New Roman"/>
                <w:lang w:eastAsia="ja-JP"/>
              </w:rPr>
              <w:t xml:space="preserve"> (</w:t>
            </w:r>
            <w:r w:rsidRPr="0044307D">
              <w:rPr>
                <w:rFonts w:ascii="Times New Roman" w:hAnsi="Times New Roman"/>
              </w:rPr>
              <w:t>Age</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42</w:t>
            </w:r>
            <w:proofErr w:type="spellEnd"/>
            <w:r w:rsidRPr="0044307D">
              <w:rPr>
                <w:rFonts w:ascii="Times New Roman" w:hAnsi="Times New Roman"/>
                <w:lang w:eastAsia="ja-JP"/>
              </w:rPr>
              <w:t xml:space="preserve"> (</w:t>
            </w:r>
            <w:r w:rsidRPr="0044307D">
              <w:rPr>
                <w:rFonts w:ascii="Times New Roman" w:hAnsi="Times New Roman"/>
              </w:rPr>
              <w:t>Sex</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43</w:t>
            </w:r>
            <w:proofErr w:type="spellEnd"/>
            <w:r w:rsidRPr="0044307D">
              <w:rPr>
                <w:rFonts w:ascii="Times New Roman" w:hAnsi="Times New Roman"/>
                <w:lang w:eastAsia="ja-JP"/>
              </w:rPr>
              <w:t xml:space="preserve"> (</w:t>
            </w:r>
            <w:r w:rsidRPr="0044307D">
              <w:rPr>
                <w:rFonts w:ascii="Times New Roman" w:hAnsi="Times New Roman"/>
              </w:rPr>
              <w:t>SES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44</w:t>
            </w:r>
            <w:proofErr w:type="spellEnd"/>
            <w:r w:rsidRPr="0044307D">
              <w:rPr>
                <w:rFonts w:ascii="Times New Roman" w:hAnsi="Times New Roman"/>
                <w:lang w:eastAsia="ja-JP"/>
              </w:rPr>
              <w:t xml:space="preserve"> (</w:t>
            </w:r>
            <w:r w:rsidRPr="0044307D">
              <w:rPr>
                <w:rFonts w:ascii="Times New Roman" w:hAnsi="Times New Roman"/>
              </w:rPr>
              <w:t>Smoking</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45</w:t>
            </w:r>
            <w:proofErr w:type="spellEnd"/>
            <w:r w:rsidRPr="0044307D">
              <w:rPr>
                <w:rFonts w:ascii="Times New Roman" w:hAnsi="Times New Roman"/>
                <w:lang w:eastAsia="ja-JP"/>
              </w:rPr>
              <w:t xml:space="preserve"> (</w:t>
            </w:r>
            <w:r w:rsidRPr="0044307D">
              <w:rPr>
                <w:rFonts w:ascii="Times New Roman" w:hAnsi="Times New Roman"/>
              </w:rPr>
              <w:t>Average Chronic Illness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46</w:t>
            </w:r>
            <w:proofErr w:type="spellEnd"/>
            <w:r w:rsidRPr="0044307D">
              <w:rPr>
                <w:rFonts w:ascii="Times New Roman" w:hAnsi="Times New Roman"/>
                <w:lang w:eastAsia="ja-JP"/>
              </w:rPr>
              <w:t xml:space="preserve"> (</w:t>
            </w:r>
            <w:r w:rsidRPr="0044307D">
              <w:rPr>
                <w:rFonts w:ascii="Times New Roman" w:hAnsi="Times New Roman"/>
                <w:iCs/>
                <w:lang w:eastAsia="ja-JP"/>
              </w:rPr>
              <w:t>Change in Chronic Illness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47</w:t>
            </w:r>
            <w:proofErr w:type="spellEnd"/>
            <w:r w:rsidRPr="0044307D">
              <w:rPr>
                <w:rFonts w:ascii="Times New Roman" w:hAnsi="Times New Roman"/>
                <w:lang w:eastAsia="ja-JP"/>
              </w:rPr>
              <w:t xml:space="preserve"> (</w:t>
            </w:r>
            <w:r w:rsidRPr="0044307D">
              <w:rPr>
                <w:rFonts w:ascii="Times New Roman" w:hAnsi="Times New Roman"/>
                <w:iCs/>
                <w:lang w:eastAsia="ja-JP"/>
              </w:rPr>
              <w:t>Average BMI</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48</w:t>
            </w:r>
            <w:proofErr w:type="spellEnd"/>
            <w:r w:rsidRPr="0044307D">
              <w:rPr>
                <w:rFonts w:ascii="Times New Roman" w:hAnsi="Times New Roman"/>
                <w:lang w:eastAsia="ja-JP"/>
              </w:rPr>
              <w:t xml:space="preserve"> (</w:t>
            </w:r>
            <w:r w:rsidRPr="0044307D">
              <w:rPr>
                <w:rFonts w:ascii="Times New Roman" w:hAnsi="Times New Roman"/>
                <w:iCs/>
                <w:lang w:eastAsia="ja-JP"/>
              </w:rPr>
              <w:t>Change in BMI</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49</w:t>
            </w:r>
            <w:proofErr w:type="spellEnd"/>
            <w:r w:rsidRPr="0044307D">
              <w:rPr>
                <w:rFonts w:ascii="Times New Roman" w:hAnsi="Times New Roman"/>
                <w:lang w:eastAsia="ja-JP"/>
              </w:rPr>
              <w:t xml:space="preserve"> (</w:t>
            </w:r>
            <w:r w:rsidRPr="0044307D">
              <w:rPr>
                <w:rFonts w:ascii="Times New Roman" w:hAnsi="Times New Roman"/>
                <w:iCs/>
                <w:lang w:eastAsia="ja-JP"/>
              </w:rPr>
              <w:t>Dispositional Optimism)</w:t>
            </w:r>
            <w:r w:rsidRPr="0044307D">
              <w:rPr>
                <w:rFonts w:ascii="Times New Roman" w:hAnsi="Times New Roman"/>
                <w:lang w:eastAsia="ja-JP"/>
              </w:rPr>
              <w:t xml:space="preserve">  + </w:t>
            </w:r>
            <w:proofErr w:type="spellStart"/>
            <w:r w:rsidRPr="0044307D">
              <w:rPr>
                <w:rFonts w:ascii="Times New Roman" w:hAnsi="Times New Roman"/>
                <w:iCs/>
                <w:lang w:eastAsia="ja-JP"/>
              </w:rPr>
              <w:t>u</w:t>
            </w:r>
            <w:r w:rsidRPr="0044307D">
              <w:rPr>
                <w:rFonts w:ascii="Times New Roman" w:hAnsi="Times New Roman"/>
                <w:iCs/>
                <w:vertAlign w:val="subscript"/>
                <w:lang w:eastAsia="ja-JP"/>
              </w:rPr>
              <w:t>4j</w:t>
            </w:r>
            <w:proofErr w:type="spellEnd"/>
          </w:p>
          <w:p w14:paraId="157A565B" w14:textId="1B291F3D" w:rsidR="00780FBD" w:rsidRPr="0044307D" w:rsidRDefault="00780FBD" w:rsidP="00683181">
            <w:pPr>
              <w:widowControl w:val="0"/>
              <w:autoSpaceDE w:val="0"/>
              <w:autoSpaceDN w:val="0"/>
              <w:adjustRightInd w:val="0"/>
              <w:spacing w:after="0" w:line="240" w:lineRule="auto"/>
              <w:rPr>
                <w:rFonts w:ascii="Times New Roman" w:hAnsi="Times New Roman"/>
                <w:lang w:eastAsia="ja-JP"/>
              </w:rPr>
            </w:pPr>
            <w:r w:rsidRPr="0044307D">
              <w:rPr>
                <w:rFonts w:ascii="Times New Roman" w:hAnsi="Times New Roman"/>
                <w:iCs/>
                <w:lang w:eastAsia="ja-JP"/>
              </w:rPr>
              <w:t>β</w:t>
            </w:r>
            <w:proofErr w:type="spellStart"/>
            <w:r w:rsidR="00BE2668">
              <w:rPr>
                <w:rFonts w:ascii="Times New Roman" w:hAnsi="Times New Roman"/>
                <w:iCs/>
                <w:vertAlign w:val="subscript"/>
                <w:lang w:eastAsia="ja-JP"/>
              </w:rPr>
              <w:t>5</w:t>
            </w:r>
            <w:r w:rsidRPr="0044307D">
              <w:rPr>
                <w:rFonts w:ascii="Times New Roman" w:hAnsi="Times New Roman"/>
                <w:iCs/>
                <w:vertAlign w:val="subscript"/>
                <w:lang w:eastAsia="ja-JP"/>
              </w:rPr>
              <w:t>j</w:t>
            </w:r>
            <w:proofErr w:type="spellEnd"/>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50</w:t>
            </w:r>
            <w:proofErr w:type="spellEnd"/>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51</w:t>
            </w:r>
            <w:proofErr w:type="spellEnd"/>
            <w:r w:rsidRPr="0044307D">
              <w:rPr>
                <w:rFonts w:ascii="Times New Roman" w:hAnsi="Times New Roman"/>
                <w:lang w:eastAsia="ja-JP"/>
              </w:rPr>
              <w:t xml:space="preserve"> (</w:t>
            </w:r>
            <w:r w:rsidRPr="0044307D">
              <w:rPr>
                <w:rFonts w:ascii="Times New Roman" w:hAnsi="Times New Roman"/>
              </w:rPr>
              <w:t>Age</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52</w:t>
            </w:r>
            <w:proofErr w:type="spellEnd"/>
            <w:r w:rsidRPr="0044307D">
              <w:rPr>
                <w:rFonts w:ascii="Times New Roman" w:hAnsi="Times New Roman"/>
                <w:lang w:eastAsia="ja-JP"/>
              </w:rPr>
              <w:t xml:space="preserve"> (</w:t>
            </w:r>
            <w:r w:rsidRPr="0044307D">
              <w:rPr>
                <w:rFonts w:ascii="Times New Roman" w:hAnsi="Times New Roman"/>
              </w:rPr>
              <w:t>Sex</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53</w:t>
            </w:r>
            <w:proofErr w:type="spellEnd"/>
            <w:r w:rsidRPr="0044307D">
              <w:rPr>
                <w:rFonts w:ascii="Times New Roman" w:hAnsi="Times New Roman"/>
                <w:lang w:eastAsia="ja-JP"/>
              </w:rPr>
              <w:t xml:space="preserve"> (</w:t>
            </w:r>
            <w:r w:rsidRPr="0044307D">
              <w:rPr>
                <w:rFonts w:ascii="Times New Roman" w:hAnsi="Times New Roman"/>
              </w:rPr>
              <w:t>SES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54</w:t>
            </w:r>
            <w:proofErr w:type="spellEnd"/>
            <w:r w:rsidRPr="0044307D">
              <w:rPr>
                <w:rFonts w:ascii="Times New Roman" w:hAnsi="Times New Roman"/>
                <w:lang w:eastAsia="ja-JP"/>
              </w:rPr>
              <w:t xml:space="preserve"> (</w:t>
            </w:r>
            <w:r w:rsidRPr="0044307D">
              <w:rPr>
                <w:rFonts w:ascii="Times New Roman" w:hAnsi="Times New Roman"/>
              </w:rPr>
              <w:t>Smoking</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55</w:t>
            </w:r>
            <w:proofErr w:type="spellEnd"/>
            <w:r w:rsidRPr="0044307D">
              <w:rPr>
                <w:rFonts w:ascii="Times New Roman" w:hAnsi="Times New Roman"/>
                <w:lang w:eastAsia="ja-JP"/>
              </w:rPr>
              <w:t xml:space="preserve"> (</w:t>
            </w:r>
            <w:r w:rsidRPr="0044307D">
              <w:rPr>
                <w:rFonts w:ascii="Times New Roman" w:hAnsi="Times New Roman"/>
              </w:rPr>
              <w:t>Average Chronic Illness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56</w:t>
            </w:r>
            <w:proofErr w:type="spellEnd"/>
            <w:r w:rsidRPr="0044307D">
              <w:rPr>
                <w:rFonts w:ascii="Times New Roman" w:hAnsi="Times New Roman"/>
                <w:lang w:eastAsia="ja-JP"/>
              </w:rPr>
              <w:t xml:space="preserve"> (</w:t>
            </w:r>
            <w:r w:rsidRPr="0044307D">
              <w:rPr>
                <w:rFonts w:ascii="Times New Roman" w:hAnsi="Times New Roman"/>
                <w:iCs/>
                <w:lang w:eastAsia="ja-JP"/>
              </w:rPr>
              <w:t>Change in Chronic Illness</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57</w:t>
            </w:r>
            <w:proofErr w:type="spellEnd"/>
            <w:r w:rsidRPr="0044307D">
              <w:rPr>
                <w:rFonts w:ascii="Times New Roman" w:hAnsi="Times New Roman"/>
                <w:lang w:eastAsia="ja-JP"/>
              </w:rPr>
              <w:t xml:space="preserve"> (</w:t>
            </w:r>
            <w:r w:rsidRPr="0044307D">
              <w:rPr>
                <w:rFonts w:ascii="Times New Roman" w:hAnsi="Times New Roman"/>
                <w:iCs/>
                <w:lang w:eastAsia="ja-JP"/>
              </w:rPr>
              <w:t>Average BMI</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58</w:t>
            </w:r>
            <w:proofErr w:type="spellEnd"/>
            <w:r w:rsidRPr="0044307D">
              <w:rPr>
                <w:rFonts w:ascii="Times New Roman" w:hAnsi="Times New Roman"/>
                <w:lang w:eastAsia="ja-JP"/>
              </w:rPr>
              <w:t xml:space="preserve"> (</w:t>
            </w:r>
            <w:r w:rsidRPr="0044307D">
              <w:rPr>
                <w:rFonts w:ascii="Times New Roman" w:hAnsi="Times New Roman"/>
                <w:iCs/>
                <w:lang w:eastAsia="ja-JP"/>
              </w:rPr>
              <w:t>Change in BMI</w:t>
            </w:r>
            <w:r w:rsidRPr="0044307D">
              <w:rPr>
                <w:rFonts w:ascii="Times New Roman" w:hAnsi="Times New Roman"/>
                <w:lang w:eastAsia="ja-JP"/>
              </w:rPr>
              <w:t xml:space="preserve">) + </w:t>
            </w:r>
            <w:proofErr w:type="spellStart"/>
            <w:r w:rsidRPr="0044307D">
              <w:rPr>
                <w:rFonts w:ascii="Times New Roman" w:hAnsi="Times New Roman"/>
                <w:iCs/>
                <w:lang w:eastAsia="ja-JP"/>
              </w:rPr>
              <w:t>γ</w:t>
            </w:r>
            <w:r w:rsidRPr="0044307D">
              <w:rPr>
                <w:rFonts w:ascii="Times New Roman" w:hAnsi="Times New Roman"/>
                <w:iCs/>
                <w:vertAlign w:val="subscript"/>
                <w:lang w:eastAsia="ja-JP"/>
              </w:rPr>
              <w:t>59</w:t>
            </w:r>
            <w:proofErr w:type="spellEnd"/>
            <w:r w:rsidRPr="0044307D">
              <w:rPr>
                <w:rFonts w:ascii="Times New Roman" w:hAnsi="Times New Roman"/>
                <w:lang w:eastAsia="ja-JP"/>
              </w:rPr>
              <w:t xml:space="preserve"> (</w:t>
            </w:r>
            <w:r w:rsidRPr="0044307D">
              <w:rPr>
                <w:rFonts w:ascii="Times New Roman" w:hAnsi="Times New Roman"/>
                <w:iCs/>
                <w:lang w:eastAsia="ja-JP"/>
              </w:rPr>
              <w:t>Dispositional Optimism)</w:t>
            </w:r>
            <w:r w:rsidRPr="0044307D">
              <w:rPr>
                <w:rFonts w:ascii="Times New Roman" w:hAnsi="Times New Roman"/>
                <w:lang w:eastAsia="ja-JP"/>
              </w:rPr>
              <w:t xml:space="preserve">  + </w:t>
            </w:r>
            <w:proofErr w:type="spellStart"/>
            <w:r w:rsidRPr="0044307D">
              <w:rPr>
                <w:rFonts w:ascii="Times New Roman" w:hAnsi="Times New Roman"/>
                <w:iCs/>
                <w:lang w:eastAsia="ja-JP"/>
              </w:rPr>
              <w:t>u</w:t>
            </w:r>
            <w:r w:rsidR="00D07C66">
              <w:rPr>
                <w:rFonts w:ascii="Times New Roman" w:hAnsi="Times New Roman"/>
                <w:iCs/>
                <w:vertAlign w:val="subscript"/>
                <w:lang w:eastAsia="ja-JP"/>
              </w:rPr>
              <w:t>5</w:t>
            </w:r>
            <w:r w:rsidRPr="0044307D">
              <w:rPr>
                <w:rFonts w:ascii="Times New Roman" w:hAnsi="Times New Roman"/>
                <w:iCs/>
                <w:vertAlign w:val="subscript"/>
                <w:lang w:eastAsia="ja-JP"/>
              </w:rPr>
              <w:t>j</w:t>
            </w:r>
            <w:proofErr w:type="spellEnd"/>
            <w:r w:rsidRPr="0044307D">
              <w:rPr>
                <w:rFonts w:ascii="Times New Roman" w:hAnsi="Times New Roman"/>
                <w:lang w:eastAsia="ja-JP"/>
              </w:rPr>
              <w:br/>
            </w:r>
          </w:p>
        </w:tc>
      </w:tr>
    </w:tbl>
    <w:p w14:paraId="23D47E33" w14:textId="43A5D30D" w:rsidR="006C14AC" w:rsidRPr="0044307D" w:rsidRDefault="006C14AC" w:rsidP="00683181">
      <w:pPr>
        <w:widowControl w:val="0"/>
        <w:spacing w:before="120"/>
        <w:rPr>
          <w:rFonts w:ascii="Times New Roman" w:hAnsi="Times New Roman"/>
        </w:rPr>
      </w:pPr>
      <w:r w:rsidRPr="0044307D">
        <w:rPr>
          <w:rFonts w:ascii="Times New Roman" w:hAnsi="Times New Roman"/>
          <w:i/>
        </w:rPr>
        <w:t xml:space="preserve">Note. </w:t>
      </w:r>
      <w:r w:rsidRPr="0089675E">
        <w:rPr>
          <w:rFonts w:ascii="Times New Roman" w:hAnsi="Times New Roman"/>
        </w:rPr>
        <w:t xml:space="preserve">The analyses were conducted for </w:t>
      </w:r>
      <w:proofErr w:type="spellStart"/>
      <w:r w:rsidRPr="0089675E">
        <w:rPr>
          <w:rFonts w:ascii="Times New Roman" w:hAnsi="Times New Roman"/>
        </w:rPr>
        <w:t>AUC</w:t>
      </w:r>
      <w:proofErr w:type="spellEnd"/>
      <w:r w:rsidRPr="0089675E">
        <w:rPr>
          <w:rFonts w:ascii="Times New Roman" w:hAnsi="Times New Roman"/>
        </w:rPr>
        <w:t xml:space="preserve">, </w:t>
      </w:r>
      <w:r>
        <w:rPr>
          <w:rFonts w:ascii="Times New Roman" w:hAnsi="Times New Roman"/>
        </w:rPr>
        <w:t>a</w:t>
      </w:r>
      <w:r w:rsidRPr="0089675E">
        <w:rPr>
          <w:rFonts w:ascii="Times New Roman" w:hAnsi="Times New Roman"/>
        </w:rPr>
        <w:t xml:space="preserve">wakening, </w:t>
      </w:r>
      <w:r>
        <w:rPr>
          <w:rFonts w:ascii="Times New Roman" w:hAnsi="Times New Roman"/>
        </w:rPr>
        <w:t>a</w:t>
      </w:r>
      <w:r w:rsidRPr="0089675E">
        <w:rPr>
          <w:rFonts w:ascii="Times New Roman" w:hAnsi="Times New Roman"/>
        </w:rPr>
        <w:t>fternoon/</w:t>
      </w:r>
      <w:r>
        <w:rPr>
          <w:rFonts w:ascii="Times New Roman" w:hAnsi="Times New Roman"/>
        </w:rPr>
        <w:t>e</w:t>
      </w:r>
      <w:r w:rsidRPr="0089675E">
        <w:rPr>
          <w:rFonts w:ascii="Times New Roman" w:hAnsi="Times New Roman"/>
        </w:rPr>
        <w:t xml:space="preserve">vening, </w:t>
      </w:r>
      <w:r>
        <w:rPr>
          <w:rFonts w:ascii="Times New Roman" w:hAnsi="Times New Roman"/>
        </w:rPr>
        <w:t>and CAR levels of cortisol</w:t>
      </w:r>
      <w:r w:rsidRPr="0037634F">
        <w:rPr>
          <w:rFonts w:ascii="Times New Roman" w:hAnsi="Times New Roman"/>
        </w:rPr>
        <w:t>. All Level-1 predictors were person-centered. Time represented years since study entry. SES = socioeconomic status. BMI = Body mass index.</w:t>
      </w:r>
      <w:r>
        <w:rPr>
          <w:rFonts w:ascii="Times New Roman" w:hAnsi="Times New Roman"/>
        </w:rPr>
        <w:t xml:space="preserve"> </w:t>
      </w:r>
      <w:r w:rsidRPr="006F66A2">
        <w:rPr>
          <w:rFonts w:ascii="Times New Roman" w:hAnsi="Times New Roman"/>
          <w:szCs w:val="24"/>
          <w:lang w:val="en-US"/>
        </w:rPr>
        <w:t>The Level-1 model</w:t>
      </w:r>
      <w:r>
        <w:rPr>
          <w:rFonts w:ascii="Times New Roman" w:hAnsi="Times New Roman"/>
          <w:szCs w:val="24"/>
          <w:lang w:val="en-US"/>
        </w:rPr>
        <w:t>s</w:t>
      </w:r>
      <w:r w:rsidRPr="006F66A2">
        <w:rPr>
          <w:rFonts w:ascii="Times New Roman" w:hAnsi="Times New Roman"/>
          <w:szCs w:val="24"/>
          <w:lang w:val="en-US"/>
        </w:rPr>
        <w:t xml:space="preserve"> had 134 </w:t>
      </w:r>
      <w:proofErr w:type="spellStart"/>
      <w:r w:rsidRPr="006F66A2">
        <w:rPr>
          <w:rFonts w:ascii="Times New Roman" w:hAnsi="Times New Roman"/>
          <w:i/>
          <w:szCs w:val="24"/>
          <w:lang w:val="en-US"/>
        </w:rPr>
        <w:t>df</w:t>
      </w:r>
      <w:r>
        <w:rPr>
          <w:rFonts w:ascii="Times New Roman" w:hAnsi="Times New Roman"/>
          <w:szCs w:val="24"/>
          <w:lang w:val="en-US"/>
        </w:rPr>
        <w:t>s</w:t>
      </w:r>
      <w:proofErr w:type="spellEnd"/>
      <w:r>
        <w:rPr>
          <w:rFonts w:ascii="Times New Roman" w:hAnsi="Times New Roman"/>
          <w:szCs w:val="24"/>
          <w:lang w:val="en-US"/>
        </w:rPr>
        <w:t xml:space="preserve"> and the Level-2</w:t>
      </w:r>
      <w:r w:rsidRPr="006F66A2">
        <w:rPr>
          <w:rFonts w:ascii="Times New Roman" w:hAnsi="Times New Roman"/>
          <w:szCs w:val="24"/>
          <w:lang w:val="en-US"/>
        </w:rPr>
        <w:t xml:space="preserve"> model</w:t>
      </w:r>
      <w:r>
        <w:rPr>
          <w:rFonts w:ascii="Times New Roman" w:hAnsi="Times New Roman"/>
          <w:szCs w:val="24"/>
          <w:lang w:val="en-US"/>
        </w:rPr>
        <w:t>s</w:t>
      </w:r>
      <w:r w:rsidRPr="006F66A2">
        <w:rPr>
          <w:rFonts w:ascii="Times New Roman" w:hAnsi="Times New Roman"/>
          <w:szCs w:val="24"/>
          <w:lang w:val="en-US"/>
        </w:rPr>
        <w:t xml:space="preserve"> had 125 </w:t>
      </w:r>
      <w:proofErr w:type="spellStart"/>
      <w:r w:rsidRPr="006F66A2">
        <w:rPr>
          <w:rFonts w:ascii="Times New Roman" w:hAnsi="Times New Roman"/>
          <w:i/>
          <w:szCs w:val="24"/>
          <w:lang w:val="en-US"/>
        </w:rPr>
        <w:t>df</w:t>
      </w:r>
      <w:r w:rsidRPr="006F66A2">
        <w:rPr>
          <w:rFonts w:ascii="Times New Roman" w:hAnsi="Times New Roman"/>
          <w:szCs w:val="24"/>
          <w:lang w:val="en-US"/>
        </w:rPr>
        <w:t>s</w:t>
      </w:r>
      <w:proofErr w:type="spellEnd"/>
      <w:r w:rsidR="003B07CC">
        <w:rPr>
          <w:rFonts w:ascii="Times New Roman" w:hAnsi="Times New Roman"/>
          <w:szCs w:val="24"/>
          <w:lang w:val="en-US"/>
        </w:rPr>
        <w:t>.</w:t>
      </w:r>
    </w:p>
    <w:p w14:paraId="152F6750" w14:textId="569B190D" w:rsidR="00780FBD" w:rsidRDefault="00780FBD" w:rsidP="00683181">
      <w:pPr>
        <w:widowControl w:val="0"/>
        <w:spacing w:after="0" w:line="240" w:lineRule="auto"/>
        <w:rPr>
          <w:rFonts w:ascii="Times New Roman" w:hAnsi="Times New Roman"/>
          <w:color w:val="000000"/>
          <w:szCs w:val="27"/>
        </w:rPr>
      </w:pPr>
      <w:r>
        <w:rPr>
          <w:rFonts w:ascii="Times New Roman" w:hAnsi="Times New Roman"/>
          <w:color w:val="000000"/>
          <w:szCs w:val="27"/>
        </w:rPr>
        <w:br w:type="page"/>
      </w:r>
    </w:p>
    <w:p w14:paraId="10CFD741" w14:textId="062B31D5" w:rsidR="002E6872" w:rsidRPr="005F5886" w:rsidRDefault="002E6872" w:rsidP="00683181">
      <w:pPr>
        <w:widowControl w:val="0"/>
        <w:spacing w:after="0" w:line="360" w:lineRule="auto"/>
        <w:rPr>
          <w:rFonts w:ascii="Times New Roman" w:hAnsi="Times New Roman"/>
        </w:rPr>
      </w:pPr>
      <w:r w:rsidRPr="005F5886">
        <w:rPr>
          <w:rFonts w:ascii="Times New Roman" w:hAnsi="Times New Roman"/>
        </w:rPr>
        <w:t xml:space="preserve">Table </w:t>
      </w:r>
      <w:proofErr w:type="spellStart"/>
      <w:r w:rsidRPr="005F5886">
        <w:rPr>
          <w:rFonts w:ascii="Times New Roman" w:hAnsi="Times New Roman"/>
        </w:rPr>
        <w:t>OSM</w:t>
      </w:r>
      <w:proofErr w:type="spellEnd"/>
      <w:r w:rsidRPr="005F5886">
        <w:rPr>
          <w:rFonts w:ascii="Times New Roman" w:hAnsi="Times New Roman"/>
        </w:rPr>
        <w:t xml:space="preserve"> </w:t>
      </w:r>
      <w:r w:rsidR="00020077">
        <w:rPr>
          <w:rFonts w:ascii="Times New Roman" w:hAnsi="Times New Roman"/>
        </w:rPr>
        <w:t>2</w:t>
      </w:r>
    </w:p>
    <w:p w14:paraId="10818F2A" w14:textId="1C70D7D9" w:rsidR="002E6872" w:rsidRPr="005F5886" w:rsidRDefault="00155E7F" w:rsidP="00683181">
      <w:pPr>
        <w:widowControl w:val="0"/>
        <w:spacing w:after="0" w:line="360" w:lineRule="auto"/>
        <w:rPr>
          <w:rFonts w:ascii="Times New Roman" w:hAnsi="Times New Roman"/>
          <w:i/>
        </w:rPr>
      </w:pPr>
      <w:r>
        <w:rPr>
          <w:rFonts w:ascii="Times New Roman" w:hAnsi="Times New Roman"/>
          <w:i/>
        </w:rPr>
        <w:t xml:space="preserve">Specification of </w:t>
      </w:r>
      <w:proofErr w:type="spellStart"/>
      <w:r>
        <w:rPr>
          <w:rFonts w:ascii="Times New Roman" w:hAnsi="Times New Roman"/>
          <w:i/>
        </w:rPr>
        <w:t>HLM</w:t>
      </w:r>
      <w:proofErr w:type="spellEnd"/>
      <w:r>
        <w:rPr>
          <w:rFonts w:ascii="Times New Roman" w:hAnsi="Times New Roman"/>
          <w:i/>
        </w:rPr>
        <w:t xml:space="preserve"> M</w:t>
      </w:r>
      <w:r w:rsidR="002E6872" w:rsidRPr="005F5886">
        <w:rPr>
          <w:rFonts w:ascii="Times New Roman" w:hAnsi="Times New Roman"/>
          <w:i/>
        </w:rPr>
        <w:t>odels Examining Between-Person Associations Between Daily Perceptions of Stress and Indicators of Diurnal Cortisol Secretion Across 12 Days of Assessment</w:t>
      </w:r>
    </w:p>
    <w:tbl>
      <w:tblPr>
        <w:tblW w:w="0" w:type="auto"/>
        <w:tblBorders>
          <w:top w:val="single" w:sz="4" w:space="0" w:color="auto"/>
          <w:bottom w:val="single" w:sz="4" w:space="0" w:color="auto"/>
        </w:tblBorders>
        <w:tblLook w:val="04A0" w:firstRow="1" w:lastRow="0" w:firstColumn="1" w:lastColumn="0" w:noHBand="0" w:noVBand="1"/>
      </w:tblPr>
      <w:tblGrid>
        <w:gridCol w:w="9576"/>
      </w:tblGrid>
      <w:tr w:rsidR="002E6872" w:rsidRPr="005F5886" w14:paraId="2CD222F4" w14:textId="77777777" w:rsidTr="00603A34">
        <w:tc>
          <w:tcPr>
            <w:tcW w:w="9576" w:type="dxa"/>
            <w:tcBorders>
              <w:top w:val="single" w:sz="4" w:space="0" w:color="auto"/>
              <w:bottom w:val="single" w:sz="4" w:space="0" w:color="auto"/>
            </w:tcBorders>
            <w:shd w:val="clear" w:color="auto" w:fill="auto"/>
          </w:tcPr>
          <w:p w14:paraId="555DFAB9" w14:textId="77777777" w:rsidR="002E6872" w:rsidRPr="005F5886" w:rsidRDefault="002E6872" w:rsidP="00683181">
            <w:pPr>
              <w:widowControl w:val="0"/>
              <w:spacing w:after="0"/>
              <w:rPr>
                <w:rFonts w:ascii="Times New Roman" w:hAnsi="Times New Roman"/>
              </w:rPr>
            </w:pPr>
          </w:p>
          <w:p w14:paraId="11687B74" w14:textId="77777777" w:rsidR="002E6872" w:rsidRPr="005F5886" w:rsidRDefault="002E6872" w:rsidP="00683181">
            <w:pPr>
              <w:widowControl w:val="0"/>
              <w:tabs>
                <w:tab w:val="left" w:pos="180"/>
              </w:tabs>
              <w:spacing w:after="0"/>
              <w:rPr>
                <w:rFonts w:ascii="Times New Roman" w:hAnsi="Times New Roman"/>
              </w:rPr>
            </w:pPr>
            <w:r w:rsidRPr="005F5886">
              <w:rPr>
                <w:rFonts w:ascii="Times New Roman" w:hAnsi="Times New Roman"/>
              </w:rPr>
              <w:t>Level-1:</w:t>
            </w:r>
          </w:p>
          <w:p w14:paraId="7054C85C" w14:textId="77777777" w:rsidR="002E6872" w:rsidRPr="005F5886" w:rsidRDefault="002E6872" w:rsidP="00683181">
            <w:pPr>
              <w:widowControl w:val="0"/>
              <w:tabs>
                <w:tab w:val="left" w:pos="180"/>
                <w:tab w:val="left" w:pos="270"/>
              </w:tabs>
              <w:spacing w:before="120" w:after="0" w:line="240" w:lineRule="auto"/>
              <w:rPr>
                <w:rFonts w:ascii="Times New Roman" w:hAnsi="Times New Roman"/>
                <w:iCs/>
                <w:vertAlign w:val="subscript"/>
                <w:lang w:eastAsia="ja-JP"/>
              </w:rPr>
            </w:pPr>
            <w:r w:rsidRPr="005F5886">
              <w:rPr>
                <w:rFonts w:ascii="Times New Roman" w:hAnsi="Times New Roman"/>
                <w:iCs/>
                <w:lang w:eastAsia="ja-JP"/>
              </w:rPr>
              <w:t>Cortisol</w:t>
            </w:r>
            <w:r w:rsidRPr="005F5886">
              <w:rPr>
                <w:rFonts w:ascii="Times New Roman" w:hAnsi="Times New Roman"/>
                <w:lang w:eastAsia="ja-JP"/>
              </w:rPr>
              <w:t xml:space="preserve"> = </w:t>
            </w:r>
            <w:r w:rsidRPr="005F5886">
              <w:rPr>
                <w:rFonts w:ascii="Times New Roman" w:hAnsi="Times New Roman"/>
                <w:iCs/>
                <w:lang w:eastAsia="ja-JP"/>
              </w:rPr>
              <w:t>β</w:t>
            </w:r>
            <w:proofErr w:type="spellStart"/>
            <w:r w:rsidRPr="005F5886">
              <w:rPr>
                <w:rFonts w:ascii="Times New Roman" w:hAnsi="Times New Roman"/>
                <w:iCs/>
                <w:vertAlign w:val="subscript"/>
                <w:lang w:eastAsia="ja-JP"/>
              </w:rPr>
              <w:t>0j</w:t>
            </w:r>
            <w:proofErr w:type="spellEnd"/>
            <w:r w:rsidRPr="005F5886">
              <w:rPr>
                <w:rFonts w:ascii="Times New Roman" w:hAnsi="Times New Roman"/>
                <w:lang w:eastAsia="ja-JP"/>
              </w:rPr>
              <w:t xml:space="preserve"> + </w:t>
            </w:r>
            <w:r w:rsidRPr="005F5886">
              <w:rPr>
                <w:rFonts w:ascii="Times New Roman" w:hAnsi="Times New Roman"/>
                <w:iCs/>
                <w:lang w:eastAsia="ja-JP"/>
              </w:rPr>
              <w:t>β</w:t>
            </w:r>
            <w:proofErr w:type="spellStart"/>
            <w:r w:rsidRPr="005F5886">
              <w:rPr>
                <w:rFonts w:ascii="Times New Roman" w:hAnsi="Times New Roman"/>
                <w:iCs/>
                <w:vertAlign w:val="subscript"/>
                <w:lang w:eastAsia="ja-JP"/>
              </w:rPr>
              <w:t>1j</w:t>
            </w:r>
            <w:proofErr w:type="spellEnd"/>
            <w:r w:rsidRPr="005F5886">
              <w:rPr>
                <w:rFonts w:ascii="Times New Roman" w:hAnsi="Times New Roman"/>
                <w:lang w:eastAsia="ja-JP"/>
              </w:rPr>
              <w:t xml:space="preserve"> (</w:t>
            </w:r>
            <w:r w:rsidRPr="005F5886">
              <w:rPr>
                <w:rFonts w:ascii="Times New Roman" w:hAnsi="Times New Roman"/>
                <w:iCs/>
                <w:lang w:eastAsia="ja-JP"/>
              </w:rPr>
              <w:t>Time</w:t>
            </w:r>
            <w:r w:rsidRPr="005F5886">
              <w:rPr>
                <w:rFonts w:ascii="Times New Roman" w:hAnsi="Times New Roman"/>
                <w:lang w:eastAsia="ja-JP"/>
              </w:rPr>
              <w:t xml:space="preserve">) + </w:t>
            </w:r>
            <w:r w:rsidRPr="005F5886">
              <w:rPr>
                <w:rFonts w:ascii="Times New Roman" w:hAnsi="Times New Roman"/>
                <w:iCs/>
                <w:lang w:eastAsia="ja-JP"/>
              </w:rPr>
              <w:t>β</w:t>
            </w:r>
            <w:proofErr w:type="spellStart"/>
            <w:r w:rsidRPr="005F5886">
              <w:rPr>
                <w:rFonts w:ascii="Times New Roman" w:hAnsi="Times New Roman"/>
                <w:iCs/>
                <w:vertAlign w:val="subscript"/>
                <w:lang w:eastAsia="ja-JP"/>
              </w:rPr>
              <w:t>2j</w:t>
            </w:r>
            <w:proofErr w:type="spellEnd"/>
            <w:r w:rsidRPr="005F5886">
              <w:rPr>
                <w:rFonts w:ascii="Times New Roman" w:hAnsi="Times New Roman"/>
                <w:lang w:eastAsia="ja-JP"/>
              </w:rPr>
              <w:t xml:space="preserve"> (</w:t>
            </w:r>
            <w:r w:rsidRPr="005F5886">
              <w:rPr>
                <w:rFonts w:ascii="Times New Roman" w:hAnsi="Times New Roman"/>
                <w:iCs/>
                <w:lang w:eastAsia="ja-JP"/>
              </w:rPr>
              <w:t>Time Squared</w:t>
            </w:r>
            <w:r w:rsidRPr="005F5886">
              <w:rPr>
                <w:rFonts w:ascii="Times New Roman" w:hAnsi="Times New Roman"/>
                <w:lang w:eastAsia="ja-JP"/>
              </w:rPr>
              <w:t xml:space="preserve">) + </w:t>
            </w:r>
            <w:r w:rsidRPr="005F5886">
              <w:rPr>
                <w:rFonts w:ascii="Times New Roman" w:hAnsi="Times New Roman"/>
                <w:iCs/>
                <w:lang w:eastAsia="ja-JP"/>
              </w:rPr>
              <w:t>β</w:t>
            </w:r>
            <w:proofErr w:type="spellStart"/>
            <w:r w:rsidRPr="005F5886">
              <w:rPr>
                <w:rFonts w:ascii="Times New Roman" w:hAnsi="Times New Roman"/>
                <w:iCs/>
                <w:vertAlign w:val="subscript"/>
                <w:lang w:eastAsia="ja-JP"/>
              </w:rPr>
              <w:t>3j</w:t>
            </w:r>
            <w:proofErr w:type="spellEnd"/>
            <w:r w:rsidRPr="005F5886">
              <w:rPr>
                <w:rFonts w:ascii="Times New Roman" w:hAnsi="Times New Roman"/>
                <w:lang w:eastAsia="ja-JP"/>
              </w:rPr>
              <w:t xml:space="preserve"> (</w:t>
            </w:r>
            <w:r w:rsidRPr="005F5886">
              <w:rPr>
                <w:rFonts w:ascii="Times New Roman" w:hAnsi="Times New Roman"/>
                <w:iCs/>
                <w:lang w:eastAsia="ja-JP"/>
              </w:rPr>
              <w:t>Day</w:t>
            </w:r>
            <w:r w:rsidRPr="005F5886">
              <w:rPr>
                <w:rFonts w:ascii="Times New Roman" w:hAnsi="Times New Roman"/>
                <w:lang w:eastAsia="ja-JP"/>
              </w:rPr>
              <w:t xml:space="preserve">) + </w:t>
            </w:r>
            <w:r w:rsidRPr="005F5886">
              <w:rPr>
                <w:rFonts w:ascii="Times New Roman" w:hAnsi="Times New Roman"/>
                <w:iCs/>
                <w:lang w:eastAsia="ja-JP"/>
              </w:rPr>
              <w:t>β</w:t>
            </w:r>
            <w:proofErr w:type="spellStart"/>
            <w:r w:rsidRPr="005F5886">
              <w:rPr>
                <w:rFonts w:ascii="Times New Roman" w:hAnsi="Times New Roman"/>
                <w:iCs/>
                <w:vertAlign w:val="subscript"/>
                <w:lang w:eastAsia="ja-JP"/>
              </w:rPr>
              <w:t>4j</w:t>
            </w:r>
            <w:proofErr w:type="spellEnd"/>
            <w:r w:rsidRPr="005F5886">
              <w:rPr>
                <w:rFonts w:ascii="Times New Roman" w:hAnsi="Times New Roman"/>
                <w:lang w:eastAsia="ja-JP"/>
              </w:rPr>
              <w:t xml:space="preserve"> (</w:t>
            </w:r>
            <w:r w:rsidRPr="005F5886">
              <w:rPr>
                <w:rFonts w:ascii="Times New Roman" w:hAnsi="Times New Roman"/>
                <w:iCs/>
                <w:lang w:eastAsia="ja-JP"/>
              </w:rPr>
              <w:t>Day Squared</w:t>
            </w:r>
            <w:r w:rsidRPr="005F5886">
              <w:rPr>
                <w:rFonts w:ascii="Times New Roman" w:hAnsi="Times New Roman"/>
                <w:lang w:eastAsia="ja-JP"/>
              </w:rPr>
              <w:t xml:space="preserve">) + </w:t>
            </w:r>
            <w:proofErr w:type="spellStart"/>
            <w:r w:rsidRPr="005F5886">
              <w:rPr>
                <w:rFonts w:ascii="Times New Roman" w:hAnsi="Times New Roman"/>
                <w:iCs/>
                <w:lang w:eastAsia="ja-JP"/>
              </w:rPr>
              <w:t>r</w:t>
            </w:r>
            <w:r w:rsidRPr="005F5886">
              <w:rPr>
                <w:rFonts w:ascii="Times New Roman" w:hAnsi="Times New Roman"/>
                <w:iCs/>
                <w:vertAlign w:val="subscript"/>
                <w:lang w:eastAsia="ja-JP"/>
              </w:rPr>
              <w:t>ij</w:t>
            </w:r>
            <w:proofErr w:type="spellEnd"/>
          </w:p>
          <w:p w14:paraId="7F976C9A" w14:textId="77777777" w:rsidR="002E6872" w:rsidRPr="005F5886" w:rsidRDefault="002E6872" w:rsidP="00683181">
            <w:pPr>
              <w:widowControl w:val="0"/>
              <w:spacing w:before="120" w:after="0" w:line="240" w:lineRule="auto"/>
              <w:rPr>
                <w:rFonts w:ascii="Times New Roman" w:hAnsi="Times New Roman"/>
              </w:rPr>
            </w:pPr>
            <w:r w:rsidRPr="005F5886">
              <w:rPr>
                <w:rFonts w:ascii="Times New Roman" w:hAnsi="Times New Roman"/>
              </w:rPr>
              <w:t>Level-2 main effects:</w:t>
            </w:r>
          </w:p>
          <w:p w14:paraId="6F2E4176" w14:textId="77777777" w:rsidR="002E6872" w:rsidRPr="005F5886" w:rsidRDefault="002E6872" w:rsidP="00683181">
            <w:pPr>
              <w:widowControl w:val="0"/>
              <w:autoSpaceDE w:val="0"/>
              <w:autoSpaceDN w:val="0"/>
              <w:adjustRightInd w:val="0"/>
              <w:spacing w:before="120" w:after="0"/>
              <w:rPr>
                <w:rFonts w:ascii="Times New Roman" w:hAnsi="Times New Roman"/>
                <w:iCs/>
                <w:vertAlign w:val="subscript"/>
                <w:lang w:eastAsia="ja-JP"/>
              </w:rPr>
            </w:pPr>
            <w:r w:rsidRPr="005F5886">
              <w:rPr>
                <w:rFonts w:ascii="Times New Roman" w:hAnsi="Times New Roman"/>
                <w:iCs/>
                <w:lang w:eastAsia="ja-JP"/>
              </w:rPr>
              <w:t>β</w:t>
            </w:r>
            <w:proofErr w:type="spellStart"/>
            <w:r w:rsidRPr="005F5886">
              <w:rPr>
                <w:rFonts w:ascii="Times New Roman" w:hAnsi="Times New Roman"/>
                <w:iCs/>
                <w:vertAlign w:val="subscript"/>
                <w:lang w:eastAsia="ja-JP"/>
              </w:rPr>
              <w:t>0j</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00</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01</w:t>
            </w:r>
            <w:proofErr w:type="spellEnd"/>
            <w:r w:rsidRPr="005F5886">
              <w:rPr>
                <w:rFonts w:ascii="Times New Roman" w:hAnsi="Times New Roman"/>
                <w:lang w:eastAsia="ja-JP"/>
              </w:rPr>
              <w:t xml:space="preserve"> (</w:t>
            </w:r>
            <w:r w:rsidRPr="005F5886">
              <w:rPr>
                <w:rFonts w:ascii="Times New Roman" w:hAnsi="Times New Roman"/>
              </w:rPr>
              <w:t>Age</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02</w:t>
            </w:r>
            <w:proofErr w:type="spellEnd"/>
            <w:r w:rsidRPr="005F5886">
              <w:rPr>
                <w:rFonts w:ascii="Times New Roman" w:hAnsi="Times New Roman"/>
                <w:lang w:eastAsia="ja-JP"/>
              </w:rPr>
              <w:t xml:space="preserve"> (</w:t>
            </w:r>
            <w:r w:rsidRPr="005F5886">
              <w:rPr>
                <w:rFonts w:ascii="Times New Roman" w:hAnsi="Times New Roman"/>
              </w:rPr>
              <w:t>Sex</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03</w:t>
            </w:r>
            <w:proofErr w:type="spellEnd"/>
            <w:r w:rsidRPr="005F5886">
              <w:rPr>
                <w:rFonts w:ascii="Times New Roman" w:hAnsi="Times New Roman"/>
                <w:lang w:eastAsia="ja-JP"/>
              </w:rPr>
              <w:t xml:space="preserve"> (</w:t>
            </w:r>
            <w:r w:rsidRPr="005F5886">
              <w:rPr>
                <w:rFonts w:ascii="Times New Roman" w:hAnsi="Times New Roman"/>
              </w:rPr>
              <w:t>SES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04</w:t>
            </w:r>
            <w:proofErr w:type="spellEnd"/>
            <w:r w:rsidRPr="005F5886">
              <w:rPr>
                <w:rFonts w:ascii="Times New Roman" w:hAnsi="Times New Roman"/>
                <w:lang w:eastAsia="ja-JP"/>
              </w:rPr>
              <w:t xml:space="preserve"> (</w:t>
            </w:r>
            <w:r w:rsidRPr="005F5886">
              <w:rPr>
                <w:rFonts w:ascii="Times New Roman" w:hAnsi="Times New Roman"/>
              </w:rPr>
              <w:t>Smoking</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05</w:t>
            </w:r>
            <w:proofErr w:type="spellEnd"/>
            <w:r w:rsidRPr="005F5886">
              <w:rPr>
                <w:rFonts w:ascii="Times New Roman" w:hAnsi="Times New Roman"/>
                <w:lang w:eastAsia="ja-JP"/>
              </w:rPr>
              <w:t xml:space="preserve"> (</w:t>
            </w:r>
            <w:r w:rsidRPr="005F5886">
              <w:rPr>
                <w:rFonts w:ascii="Times New Roman" w:hAnsi="Times New Roman"/>
              </w:rPr>
              <w:t>Average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06</w:t>
            </w:r>
            <w:proofErr w:type="spellEnd"/>
            <w:r w:rsidRPr="005F5886">
              <w:rPr>
                <w:rFonts w:ascii="Times New Roman" w:hAnsi="Times New Roman"/>
                <w:lang w:eastAsia="ja-JP"/>
              </w:rPr>
              <w:t xml:space="preserve"> (</w:t>
            </w:r>
            <w:r w:rsidRPr="005F5886">
              <w:rPr>
                <w:rFonts w:ascii="Times New Roman" w:hAnsi="Times New Roman"/>
                <w:iCs/>
                <w:lang w:eastAsia="ja-JP"/>
              </w:rPr>
              <w:t>Change in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07</w:t>
            </w:r>
            <w:proofErr w:type="spellEnd"/>
            <w:r w:rsidRPr="005F5886">
              <w:rPr>
                <w:rFonts w:ascii="Times New Roman" w:hAnsi="Times New Roman"/>
                <w:lang w:eastAsia="ja-JP"/>
              </w:rPr>
              <w:t xml:space="preserve"> (</w:t>
            </w:r>
            <w:r w:rsidRPr="005F5886">
              <w:rPr>
                <w:rFonts w:ascii="Times New Roman" w:hAnsi="Times New Roman"/>
                <w:iCs/>
                <w:lang w:eastAsia="ja-JP"/>
              </w:rPr>
              <w:t>Average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08</w:t>
            </w:r>
            <w:proofErr w:type="spellEnd"/>
            <w:r w:rsidRPr="005F5886">
              <w:rPr>
                <w:rFonts w:ascii="Times New Roman" w:hAnsi="Times New Roman"/>
                <w:lang w:eastAsia="ja-JP"/>
              </w:rPr>
              <w:t xml:space="preserve"> (</w:t>
            </w:r>
            <w:r w:rsidRPr="005F5886">
              <w:rPr>
                <w:rFonts w:ascii="Times New Roman" w:hAnsi="Times New Roman"/>
                <w:iCs/>
                <w:lang w:eastAsia="ja-JP"/>
              </w:rPr>
              <w:t>Change in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09</w:t>
            </w:r>
            <w:proofErr w:type="spellEnd"/>
            <w:r w:rsidRPr="005F5886">
              <w:rPr>
                <w:rFonts w:ascii="Times New Roman" w:hAnsi="Times New Roman"/>
                <w:lang w:eastAsia="ja-JP"/>
              </w:rPr>
              <w:t xml:space="preserve"> (</w:t>
            </w:r>
            <w:r w:rsidRPr="005F5886">
              <w:rPr>
                <w:rFonts w:ascii="Times New Roman" w:hAnsi="Times New Roman"/>
                <w:iCs/>
                <w:lang w:eastAsia="ja-JP"/>
              </w:rPr>
              <w:t>Perceived Stress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010</w:t>
            </w:r>
            <w:proofErr w:type="spellEnd"/>
            <w:r w:rsidRPr="005F5886">
              <w:rPr>
                <w:rFonts w:ascii="Times New Roman" w:hAnsi="Times New Roman"/>
                <w:lang w:eastAsia="ja-JP"/>
              </w:rPr>
              <w:t xml:space="preserve"> (</w:t>
            </w:r>
            <w:r w:rsidRPr="005F5886">
              <w:rPr>
                <w:rFonts w:ascii="Times New Roman" w:hAnsi="Times New Roman"/>
                <w:iCs/>
                <w:lang w:eastAsia="ja-JP"/>
              </w:rPr>
              <w:t>Dispositional Optimism</w:t>
            </w:r>
            <w:r w:rsidRPr="005F5886">
              <w:rPr>
                <w:rFonts w:ascii="Times New Roman" w:hAnsi="Times New Roman"/>
                <w:lang w:eastAsia="ja-JP"/>
              </w:rPr>
              <w:t xml:space="preserve">) + </w:t>
            </w:r>
            <w:proofErr w:type="spellStart"/>
            <w:r w:rsidRPr="005F5886">
              <w:rPr>
                <w:rFonts w:ascii="Times New Roman" w:hAnsi="Times New Roman"/>
                <w:iCs/>
                <w:lang w:eastAsia="ja-JP"/>
              </w:rPr>
              <w:t>u</w:t>
            </w:r>
            <w:r w:rsidRPr="005F5886">
              <w:rPr>
                <w:rFonts w:ascii="Times New Roman" w:hAnsi="Times New Roman"/>
                <w:iCs/>
                <w:vertAlign w:val="subscript"/>
                <w:lang w:eastAsia="ja-JP"/>
              </w:rPr>
              <w:t>0j</w:t>
            </w:r>
            <w:proofErr w:type="spellEnd"/>
            <w:r w:rsidRPr="005F5886">
              <w:rPr>
                <w:rFonts w:ascii="Times New Roman" w:hAnsi="Times New Roman"/>
                <w:lang w:eastAsia="ja-JP"/>
              </w:rPr>
              <w:br/>
            </w:r>
            <w:r w:rsidRPr="005F5886">
              <w:rPr>
                <w:rFonts w:ascii="Times New Roman" w:hAnsi="Times New Roman"/>
                <w:iCs/>
                <w:lang w:eastAsia="ja-JP"/>
              </w:rPr>
              <w:t>β</w:t>
            </w:r>
            <w:proofErr w:type="spellStart"/>
            <w:r w:rsidRPr="005F5886">
              <w:rPr>
                <w:rFonts w:ascii="Times New Roman" w:hAnsi="Times New Roman"/>
                <w:iCs/>
                <w:vertAlign w:val="subscript"/>
                <w:lang w:eastAsia="ja-JP"/>
              </w:rPr>
              <w:t>1j</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10</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11</w:t>
            </w:r>
            <w:proofErr w:type="spellEnd"/>
            <w:r w:rsidRPr="005F5886">
              <w:rPr>
                <w:rFonts w:ascii="Times New Roman" w:hAnsi="Times New Roman"/>
                <w:lang w:eastAsia="ja-JP"/>
              </w:rPr>
              <w:t xml:space="preserve"> (</w:t>
            </w:r>
            <w:r w:rsidRPr="005F5886">
              <w:rPr>
                <w:rFonts w:ascii="Times New Roman" w:hAnsi="Times New Roman"/>
              </w:rPr>
              <w:t>Age</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12</w:t>
            </w:r>
            <w:proofErr w:type="spellEnd"/>
            <w:r w:rsidRPr="005F5886">
              <w:rPr>
                <w:rFonts w:ascii="Times New Roman" w:hAnsi="Times New Roman"/>
                <w:lang w:eastAsia="ja-JP"/>
              </w:rPr>
              <w:t xml:space="preserve"> (</w:t>
            </w:r>
            <w:r w:rsidRPr="005F5886">
              <w:rPr>
                <w:rFonts w:ascii="Times New Roman" w:hAnsi="Times New Roman"/>
              </w:rPr>
              <w:t>Sex</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13</w:t>
            </w:r>
            <w:proofErr w:type="spellEnd"/>
            <w:r w:rsidRPr="005F5886">
              <w:rPr>
                <w:rFonts w:ascii="Times New Roman" w:hAnsi="Times New Roman"/>
                <w:lang w:eastAsia="ja-JP"/>
              </w:rPr>
              <w:t xml:space="preserve"> (</w:t>
            </w:r>
            <w:r w:rsidRPr="005F5886">
              <w:rPr>
                <w:rFonts w:ascii="Times New Roman" w:hAnsi="Times New Roman"/>
              </w:rPr>
              <w:t>SES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14</w:t>
            </w:r>
            <w:proofErr w:type="spellEnd"/>
            <w:r w:rsidRPr="005F5886">
              <w:rPr>
                <w:rFonts w:ascii="Times New Roman" w:hAnsi="Times New Roman"/>
                <w:lang w:eastAsia="ja-JP"/>
              </w:rPr>
              <w:t xml:space="preserve"> (</w:t>
            </w:r>
            <w:r w:rsidRPr="005F5886">
              <w:rPr>
                <w:rFonts w:ascii="Times New Roman" w:hAnsi="Times New Roman"/>
              </w:rPr>
              <w:t>Smoking</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15</w:t>
            </w:r>
            <w:proofErr w:type="spellEnd"/>
            <w:r w:rsidRPr="005F5886">
              <w:rPr>
                <w:rFonts w:ascii="Times New Roman" w:hAnsi="Times New Roman"/>
                <w:lang w:eastAsia="ja-JP"/>
              </w:rPr>
              <w:t xml:space="preserve"> (</w:t>
            </w:r>
            <w:r w:rsidRPr="005F5886">
              <w:rPr>
                <w:rFonts w:ascii="Times New Roman" w:hAnsi="Times New Roman"/>
              </w:rPr>
              <w:t>Average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16</w:t>
            </w:r>
            <w:proofErr w:type="spellEnd"/>
            <w:r w:rsidRPr="005F5886">
              <w:rPr>
                <w:rFonts w:ascii="Times New Roman" w:hAnsi="Times New Roman"/>
                <w:lang w:eastAsia="ja-JP"/>
              </w:rPr>
              <w:t xml:space="preserve"> (</w:t>
            </w:r>
            <w:r w:rsidRPr="005F5886">
              <w:rPr>
                <w:rFonts w:ascii="Times New Roman" w:hAnsi="Times New Roman"/>
                <w:iCs/>
                <w:lang w:eastAsia="ja-JP"/>
              </w:rPr>
              <w:t>Change in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17</w:t>
            </w:r>
            <w:proofErr w:type="spellEnd"/>
            <w:r w:rsidRPr="005F5886">
              <w:rPr>
                <w:rFonts w:ascii="Times New Roman" w:hAnsi="Times New Roman"/>
                <w:lang w:eastAsia="ja-JP"/>
              </w:rPr>
              <w:t xml:space="preserve"> (</w:t>
            </w:r>
            <w:r w:rsidRPr="005F5886">
              <w:rPr>
                <w:rFonts w:ascii="Times New Roman" w:hAnsi="Times New Roman"/>
                <w:iCs/>
                <w:lang w:eastAsia="ja-JP"/>
              </w:rPr>
              <w:t>Average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18</w:t>
            </w:r>
            <w:proofErr w:type="spellEnd"/>
            <w:r w:rsidRPr="005F5886">
              <w:rPr>
                <w:rFonts w:ascii="Times New Roman" w:hAnsi="Times New Roman"/>
                <w:lang w:eastAsia="ja-JP"/>
              </w:rPr>
              <w:t xml:space="preserve"> (</w:t>
            </w:r>
            <w:r w:rsidRPr="005F5886">
              <w:rPr>
                <w:rFonts w:ascii="Times New Roman" w:hAnsi="Times New Roman"/>
                <w:iCs/>
                <w:lang w:eastAsia="ja-JP"/>
              </w:rPr>
              <w:t>Change in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19</w:t>
            </w:r>
            <w:proofErr w:type="spellEnd"/>
            <w:r w:rsidRPr="005F5886">
              <w:rPr>
                <w:rFonts w:ascii="Times New Roman" w:hAnsi="Times New Roman"/>
                <w:lang w:eastAsia="ja-JP"/>
              </w:rPr>
              <w:t xml:space="preserve"> (</w:t>
            </w:r>
            <w:r w:rsidRPr="005F5886">
              <w:rPr>
                <w:rFonts w:ascii="Times New Roman" w:hAnsi="Times New Roman"/>
                <w:iCs/>
                <w:lang w:eastAsia="ja-JP"/>
              </w:rPr>
              <w:t>Perceived Stress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110</w:t>
            </w:r>
            <w:proofErr w:type="spellEnd"/>
            <w:r w:rsidRPr="005F5886">
              <w:rPr>
                <w:rFonts w:ascii="Times New Roman" w:hAnsi="Times New Roman"/>
                <w:lang w:eastAsia="ja-JP"/>
              </w:rPr>
              <w:t xml:space="preserve"> (</w:t>
            </w:r>
            <w:r w:rsidRPr="005F5886">
              <w:rPr>
                <w:rFonts w:ascii="Times New Roman" w:hAnsi="Times New Roman"/>
                <w:iCs/>
                <w:lang w:eastAsia="ja-JP"/>
              </w:rPr>
              <w:t>Dispositional Optimism</w:t>
            </w:r>
            <w:r w:rsidRPr="005F5886">
              <w:rPr>
                <w:rFonts w:ascii="Times New Roman" w:hAnsi="Times New Roman"/>
                <w:lang w:eastAsia="ja-JP"/>
              </w:rPr>
              <w:t xml:space="preserve">) + </w:t>
            </w:r>
            <w:proofErr w:type="spellStart"/>
            <w:r w:rsidRPr="005F5886">
              <w:rPr>
                <w:rFonts w:ascii="Times New Roman" w:hAnsi="Times New Roman"/>
                <w:iCs/>
                <w:lang w:eastAsia="ja-JP"/>
              </w:rPr>
              <w:t>u</w:t>
            </w:r>
            <w:r w:rsidRPr="005F5886">
              <w:rPr>
                <w:rFonts w:ascii="Times New Roman" w:hAnsi="Times New Roman"/>
                <w:iCs/>
                <w:vertAlign w:val="subscript"/>
                <w:lang w:eastAsia="ja-JP"/>
              </w:rPr>
              <w:t>1j</w:t>
            </w:r>
            <w:proofErr w:type="spellEnd"/>
            <w:r w:rsidRPr="005F5886">
              <w:rPr>
                <w:rFonts w:ascii="Times New Roman" w:hAnsi="Times New Roman"/>
                <w:lang w:eastAsia="ja-JP"/>
              </w:rPr>
              <w:br/>
            </w:r>
            <w:r w:rsidRPr="005F5886">
              <w:rPr>
                <w:rFonts w:ascii="Times New Roman" w:hAnsi="Times New Roman"/>
                <w:iCs/>
                <w:lang w:eastAsia="ja-JP"/>
              </w:rPr>
              <w:t>β</w:t>
            </w:r>
            <w:proofErr w:type="spellStart"/>
            <w:r w:rsidRPr="005F5886">
              <w:rPr>
                <w:rFonts w:ascii="Times New Roman" w:hAnsi="Times New Roman"/>
                <w:iCs/>
                <w:vertAlign w:val="subscript"/>
                <w:lang w:eastAsia="ja-JP"/>
              </w:rPr>
              <w:t>2j</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20</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21</w:t>
            </w:r>
            <w:proofErr w:type="spellEnd"/>
            <w:r w:rsidRPr="005F5886">
              <w:rPr>
                <w:rFonts w:ascii="Times New Roman" w:hAnsi="Times New Roman"/>
                <w:lang w:eastAsia="ja-JP"/>
              </w:rPr>
              <w:t xml:space="preserve"> (</w:t>
            </w:r>
            <w:r w:rsidRPr="005F5886">
              <w:rPr>
                <w:rFonts w:ascii="Times New Roman" w:hAnsi="Times New Roman"/>
              </w:rPr>
              <w:t>Age</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22</w:t>
            </w:r>
            <w:proofErr w:type="spellEnd"/>
            <w:r w:rsidRPr="005F5886">
              <w:rPr>
                <w:rFonts w:ascii="Times New Roman" w:hAnsi="Times New Roman"/>
                <w:lang w:eastAsia="ja-JP"/>
              </w:rPr>
              <w:t xml:space="preserve"> (</w:t>
            </w:r>
            <w:r w:rsidRPr="005F5886">
              <w:rPr>
                <w:rFonts w:ascii="Times New Roman" w:hAnsi="Times New Roman"/>
              </w:rPr>
              <w:t>Sex</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23</w:t>
            </w:r>
            <w:proofErr w:type="spellEnd"/>
            <w:r w:rsidRPr="005F5886">
              <w:rPr>
                <w:rFonts w:ascii="Times New Roman" w:hAnsi="Times New Roman"/>
                <w:lang w:eastAsia="ja-JP"/>
              </w:rPr>
              <w:t xml:space="preserve"> (</w:t>
            </w:r>
            <w:r w:rsidRPr="005F5886">
              <w:rPr>
                <w:rFonts w:ascii="Times New Roman" w:hAnsi="Times New Roman"/>
              </w:rPr>
              <w:t>SES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24</w:t>
            </w:r>
            <w:proofErr w:type="spellEnd"/>
            <w:r w:rsidRPr="005F5886">
              <w:rPr>
                <w:rFonts w:ascii="Times New Roman" w:hAnsi="Times New Roman"/>
                <w:lang w:eastAsia="ja-JP"/>
              </w:rPr>
              <w:t xml:space="preserve"> (</w:t>
            </w:r>
            <w:r w:rsidRPr="005F5886">
              <w:rPr>
                <w:rFonts w:ascii="Times New Roman" w:hAnsi="Times New Roman"/>
              </w:rPr>
              <w:t>Smoking</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25</w:t>
            </w:r>
            <w:proofErr w:type="spellEnd"/>
            <w:r w:rsidRPr="005F5886">
              <w:rPr>
                <w:rFonts w:ascii="Times New Roman" w:hAnsi="Times New Roman"/>
                <w:lang w:eastAsia="ja-JP"/>
              </w:rPr>
              <w:t xml:space="preserve"> (</w:t>
            </w:r>
            <w:r w:rsidRPr="005F5886">
              <w:rPr>
                <w:rFonts w:ascii="Times New Roman" w:hAnsi="Times New Roman"/>
              </w:rPr>
              <w:t>Average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26</w:t>
            </w:r>
            <w:proofErr w:type="spellEnd"/>
            <w:r w:rsidRPr="005F5886">
              <w:rPr>
                <w:rFonts w:ascii="Times New Roman" w:hAnsi="Times New Roman"/>
                <w:lang w:eastAsia="ja-JP"/>
              </w:rPr>
              <w:t xml:space="preserve"> (</w:t>
            </w:r>
            <w:r w:rsidRPr="005F5886">
              <w:rPr>
                <w:rFonts w:ascii="Times New Roman" w:hAnsi="Times New Roman"/>
                <w:iCs/>
                <w:lang w:eastAsia="ja-JP"/>
              </w:rPr>
              <w:t>Change in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27</w:t>
            </w:r>
            <w:proofErr w:type="spellEnd"/>
            <w:r w:rsidRPr="005F5886">
              <w:rPr>
                <w:rFonts w:ascii="Times New Roman" w:hAnsi="Times New Roman"/>
                <w:lang w:eastAsia="ja-JP"/>
              </w:rPr>
              <w:t xml:space="preserve"> (</w:t>
            </w:r>
            <w:r w:rsidRPr="005F5886">
              <w:rPr>
                <w:rFonts w:ascii="Times New Roman" w:hAnsi="Times New Roman"/>
                <w:iCs/>
                <w:lang w:eastAsia="ja-JP"/>
              </w:rPr>
              <w:t>Average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28</w:t>
            </w:r>
            <w:proofErr w:type="spellEnd"/>
            <w:r w:rsidRPr="005F5886">
              <w:rPr>
                <w:rFonts w:ascii="Times New Roman" w:hAnsi="Times New Roman"/>
                <w:lang w:eastAsia="ja-JP"/>
              </w:rPr>
              <w:t xml:space="preserve"> (</w:t>
            </w:r>
            <w:r w:rsidRPr="005F5886">
              <w:rPr>
                <w:rFonts w:ascii="Times New Roman" w:hAnsi="Times New Roman"/>
                <w:iCs/>
                <w:lang w:eastAsia="ja-JP"/>
              </w:rPr>
              <w:t>Change in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29</w:t>
            </w:r>
            <w:proofErr w:type="spellEnd"/>
            <w:r w:rsidRPr="005F5886">
              <w:rPr>
                <w:rFonts w:ascii="Times New Roman" w:hAnsi="Times New Roman"/>
                <w:lang w:eastAsia="ja-JP"/>
              </w:rPr>
              <w:t xml:space="preserve"> (</w:t>
            </w:r>
            <w:r w:rsidRPr="005F5886">
              <w:rPr>
                <w:rFonts w:ascii="Times New Roman" w:hAnsi="Times New Roman"/>
                <w:iCs/>
                <w:lang w:eastAsia="ja-JP"/>
              </w:rPr>
              <w:t>Perceived Stress)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210</w:t>
            </w:r>
            <w:proofErr w:type="spellEnd"/>
            <w:r w:rsidRPr="005F5886">
              <w:rPr>
                <w:rFonts w:ascii="Times New Roman" w:hAnsi="Times New Roman"/>
                <w:lang w:eastAsia="ja-JP"/>
              </w:rPr>
              <w:t xml:space="preserve"> (</w:t>
            </w:r>
            <w:r w:rsidRPr="005F5886">
              <w:rPr>
                <w:rFonts w:ascii="Times New Roman" w:hAnsi="Times New Roman"/>
                <w:iCs/>
                <w:lang w:eastAsia="ja-JP"/>
              </w:rPr>
              <w:t>Dispositional Optimism</w:t>
            </w:r>
            <w:r w:rsidRPr="005F5886">
              <w:rPr>
                <w:rFonts w:ascii="Times New Roman" w:hAnsi="Times New Roman"/>
                <w:lang w:eastAsia="ja-JP"/>
              </w:rPr>
              <w:t xml:space="preserve">) + </w:t>
            </w:r>
            <w:proofErr w:type="spellStart"/>
            <w:r w:rsidRPr="005F5886">
              <w:rPr>
                <w:rFonts w:ascii="Times New Roman" w:hAnsi="Times New Roman"/>
                <w:iCs/>
                <w:lang w:eastAsia="ja-JP"/>
              </w:rPr>
              <w:t>u</w:t>
            </w:r>
            <w:r w:rsidRPr="005F5886">
              <w:rPr>
                <w:rFonts w:ascii="Times New Roman" w:hAnsi="Times New Roman"/>
                <w:iCs/>
                <w:vertAlign w:val="subscript"/>
                <w:lang w:eastAsia="ja-JP"/>
              </w:rPr>
              <w:t>2j</w:t>
            </w:r>
            <w:proofErr w:type="spellEnd"/>
          </w:p>
          <w:p w14:paraId="5C922CE6" w14:textId="77777777" w:rsidR="002E6872" w:rsidRPr="005F5886" w:rsidRDefault="002E6872" w:rsidP="00683181">
            <w:pPr>
              <w:widowControl w:val="0"/>
              <w:autoSpaceDE w:val="0"/>
              <w:autoSpaceDN w:val="0"/>
              <w:adjustRightInd w:val="0"/>
              <w:spacing w:after="0"/>
              <w:rPr>
                <w:rFonts w:ascii="Times New Roman" w:hAnsi="Times New Roman"/>
                <w:iCs/>
                <w:vertAlign w:val="subscript"/>
                <w:lang w:eastAsia="ja-JP"/>
              </w:rPr>
            </w:pPr>
            <w:r w:rsidRPr="005F5886">
              <w:rPr>
                <w:rFonts w:ascii="Times New Roman" w:hAnsi="Times New Roman"/>
                <w:iCs/>
                <w:lang w:eastAsia="ja-JP"/>
              </w:rPr>
              <w:t>β</w:t>
            </w:r>
            <w:proofErr w:type="spellStart"/>
            <w:r w:rsidRPr="005F5886">
              <w:rPr>
                <w:rFonts w:ascii="Times New Roman" w:hAnsi="Times New Roman"/>
                <w:iCs/>
                <w:vertAlign w:val="subscript"/>
                <w:lang w:eastAsia="ja-JP"/>
              </w:rPr>
              <w:t>3j</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30</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31</w:t>
            </w:r>
            <w:proofErr w:type="spellEnd"/>
            <w:r w:rsidRPr="005F5886">
              <w:rPr>
                <w:rFonts w:ascii="Times New Roman" w:hAnsi="Times New Roman"/>
                <w:lang w:eastAsia="ja-JP"/>
              </w:rPr>
              <w:t xml:space="preserve"> (</w:t>
            </w:r>
            <w:r w:rsidRPr="005F5886">
              <w:rPr>
                <w:rFonts w:ascii="Times New Roman" w:hAnsi="Times New Roman"/>
              </w:rPr>
              <w:t>Age</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32</w:t>
            </w:r>
            <w:proofErr w:type="spellEnd"/>
            <w:r w:rsidRPr="005F5886">
              <w:rPr>
                <w:rFonts w:ascii="Times New Roman" w:hAnsi="Times New Roman"/>
                <w:lang w:eastAsia="ja-JP"/>
              </w:rPr>
              <w:t xml:space="preserve"> (</w:t>
            </w:r>
            <w:r w:rsidRPr="005F5886">
              <w:rPr>
                <w:rFonts w:ascii="Times New Roman" w:hAnsi="Times New Roman"/>
              </w:rPr>
              <w:t>Sex</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33</w:t>
            </w:r>
            <w:proofErr w:type="spellEnd"/>
            <w:r w:rsidRPr="005F5886">
              <w:rPr>
                <w:rFonts w:ascii="Times New Roman" w:hAnsi="Times New Roman"/>
                <w:lang w:eastAsia="ja-JP"/>
              </w:rPr>
              <w:t xml:space="preserve"> (</w:t>
            </w:r>
            <w:r w:rsidRPr="005F5886">
              <w:rPr>
                <w:rFonts w:ascii="Times New Roman" w:hAnsi="Times New Roman"/>
              </w:rPr>
              <w:t>SES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34</w:t>
            </w:r>
            <w:proofErr w:type="spellEnd"/>
            <w:r w:rsidRPr="005F5886">
              <w:rPr>
                <w:rFonts w:ascii="Times New Roman" w:hAnsi="Times New Roman"/>
                <w:lang w:eastAsia="ja-JP"/>
              </w:rPr>
              <w:t xml:space="preserve"> (</w:t>
            </w:r>
            <w:r w:rsidRPr="005F5886">
              <w:rPr>
                <w:rFonts w:ascii="Times New Roman" w:hAnsi="Times New Roman"/>
              </w:rPr>
              <w:t>Smoking</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35</w:t>
            </w:r>
            <w:proofErr w:type="spellEnd"/>
            <w:r w:rsidRPr="005F5886">
              <w:rPr>
                <w:rFonts w:ascii="Times New Roman" w:hAnsi="Times New Roman"/>
                <w:lang w:eastAsia="ja-JP"/>
              </w:rPr>
              <w:t xml:space="preserve"> (</w:t>
            </w:r>
            <w:r w:rsidRPr="005F5886">
              <w:rPr>
                <w:rFonts w:ascii="Times New Roman" w:hAnsi="Times New Roman"/>
              </w:rPr>
              <w:t>Average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36</w:t>
            </w:r>
            <w:proofErr w:type="spellEnd"/>
            <w:r w:rsidRPr="005F5886">
              <w:rPr>
                <w:rFonts w:ascii="Times New Roman" w:hAnsi="Times New Roman"/>
                <w:lang w:eastAsia="ja-JP"/>
              </w:rPr>
              <w:t xml:space="preserve"> (</w:t>
            </w:r>
            <w:r w:rsidRPr="005F5886">
              <w:rPr>
                <w:rFonts w:ascii="Times New Roman" w:hAnsi="Times New Roman"/>
                <w:iCs/>
                <w:lang w:eastAsia="ja-JP"/>
              </w:rPr>
              <w:t>Change in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37</w:t>
            </w:r>
            <w:proofErr w:type="spellEnd"/>
            <w:r w:rsidRPr="005F5886">
              <w:rPr>
                <w:rFonts w:ascii="Times New Roman" w:hAnsi="Times New Roman"/>
                <w:lang w:eastAsia="ja-JP"/>
              </w:rPr>
              <w:t xml:space="preserve"> (</w:t>
            </w:r>
            <w:r w:rsidRPr="005F5886">
              <w:rPr>
                <w:rFonts w:ascii="Times New Roman" w:hAnsi="Times New Roman"/>
                <w:iCs/>
                <w:lang w:eastAsia="ja-JP"/>
              </w:rPr>
              <w:t>Average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38</w:t>
            </w:r>
            <w:proofErr w:type="spellEnd"/>
            <w:r w:rsidRPr="005F5886">
              <w:rPr>
                <w:rFonts w:ascii="Times New Roman" w:hAnsi="Times New Roman"/>
                <w:lang w:eastAsia="ja-JP"/>
              </w:rPr>
              <w:t xml:space="preserve"> (</w:t>
            </w:r>
            <w:r w:rsidRPr="005F5886">
              <w:rPr>
                <w:rFonts w:ascii="Times New Roman" w:hAnsi="Times New Roman"/>
                <w:iCs/>
                <w:lang w:eastAsia="ja-JP"/>
              </w:rPr>
              <w:t>Change in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39</w:t>
            </w:r>
            <w:proofErr w:type="spellEnd"/>
            <w:r w:rsidRPr="005F5886">
              <w:rPr>
                <w:rFonts w:ascii="Times New Roman" w:hAnsi="Times New Roman"/>
                <w:lang w:eastAsia="ja-JP"/>
              </w:rPr>
              <w:t xml:space="preserve"> (</w:t>
            </w:r>
            <w:r w:rsidRPr="005F5886">
              <w:rPr>
                <w:rFonts w:ascii="Times New Roman" w:hAnsi="Times New Roman"/>
                <w:iCs/>
                <w:lang w:eastAsia="ja-JP"/>
              </w:rPr>
              <w:t>Perceived Stress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310</w:t>
            </w:r>
            <w:proofErr w:type="spellEnd"/>
            <w:r w:rsidRPr="005F5886">
              <w:rPr>
                <w:rFonts w:ascii="Times New Roman" w:hAnsi="Times New Roman"/>
                <w:lang w:eastAsia="ja-JP"/>
              </w:rPr>
              <w:t xml:space="preserve"> (</w:t>
            </w:r>
            <w:r w:rsidRPr="005F5886">
              <w:rPr>
                <w:rFonts w:ascii="Times New Roman" w:hAnsi="Times New Roman"/>
                <w:iCs/>
                <w:lang w:eastAsia="ja-JP"/>
              </w:rPr>
              <w:t>Dispositional Optimism</w:t>
            </w:r>
            <w:r w:rsidRPr="005F5886">
              <w:rPr>
                <w:rFonts w:ascii="Times New Roman" w:hAnsi="Times New Roman"/>
                <w:lang w:eastAsia="ja-JP"/>
              </w:rPr>
              <w:t xml:space="preserve">) + </w:t>
            </w:r>
            <w:proofErr w:type="spellStart"/>
            <w:r w:rsidRPr="005F5886">
              <w:rPr>
                <w:rFonts w:ascii="Times New Roman" w:hAnsi="Times New Roman"/>
                <w:iCs/>
                <w:lang w:eastAsia="ja-JP"/>
              </w:rPr>
              <w:t>u</w:t>
            </w:r>
            <w:r w:rsidRPr="005F5886">
              <w:rPr>
                <w:rFonts w:ascii="Times New Roman" w:hAnsi="Times New Roman"/>
                <w:iCs/>
                <w:vertAlign w:val="subscript"/>
                <w:lang w:eastAsia="ja-JP"/>
              </w:rPr>
              <w:t>3j</w:t>
            </w:r>
            <w:proofErr w:type="spellEnd"/>
          </w:p>
          <w:p w14:paraId="6ED15615" w14:textId="77777777" w:rsidR="002E6872" w:rsidRPr="005F5886" w:rsidRDefault="002E6872" w:rsidP="00683181">
            <w:pPr>
              <w:widowControl w:val="0"/>
              <w:autoSpaceDE w:val="0"/>
              <w:autoSpaceDN w:val="0"/>
              <w:adjustRightInd w:val="0"/>
              <w:spacing w:after="0"/>
              <w:rPr>
                <w:rFonts w:ascii="Times New Roman" w:hAnsi="Times New Roman"/>
                <w:iCs/>
                <w:vertAlign w:val="subscript"/>
                <w:lang w:eastAsia="ja-JP"/>
              </w:rPr>
            </w:pPr>
            <w:r w:rsidRPr="005F5886">
              <w:rPr>
                <w:rFonts w:ascii="Times New Roman" w:hAnsi="Times New Roman"/>
                <w:iCs/>
                <w:lang w:eastAsia="ja-JP"/>
              </w:rPr>
              <w:t>β</w:t>
            </w:r>
            <w:proofErr w:type="spellStart"/>
            <w:r w:rsidRPr="005F5886">
              <w:rPr>
                <w:rFonts w:ascii="Times New Roman" w:hAnsi="Times New Roman"/>
                <w:iCs/>
                <w:vertAlign w:val="subscript"/>
                <w:lang w:eastAsia="ja-JP"/>
              </w:rPr>
              <w:t>4j</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40</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41</w:t>
            </w:r>
            <w:proofErr w:type="spellEnd"/>
            <w:r w:rsidRPr="005F5886">
              <w:rPr>
                <w:rFonts w:ascii="Times New Roman" w:hAnsi="Times New Roman"/>
                <w:lang w:eastAsia="ja-JP"/>
              </w:rPr>
              <w:t xml:space="preserve"> (</w:t>
            </w:r>
            <w:r w:rsidRPr="005F5886">
              <w:rPr>
                <w:rFonts w:ascii="Times New Roman" w:hAnsi="Times New Roman"/>
              </w:rPr>
              <w:t>Age</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42</w:t>
            </w:r>
            <w:proofErr w:type="spellEnd"/>
            <w:r w:rsidRPr="005F5886">
              <w:rPr>
                <w:rFonts w:ascii="Times New Roman" w:hAnsi="Times New Roman"/>
                <w:lang w:eastAsia="ja-JP"/>
              </w:rPr>
              <w:t xml:space="preserve"> (</w:t>
            </w:r>
            <w:r w:rsidRPr="005F5886">
              <w:rPr>
                <w:rFonts w:ascii="Times New Roman" w:hAnsi="Times New Roman"/>
              </w:rPr>
              <w:t>Sex</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43</w:t>
            </w:r>
            <w:proofErr w:type="spellEnd"/>
            <w:r w:rsidRPr="005F5886">
              <w:rPr>
                <w:rFonts w:ascii="Times New Roman" w:hAnsi="Times New Roman"/>
                <w:lang w:eastAsia="ja-JP"/>
              </w:rPr>
              <w:t xml:space="preserve"> (</w:t>
            </w:r>
            <w:r w:rsidRPr="005F5886">
              <w:rPr>
                <w:rFonts w:ascii="Times New Roman" w:hAnsi="Times New Roman"/>
              </w:rPr>
              <w:t>SES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44</w:t>
            </w:r>
            <w:proofErr w:type="spellEnd"/>
            <w:r w:rsidRPr="005F5886">
              <w:rPr>
                <w:rFonts w:ascii="Times New Roman" w:hAnsi="Times New Roman"/>
                <w:lang w:eastAsia="ja-JP"/>
              </w:rPr>
              <w:t xml:space="preserve"> (</w:t>
            </w:r>
            <w:r w:rsidRPr="005F5886">
              <w:rPr>
                <w:rFonts w:ascii="Times New Roman" w:hAnsi="Times New Roman"/>
              </w:rPr>
              <w:t>Smoking</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45</w:t>
            </w:r>
            <w:proofErr w:type="spellEnd"/>
            <w:r w:rsidRPr="005F5886">
              <w:rPr>
                <w:rFonts w:ascii="Times New Roman" w:hAnsi="Times New Roman"/>
                <w:lang w:eastAsia="ja-JP"/>
              </w:rPr>
              <w:t xml:space="preserve"> (</w:t>
            </w:r>
            <w:r w:rsidRPr="005F5886">
              <w:rPr>
                <w:rFonts w:ascii="Times New Roman" w:hAnsi="Times New Roman"/>
              </w:rPr>
              <w:t>Average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46</w:t>
            </w:r>
            <w:proofErr w:type="spellEnd"/>
            <w:r w:rsidRPr="005F5886">
              <w:rPr>
                <w:rFonts w:ascii="Times New Roman" w:hAnsi="Times New Roman"/>
                <w:lang w:eastAsia="ja-JP"/>
              </w:rPr>
              <w:t xml:space="preserve"> (</w:t>
            </w:r>
            <w:r w:rsidRPr="005F5886">
              <w:rPr>
                <w:rFonts w:ascii="Times New Roman" w:hAnsi="Times New Roman"/>
                <w:iCs/>
                <w:lang w:eastAsia="ja-JP"/>
              </w:rPr>
              <w:t>Change in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47</w:t>
            </w:r>
            <w:proofErr w:type="spellEnd"/>
            <w:r w:rsidRPr="005F5886">
              <w:rPr>
                <w:rFonts w:ascii="Times New Roman" w:hAnsi="Times New Roman"/>
                <w:lang w:eastAsia="ja-JP"/>
              </w:rPr>
              <w:t xml:space="preserve"> (</w:t>
            </w:r>
            <w:r w:rsidRPr="005F5886">
              <w:rPr>
                <w:rFonts w:ascii="Times New Roman" w:hAnsi="Times New Roman"/>
                <w:iCs/>
                <w:lang w:eastAsia="ja-JP"/>
              </w:rPr>
              <w:t>Average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48</w:t>
            </w:r>
            <w:proofErr w:type="spellEnd"/>
            <w:r w:rsidRPr="005F5886">
              <w:rPr>
                <w:rFonts w:ascii="Times New Roman" w:hAnsi="Times New Roman"/>
                <w:lang w:eastAsia="ja-JP"/>
              </w:rPr>
              <w:t xml:space="preserve"> (</w:t>
            </w:r>
            <w:r w:rsidRPr="005F5886">
              <w:rPr>
                <w:rFonts w:ascii="Times New Roman" w:hAnsi="Times New Roman"/>
                <w:iCs/>
                <w:lang w:eastAsia="ja-JP"/>
              </w:rPr>
              <w:t>Change in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49</w:t>
            </w:r>
            <w:proofErr w:type="spellEnd"/>
            <w:r w:rsidRPr="005F5886">
              <w:rPr>
                <w:rFonts w:ascii="Times New Roman" w:hAnsi="Times New Roman"/>
                <w:lang w:eastAsia="ja-JP"/>
              </w:rPr>
              <w:t xml:space="preserve"> (</w:t>
            </w:r>
            <w:r w:rsidRPr="005F5886">
              <w:rPr>
                <w:rFonts w:ascii="Times New Roman" w:hAnsi="Times New Roman"/>
                <w:iCs/>
                <w:lang w:eastAsia="ja-JP"/>
              </w:rPr>
              <w:t>Perceived Stress)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410</w:t>
            </w:r>
            <w:proofErr w:type="spellEnd"/>
            <w:r w:rsidRPr="005F5886">
              <w:rPr>
                <w:rFonts w:ascii="Times New Roman" w:hAnsi="Times New Roman"/>
                <w:lang w:eastAsia="ja-JP"/>
              </w:rPr>
              <w:t xml:space="preserve"> (</w:t>
            </w:r>
            <w:r w:rsidRPr="005F5886">
              <w:rPr>
                <w:rFonts w:ascii="Times New Roman" w:hAnsi="Times New Roman"/>
                <w:iCs/>
                <w:lang w:eastAsia="ja-JP"/>
              </w:rPr>
              <w:t>Dispositional Optimism</w:t>
            </w:r>
            <w:r w:rsidRPr="005F5886">
              <w:rPr>
                <w:rFonts w:ascii="Times New Roman" w:hAnsi="Times New Roman"/>
                <w:lang w:eastAsia="ja-JP"/>
              </w:rPr>
              <w:t xml:space="preserve">) + </w:t>
            </w:r>
            <w:proofErr w:type="spellStart"/>
            <w:r w:rsidRPr="005F5886">
              <w:rPr>
                <w:rFonts w:ascii="Times New Roman" w:hAnsi="Times New Roman"/>
                <w:iCs/>
                <w:lang w:eastAsia="ja-JP"/>
              </w:rPr>
              <w:t>u</w:t>
            </w:r>
            <w:r w:rsidRPr="005F5886">
              <w:rPr>
                <w:rFonts w:ascii="Times New Roman" w:hAnsi="Times New Roman"/>
                <w:iCs/>
                <w:vertAlign w:val="subscript"/>
                <w:lang w:eastAsia="ja-JP"/>
              </w:rPr>
              <w:t>4j</w:t>
            </w:r>
            <w:proofErr w:type="spellEnd"/>
          </w:p>
          <w:p w14:paraId="6FE05E5C" w14:textId="77777777" w:rsidR="002E6872" w:rsidRPr="005F5886" w:rsidRDefault="002E6872" w:rsidP="00683181">
            <w:pPr>
              <w:widowControl w:val="0"/>
              <w:autoSpaceDE w:val="0"/>
              <w:autoSpaceDN w:val="0"/>
              <w:adjustRightInd w:val="0"/>
              <w:spacing w:before="120" w:after="0" w:line="240" w:lineRule="auto"/>
              <w:rPr>
                <w:rFonts w:ascii="Times New Roman" w:hAnsi="Times New Roman"/>
              </w:rPr>
            </w:pPr>
            <w:r w:rsidRPr="005F5886">
              <w:rPr>
                <w:rFonts w:ascii="Times New Roman" w:hAnsi="Times New Roman"/>
              </w:rPr>
              <w:t xml:space="preserve">Level-2 interaction effects: </w:t>
            </w:r>
          </w:p>
          <w:p w14:paraId="0D90DDA5" w14:textId="77777777" w:rsidR="002E6872" w:rsidRPr="005F5886" w:rsidRDefault="002E6872" w:rsidP="00683181">
            <w:pPr>
              <w:widowControl w:val="0"/>
              <w:autoSpaceDE w:val="0"/>
              <w:autoSpaceDN w:val="0"/>
              <w:adjustRightInd w:val="0"/>
              <w:spacing w:before="120" w:after="0"/>
              <w:rPr>
                <w:rFonts w:ascii="Times New Roman" w:hAnsi="Times New Roman"/>
                <w:iCs/>
                <w:vertAlign w:val="subscript"/>
                <w:lang w:eastAsia="ja-JP"/>
              </w:rPr>
            </w:pPr>
            <w:r w:rsidRPr="005F5886">
              <w:rPr>
                <w:rFonts w:ascii="Times New Roman" w:hAnsi="Times New Roman"/>
                <w:iCs/>
                <w:lang w:eastAsia="ja-JP"/>
              </w:rPr>
              <w:t>β</w:t>
            </w:r>
            <w:proofErr w:type="spellStart"/>
            <w:r w:rsidRPr="005F5886">
              <w:rPr>
                <w:rFonts w:ascii="Times New Roman" w:hAnsi="Times New Roman"/>
                <w:iCs/>
                <w:vertAlign w:val="subscript"/>
                <w:lang w:eastAsia="ja-JP"/>
              </w:rPr>
              <w:t>0j</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00</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01</w:t>
            </w:r>
            <w:proofErr w:type="spellEnd"/>
            <w:r w:rsidRPr="005F5886">
              <w:rPr>
                <w:rFonts w:ascii="Times New Roman" w:hAnsi="Times New Roman"/>
                <w:lang w:eastAsia="ja-JP"/>
              </w:rPr>
              <w:t xml:space="preserve"> (</w:t>
            </w:r>
            <w:r w:rsidRPr="005F5886">
              <w:rPr>
                <w:rFonts w:ascii="Times New Roman" w:hAnsi="Times New Roman"/>
              </w:rPr>
              <w:t>Age</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02</w:t>
            </w:r>
            <w:proofErr w:type="spellEnd"/>
            <w:r w:rsidRPr="005F5886">
              <w:rPr>
                <w:rFonts w:ascii="Times New Roman" w:hAnsi="Times New Roman"/>
                <w:lang w:eastAsia="ja-JP"/>
              </w:rPr>
              <w:t xml:space="preserve"> (</w:t>
            </w:r>
            <w:r w:rsidRPr="005F5886">
              <w:rPr>
                <w:rFonts w:ascii="Times New Roman" w:hAnsi="Times New Roman"/>
              </w:rPr>
              <w:t>Sex</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03</w:t>
            </w:r>
            <w:proofErr w:type="spellEnd"/>
            <w:r w:rsidRPr="005F5886">
              <w:rPr>
                <w:rFonts w:ascii="Times New Roman" w:hAnsi="Times New Roman"/>
                <w:lang w:eastAsia="ja-JP"/>
              </w:rPr>
              <w:t xml:space="preserve"> (</w:t>
            </w:r>
            <w:r w:rsidRPr="005F5886">
              <w:rPr>
                <w:rFonts w:ascii="Times New Roman" w:hAnsi="Times New Roman"/>
              </w:rPr>
              <w:t>SES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04</w:t>
            </w:r>
            <w:proofErr w:type="spellEnd"/>
            <w:r w:rsidRPr="005F5886">
              <w:rPr>
                <w:rFonts w:ascii="Times New Roman" w:hAnsi="Times New Roman"/>
                <w:lang w:eastAsia="ja-JP"/>
              </w:rPr>
              <w:t xml:space="preserve"> (</w:t>
            </w:r>
            <w:r w:rsidRPr="005F5886">
              <w:rPr>
                <w:rFonts w:ascii="Times New Roman" w:hAnsi="Times New Roman"/>
              </w:rPr>
              <w:t>Smoking</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05</w:t>
            </w:r>
            <w:proofErr w:type="spellEnd"/>
            <w:r w:rsidRPr="005F5886">
              <w:rPr>
                <w:rFonts w:ascii="Times New Roman" w:hAnsi="Times New Roman"/>
                <w:lang w:eastAsia="ja-JP"/>
              </w:rPr>
              <w:t xml:space="preserve"> (</w:t>
            </w:r>
            <w:r w:rsidRPr="005F5886">
              <w:rPr>
                <w:rFonts w:ascii="Times New Roman" w:hAnsi="Times New Roman"/>
              </w:rPr>
              <w:t>Average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06</w:t>
            </w:r>
            <w:proofErr w:type="spellEnd"/>
            <w:r w:rsidRPr="005F5886">
              <w:rPr>
                <w:rFonts w:ascii="Times New Roman" w:hAnsi="Times New Roman"/>
                <w:lang w:eastAsia="ja-JP"/>
              </w:rPr>
              <w:t xml:space="preserve"> (</w:t>
            </w:r>
            <w:r w:rsidRPr="005F5886">
              <w:rPr>
                <w:rFonts w:ascii="Times New Roman" w:hAnsi="Times New Roman"/>
                <w:iCs/>
                <w:lang w:eastAsia="ja-JP"/>
              </w:rPr>
              <w:t>Change in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07</w:t>
            </w:r>
            <w:proofErr w:type="spellEnd"/>
            <w:r w:rsidRPr="005F5886">
              <w:rPr>
                <w:rFonts w:ascii="Times New Roman" w:hAnsi="Times New Roman"/>
                <w:lang w:eastAsia="ja-JP"/>
              </w:rPr>
              <w:t xml:space="preserve"> (</w:t>
            </w:r>
            <w:r w:rsidRPr="005F5886">
              <w:rPr>
                <w:rFonts w:ascii="Times New Roman" w:hAnsi="Times New Roman"/>
                <w:iCs/>
                <w:lang w:eastAsia="ja-JP"/>
              </w:rPr>
              <w:t>Average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08</w:t>
            </w:r>
            <w:proofErr w:type="spellEnd"/>
            <w:r w:rsidRPr="005F5886">
              <w:rPr>
                <w:rFonts w:ascii="Times New Roman" w:hAnsi="Times New Roman"/>
                <w:lang w:eastAsia="ja-JP"/>
              </w:rPr>
              <w:t xml:space="preserve"> (</w:t>
            </w:r>
            <w:r w:rsidRPr="005F5886">
              <w:rPr>
                <w:rFonts w:ascii="Times New Roman" w:hAnsi="Times New Roman"/>
                <w:iCs/>
                <w:lang w:eastAsia="ja-JP"/>
              </w:rPr>
              <w:t>Change in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09</w:t>
            </w:r>
            <w:proofErr w:type="spellEnd"/>
            <w:r w:rsidRPr="005F5886">
              <w:rPr>
                <w:rFonts w:ascii="Times New Roman" w:hAnsi="Times New Roman"/>
                <w:lang w:eastAsia="ja-JP"/>
              </w:rPr>
              <w:t xml:space="preserve"> (</w:t>
            </w:r>
            <w:r w:rsidRPr="005F5886">
              <w:rPr>
                <w:rFonts w:ascii="Times New Roman" w:hAnsi="Times New Roman"/>
                <w:iCs/>
                <w:lang w:eastAsia="ja-JP"/>
              </w:rPr>
              <w:t>Perceived Stress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010</w:t>
            </w:r>
            <w:proofErr w:type="spellEnd"/>
            <w:r w:rsidRPr="005F5886">
              <w:rPr>
                <w:rFonts w:ascii="Times New Roman" w:hAnsi="Times New Roman"/>
                <w:lang w:eastAsia="ja-JP"/>
              </w:rPr>
              <w:t xml:space="preserve"> (</w:t>
            </w:r>
            <w:r w:rsidRPr="005F5886">
              <w:rPr>
                <w:rFonts w:ascii="Times New Roman" w:hAnsi="Times New Roman"/>
                <w:iCs/>
                <w:lang w:eastAsia="ja-JP"/>
              </w:rPr>
              <w:t>Dispositional Optimism</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011</w:t>
            </w:r>
            <w:proofErr w:type="spellEnd"/>
            <w:r w:rsidRPr="005F5886">
              <w:rPr>
                <w:rFonts w:ascii="Times New Roman" w:hAnsi="Times New Roman"/>
                <w:lang w:eastAsia="ja-JP"/>
              </w:rPr>
              <w:t xml:space="preserve"> (Perceives Stress X </w:t>
            </w:r>
            <w:r w:rsidRPr="005F5886">
              <w:rPr>
                <w:rFonts w:ascii="Times New Roman" w:hAnsi="Times New Roman"/>
                <w:iCs/>
                <w:lang w:eastAsia="ja-JP"/>
              </w:rPr>
              <w:t>Dispositional Optimism</w:t>
            </w:r>
            <w:r w:rsidRPr="005F5886">
              <w:rPr>
                <w:rFonts w:ascii="Times New Roman" w:hAnsi="Times New Roman"/>
                <w:lang w:eastAsia="ja-JP"/>
              </w:rPr>
              <w:t xml:space="preserve">) + </w:t>
            </w:r>
            <w:proofErr w:type="spellStart"/>
            <w:r w:rsidRPr="005F5886">
              <w:rPr>
                <w:rFonts w:ascii="Times New Roman" w:hAnsi="Times New Roman"/>
                <w:iCs/>
                <w:lang w:eastAsia="ja-JP"/>
              </w:rPr>
              <w:t>u</w:t>
            </w:r>
            <w:r w:rsidRPr="005F5886">
              <w:rPr>
                <w:rFonts w:ascii="Times New Roman" w:hAnsi="Times New Roman"/>
                <w:iCs/>
                <w:vertAlign w:val="subscript"/>
                <w:lang w:eastAsia="ja-JP"/>
              </w:rPr>
              <w:t>0j</w:t>
            </w:r>
            <w:proofErr w:type="spellEnd"/>
            <w:r w:rsidRPr="005F5886">
              <w:rPr>
                <w:rFonts w:ascii="Times New Roman" w:hAnsi="Times New Roman"/>
                <w:lang w:eastAsia="ja-JP"/>
              </w:rPr>
              <w:br/>
            </w:r>
            <w:r w:rsidRPr="005F5886">
              <w:rPr>
                <w:rFonts w:ascii="Times New Roman" w:hAnsi="Times New Roman"/>
                <w:iCs/>
                <w:lang w:eastAsia="ja-JP"/>
              </w:rPr>
              <w:t>β</w:t>
            </w:r>
            <w:proofErr w:type="spellStart"/>
            <w:r w:rsidRPr="005F5886">
              <w:rPr>
                <w:rFonts w:ascii="Times New Roman" w:hAnsi="Times New Roman"/>
                <w:iCs/>
                <w:vertAlign w:val="subscript"/>
                <w:lang w:eastAsia="ja-JP"/>
              </w:rPr>
              <w:t>1j</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10</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11</w:t>
            </w:r>
            <w:proofErr w:type="spellEnd"/>
            <w:r w:rsidRPr="005F5886">
              <w:rPr>
                <w:rFonts w:ascii="Times New Roman" w:hAnsi="Times New Roman"/>
                <w:lang w:eastAsia="ja-JP"/>
              </w:rPr>
              <w:t xml:space="preserve"> (</w:t>
            </w:r>
            <w:r w:rsidRPr="005F5886">
              <w:rPr>
                <w:rFonts w:ascii="Times New Roman" w:hAnsi="Times New Roman"/>
              </w:rPr>
              <w:t>Age</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12</w:t>
            </w:r>
            <w:proofErr w:type="spellEnd"/>
            <w:r w:rsidRPr="005F5886">
              <w:rPr>
                <w:rFonts w:ascii="Times New Roman" w:hAnsi="Times New Roman"/>
                <w:lang w:eastAsia="ja-JP"/>
              </w:rPr>
              <w:t xml:space="preserve"> (</w:t>
            </w:r>
            <w:r w:rsidRPr="005F5886">
              <w:rPr>
                <w:rFonts w:ascii="Times New Roman" w:hAnsi="Times New Roman"/>
              </w:rPr>
              <w:t>Sex</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13</w:t>
            </w:r>
            <w:proofErr w:type="spellEnd"/>
            <w:r w:rsidRPr="005F5886">
              <w:rPr>
                <w:rFonts w:ascii="Times New Roman" w:hAnsi="Times New Roman"/>
                <w:lang w:eastAsia="ja-JP"/>
              </w:rPr>
              <w:t xml:space="preserve"> (</w:t>
            </w:r>
            <w:r w:rsidRPr="005F5886">
              <w:rPr>
                <w:rFonts w:ascii="Times New Roman" w:hAnsi="Times New Roman"/>
              </w:rPr>
              <w:t>SES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14</w:t>
            </w:r>
            <w:proofErr w:type="spellEnd"/>
            <w:r w:rsidRPr="005F5886">
              <w:rPr>
                <w:rFonts w:ascii="Times New Roman" w:hAnsi="Times New Roman"/>
                <w:lang w:eastAsia="ja-JP"/>
              </w:rPr>
              <w:t xml:space="preserve"> (</w:t>
            </w:r>
            <w:r w:rsidRPr="005F5886">
              <w:rPr>
                <w:rFonts w:ascii="Times New Roman" w:hAnsi="Times New Roman"/>
              </w:rPr>
              <w:t>Smoking</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15</w:t>
            </w:r>
            <w:proofErr w:type="spellEnd"/>
            <w:r w:rsidRPr="005F5886">
              <w:rPr>
                <w:rFonts w:ascii="Times New Roman" w:hAnsi="Times New Roman"/>
                <w:lang w:eastAsia="ja-JP"/>
              </w:rPr>
              <w:t xml:space="preserve"> (</w:t>
            </w:r>
            <w:r w:rsidRPr="005F5886">
              <w:rPr>
                <w:rFonts w:ascii="Times New Roman" w:hAnsi="Times New Roman"/>
              </w:rPr>
              <w:t>Average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16</w:t>
            </w:r>
            <w:proofErr w:type="spellEnd"/>
            <w:r w:rsidRPr="005F5886">
              <w:rPr>
                <w:rFonts w:ascii="Times New Roman" w:hAnsi="Times New Roman"/>
                <w:lang w:eastAsia="ja-JP"/>
              </w:rPr>
              <w:t xml:space="preserve"> (</w:t>
            </w:r>
            <w:r w:rsidRPr="005F5886">
              <w:rPr>
                <w:rFonts w:ascii="Times New Roman" w:hAnsi="Times New Roman"/>
                <w:iCs/>
                <w:lang w:eastAsia="ja-JP"/>
              </w:rPr>
              <w:t>Change in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17</w:t>
            </w:r>
            <w:proofErr w:type="spellEnd"/>
            <w:r w:rsidRPr="005F5886">
              <w:rPr>
                <w:rFonts w:ascii="Times New Roman" w:hAnsi="Times New Roman"/>
                <w:lang w:eastAsia="ja-JP"/>
              </w:rPr>
              <w:t xml:space="preserve"> (</w:t>
            </w:r>
            <w:r w:rsidRPr="005F5886">
              <w:rPr>
                <w:rFonts w:ascii="Times New Roman" w:hAnsi="Times New Roman"/>
                <w:iCs/>
                <w:lang w:eastAsia="ja-JP"/>
              </w:rPr>
              <w:t>Average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18</w:t>
            </w:r>
            <w:proofErr w:type="spellEnd"/>
            <w:r w:rsidRPr="005F5886">
              <w:rPr>
                <w:rFonts w:ascii="Times New Roman" w:hAnsi="Times New Roman"/>
                <w:lang w:eastAsia="ja-JP"/>
              </w:rPr>
              <w:t xml:space="preserve"> (</w:t>
            </w:r>
            <w:r w:rsidRPr="005F5886">
              <w:rPr>
                <w:rFonts w:ascii="Times New Roman" w:hAnsi="Times New Roman"/>
                <w:iCs/>
                <w:lang w:eastAsia="ja-JP"/>
              </w:rPr>
              <w:t>Change in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19</w:t>
            </w:r>
            <w:proofErr w:type="spellEnd"/>
            <w:r w:rsidRPr="005F5886">
              <w:rPr>
                <w:rFonts w:ascii="Times New Roman" w:hAnsi="Times New Roman"/>
                <w:lang w:eastAsia="ja-JP"/>
              </w:rPr>
              <w:t xml:space="preserve"> (</w:t>
            </w:r>
            <w:r w:rsidRPr="005F5886">
              <w:rPr>
                <w:rFonts w:ascii="Times New Roman" w:hAnsi="Times New Roman"/>
                <w:iCs/>
                <w:lang w:eastAsia="ja-JP"/>
              </w:rPr>
              <w:t>Perceived Stress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110</w:t>
            </w:r>
            <w:proofErr w:type="spellEnd"/>
            <w:r w:rsidRPr="005F5886">
              <w:rPr>
                <w:rFonts w:ascii="Times New Roman" w:hAnsi="Times New Roman"/>
                <w:lang w:eastAsia="ja-JP"/>
              </w:rPr>
              <w:t xml:space="preserve"> (</w:t>
            </w:r>
            <w:r w:rsidRPr="005F5886">
              <w:rPr>
                <w:rFonts w:ascii="Times New Roman" w:hAnsi="Times New Roman"/>
                <w:iCs/>
                <w:lang w:eastAsia="ja-JP"/>
              </w:rPr>
              <w:t>Dispositional Optimism</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111</w:t>
            </w:r>
            <w:proofErr w:type="spellEnd"/>
            <w:r w:rsidRPr="005F5886">
              <w:rPr>
                <w:rFonts w:ascii="Times New Roman" w:hAnsi="Times New Roman"/>
                <w:lang w:eastAsia="ja-JP"/>
              </w:rPr>
              <w:t xml:space="preserve"> (Perceives Stress X </w:t>
            </w:r>
            <w:r w:rsidRPr="005F5886">
              <w:rPr>
                <w:rFonts w:ascii="Times New Roman" w:hAnsi="Times New Roman"/>
                <w:iCs/>
                <w:lang w:eastAsia="ja-JP"/>
              </w:rPr>
              <w:t>Dispositional Optimism</w:t>
            </w:r>
            <w:r w:rsidRPr="005F5886">
              <w:rPr>
                <w:rFonts w:ascii="Times New Roman" w:hAnsi="Times New Roman"/>
                <w:lang w:eastAsia="ja-JP"/>
              </w:rPr>
              <w:t xml:space="preserve">) + </w:t>
            </w:r>
            <w:proofErr w:type="spellStart"/>
            <w:r w:rsidRPr="005F5886">
              <w:rPr>
                <w:rFonts w:ascii="Times New Roman" w:hAnsi="Times New Roman"/>
                <w:iCs/>
                <w:lang w:eastAsia="ja-JP"/>
              </w:rPr>
              <w:t>u</w:t>
            </w:r>
            <w:r w:rsidRPr="005F5886">
              <w:rPr>
                <w:rFonts w:ascii="Times New Roman" w:hAnsi="Times New Roman"/>
                <w:iCs/>
                <w:vertAlign w:val="subscript"/>
                <w:lang w:eastAsia="ja-JP"/>
              </w:rPr>
              <w:t>1j</w:t>
            </w:r>
            <w:proofErr w:type="spellEnd"/>
            <w:r w:rsidRPr="005F5886">
              <w:rPr>
                <w:rFonts w:ascii="Times New Roman" w:hAnsi="Times New Roman"/>
                <w:lang w:eastAsia="ja-JP"/>
              </w:rPr>
              <w:br/>
            </w:r>
            <w:r w:rsidRPr="005F5886">
              <w:rPr>
                <w:rFonts w:ascii="Times New Roman" w:hAnsi="Times New Roman"/>
                <w:iCs/>
                <w:lang w:eastAsia="ja-JP"/>
              </w:rPr>
              <w:t>β</w:t>
            </w:r>
            <w:proofErr w:type="spellStart"/>
            <w:r w:rsidRPr="005F5886">
              <w:rPr>
                <w:rFonts w:ascii="Times New Roman" w:hAnsi="Times New Roman"/>
                <w:iCs/>
                <w:vertAlign w:val="subscript"/>
                <w:lang w:eastAsia="ja-JP"/>
              </w:rPr>
              <w:t>2j</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20</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21</w:t>
            </w:r>
            <w:proofErr w:type="spellEnd"/>
            <w:r w:rsidRPr="005F5886">
              <w:rPr>
                <w:rFonts w:ascii="Times New Roman" w:hAnsi="Times New Roman"/>
                <w:lang w:eastAsia="ja-JP"/>
              </w:rPr>
              <w:t xml:space="preserve"> (</w:t>
            </w:r>
            <w:r w:rsidRPr="005F5886">
              <w:rPr>
                <w:rFonts w:ascii="Times New Roman" w:hAnsi="Times New Roman"/>
              </w:rPr>
              <w:t>Age</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22</w:t>
            </w:r>
            <w:proofErr w:type="spellEnd"/>
            <w:r w:rsidRPr="005F5886">
              <w:rPr>
                <w:rFonts w:ascii="Times New Roman" w:hAnsi="Times New Roman"/>
                <w:lang w:eastAsia="ja-JP"/>
              </w:rPr>
              <w:t xml:space="preserve"> (</w:t>
            </w:r>
            <w:r w:rsidRPr="005F5886">
              <w:rPr>
                <w:rFonts w:ascii="Times New Roman" w:hAnsi="Times New Roman"/>
              </w:rPr>
              <w:t>Sex</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23</w:t>
            </w:r>
            <w:proofErr w:type="spellEnd"/>
            <w:r w:rsidRPr="005F5886">
              <w:rPr>
                <w:rFonts w:ascii="Times New Roman" w:hAnsi="Times New Roman"/>
                <w:lang w:eastAsia="ja-JP"/>
              </w:rPr>
              <w:t xml:space="preserve"> (</w:t>
            </w:r>
            <w:r w:rsidRPr="005F5886">
              <w:rPr>
                <w:rFonts w:ascii="Times New Roman" w:hAnsi="Times New Roman"/>
              </w:rPr>
              <w:t>SES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24</w:t>
            </w:r>
            <w:proofErr w:type="spellEnd"/>
            <w:r w:rsidRPr="005F5886">
              <w:rPr>
                <w:rFonts w:ascii="Times New Roman" w:hAnsi="Times New Roman"/>
                <w:lang w:eastAsia="ja-JP"/>
              </w:rPr>
              <w:t xml:space="preserve"> (</w:t>
            </w:r>
            <w:r w:rsidRPr="005F5886">
              <w:rPr>
                <w:rFonts w:ascii="Times New Roman" w:hAnsi="Times New Roman"/>
              </w:rPr>
              <w:t>Smoking</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25</w:t>
            </w:r>
            <w:proofErr w:type="spellEnd"/>
            <w:r w:rsidRPr="005F5886">
              <w:rPr>
                <w:rFonts w:ascii="Times New Roman" w:hAnsi="Times New Roman"/>
                <w:lang w:eastAsia="ja-JP"/>
              </w:rPr>
              <w:t xml:space="preserve"> (</w:t>
            </w:r>
            <w:r w:rsidRPr="005F5886">
              <w:rPr>
                <w:rFonts w:ascii="Times New Roman" w:hAnsi="Times New Roman"/>
              </w:rPr>
              <w:t>Average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26</w:t>
            </w:r>
            <w:proofErr w:type="spellEnd"/>
            <w:r w:rsidRPr="005F5886">
              <w:rPr>
                <w:rFonts w:ascii="Times New Roman" w:hAnsi="Times New Roman"/>
                <w:lang w:eastAsia="ja-JP"/>
              </w:rPr>
              <w:t xml:space="preserve"> (</w:t>
            </w:r>
            <w:r w:rsidRPr="005F5886">
              <w:rPr>
                <w:rFonts w:ascii="Times New Roman" w:hAnsi="Times New Roman"/>
                <w:iCs/>
                <w:lang w:eastAsia="ja-JP"/>
              </w:rPr>
              <w:t>Change in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27</w:t>
            </w:r>
            <w:proofErr w:type="spellEnd"/>
            <w:r w:rsidRPr="005F5886">
              <w:rPr>
                <w:rFonts w:ascii="Times New Roman" w:hAnsi="Times New Roman"/>
                <w:lang w:eastAsia="ja-JP"/>
              </w:rPr>
              <w:t xml:space="preserve"> (</w:t>
            </w:r>
            <w:r w:rsidRPr="005F5886">
              <w:rPr>
                <w:rFonts w:ascii="Times New Roman" w:hAnsi="Times New Roman"/>
                <w:iCs/>
                <w:lang w:eastAsia="ja-JP"/>
              </w:rPr>
              <w:t>Average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28</w:t>
            </w:r>
            <w:proofErr w:type="spellEnd"/>
            <w:r w:rsidRPr="005F5886">
              <w:rPr>
                <w:rFonts w:ascii="Times New Roman" w:hAnsi="Times New Roman"/>
                <w:lang w:eastAsia="ja-JP"/>
              </w:rPr>
              <w:t xml:space="preserve"> (</w:t>
            </w:r>
            <w:r w:rsidRPr="005F5886">
              <w:rPr>
                <w:rFonts w:ascii="Times New Roman" w:hAnsi="Times New Roman"/>
                <w:iCs/>
                <w:lang w:eastAsia="ja-JP"/>
              </w:rPr>
              <w:t>Change in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29</w:t>
            </w:r>
            <w:proofErr w:type="spellEnd"/>
            <w:r w:rsidRPr="005F5886">
              <w:rPr>
                <w:rFonts w:ascii="Times New Roman" w:hAnsi="Times New Roman"/>
                <w:lang w:eastAsia="ja-JP"/>
              </w:rPr>
              <w:t xml:space="preserve"> (</w:t>
            </w:r>
            <w:r w:rsidRPr="005F5886">
              <w:rPr>
                <w:rFonts w:ascii="Times New Roman" w:hAnsi="Times New Roman"/>
                <w:iCs/>
                <w:lang w:eastAsia="ja-JP"/>
              </w:rPr>
              <w:t>Perceived Stress)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210</w:t>
            </w:r>
            <w:proofErr w:type="spellEnd"/>
            <w:r w:rsidRPr="005F5886">
              <w:rPr>
                <w:rFonts w:ascii="Times New Roman" w:hAnsi="Times New Roman"/>
                <w:lang w:eastAsia="ja-JP"/>
              </w:rPr>
              <w:t xml:space="preserve"> (</w:t>
            </w:r>
            <w:r w:rsidRPr="005F5886">
              <w:rPr>
                <w:rFonts w:ascii="Times New Roman" w:hAnsi="Times New Roman"/>
                <w:iCs/>
                <w:lang w:eastAsia="ja-JP"/>
              </w:rPr>
              <w:t>Dispositional Optimism</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211</w:t>
            </w:r>
            <w:proofErr w:type="spellEnd"/>
            <w:r w:rsidRPr="005F5886">
              <w:rPr>
                <w:rFonts w:ascii="Times New Roman" w:hAnsi="Times New Roman"/>
                <w:lang w:eastAsia="ja-JP"/>
              </w:rPr>
              <w:t xml:space="preserve"> (Perceives Stress X </w:t>
            </w:r>
            <w:r w:rsidRPr="005F5886">
              <w:rPr>
                <w:rFonts w:ascii="Times New Roman" w:hAnsi="Times New Roman"/>
                <w:iCs/>
                <w:lang w:eastAsia="ja-JP"/>
              </w:rPr>
              <w:t>Dispositional Optimism</w:t>
            </w:r>
            <w:r w:rsidRPr="005F5886">
              <w:rPr>
                <w:rFonts w:ascii="Times New Roman" w:hAnsi="Times New Roman"/>
                <w:lang w:eastAsia="ja-JP"/>
              </w:rPr>
              <w:t xml:space="preserve">) + </w:t>
            </w:r>
            <w:proofErr w:type="spellStart"/>
            <w:r w:rsidRPr="005F5886">
              <w:rPr>
                <w:rFonts w:ascii="Times New Roman" w:hAnsi="Times New Roman"/>
                <w:iCs/>
                <w:lang w:eastAsia="ja-JP"/>
              </w:rPr>
              <w:t>u</w:t>
            </w:r>
            <w:r w:rsidRPr="005F5886">
              <w:rPr>
                <w:rFonts w:ascii="Times New Roman" w:hAnsi="Times New Roman"/>
                <w:iCs/>
                <w:vertAlign w:val="subscript"/>
                <w:lang w:eastAsia="ja-JP"/>
              </w:rPr>
              <w:t>2j</w:t>
            </w:r>
            <w:proofErr w:type="spellEnd"/>
          </w:p>
          <w:p w14:paraId="0993BDEA" w14:textId="77777777" w:rsidR="002E6872" w:rsidRPr="005F5886" w:rsidRDefault="002E6872" w:rsidP="00683181">
            <w:pPr>
              <w:widowControl w:val="0"/>
              <w:autoSpaceDE w:val="0"/>
              <w:autoSpaceDN w:val="0"/>
              <w:adjustRightInd w:val="0"/>
              <w:spacing w:after="0"/>
              <w:rPr>
                <w:rFonts w:ascii="Times New Roman" w:hAnsi="Times New Roman"/>
                <w:iCs/>
                <w:vertAlign w:val="subscript"/>
                <w:lang w:eastAsia="ja-JP"/>
              </w:rPr>
            </w:pPr>
            <w:r w:rsidRPr="005F5886">
              <w:rPr>
                <w:rFonts w:ascii="Times New Roman" w:hAnsi="Times New Roman"/>
                <w:iCs/>
                <w:lang w:eastAsia="ja-JP"/>
              </w:rPr>
              <w:t>β</w:t>
            </w:r>
            <w:proofErr w:type="spellStart"/>
            <w:r w:rsidRPr="005F5886">
              <w:rPr>
                <w:rFonts w:ascii="Times New Roman" w:hAnsi="Times New Roman"/>
                <w:iCs/>
                <w:vertAlign w:val="subscript"/>
                <w:lang w:eastAsia="ja-JP"/>
              </w:rPr>
              <w:t>3j</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30</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31</w:t>
            </w:r>
            <w:proofErr w:type="spellEnd"/>
            <w:r w:rsidRPr="005F5886">
              <w:rPr>
                <w:rFonts w:ascii="Times New Roman" w:hAnsi="Times New Roman"/>
                <w:lang w:eastAsia="ja-JP"/>
              </w:rPr>
              <w:t xml:space="preserve"> (</w:t>
            </w:r>
            <w:r w:rsidRPr="005F5886">
              <w:rPr>
                <w:rFonts w:ascii="Times New Roman" w:hAnsi="Times New Roman"/>
              </w:rPr>
              <w:t>Age</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32</w:t>
            </w:r>
            <w:proofErr w:type="spellEnd"/>
            <w:r w:rsidRPr="005F5886">
              <w:rPr>
                <w:rFonts w:ascii="Times New Roman" w:hAnsi="Times New Roman"/>
                <w:lang w:eastAsia="ja-JP"/>
              </w:rPr>
              <w:t xml:space="preserve"> (</w:t>
            </w:r>
            <w:r w:rsidRPr="005F5886">
              <w:rPr>
                <w:rFonts w:ascii="Times New Roman" w:hAnsi="Times New Roman"/>
              </w:rPr>
              <w:t>Sex</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33</w:t>
            </w:r>
            <w:proofErr w:type="spellEnd"/>
            <w:r w:rsidRPr="005F5886">
              <w:rPr>
                <w:rFonts w:ascii="Times New Roman" w:hAnsi="Times New Roman"/>
                <w:lang w:eastAsia="ja-JP"/>
              </w:rPr>
              <w:t xml:space="preserve"> (</w:t>
            </w:r>
            <w:r w:rsidRPr="005F5886">
              <w:rPr>
                <w:rFonts w:ascii="Times New Roman" w:hAnsi="Times New Roman"/>
              </w:rPr>
              <w:t>SES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34</w:t>
            </w:r>
            <w:proofErr w:type="spellEnd"/>
            <w:r w:rsidRPr="005F5886">
              <w:rPr>
                <w:rFonts w:ascii="Times New Roman" w:hAnsi="Times New Roman"/>
                <w:lang w:eastAsia="ja-JP"/>
              </w:rPr>
              <w:t xml:space="preserve"> (</w:t>
            </w:r>
            <w:r w:rsidRPr="005F5886">
              <w:rPr>
                <w:rFonts w:ascii="Times New Roman" w:hAnsi="Times New Roman"/>
              </w:rPr>
              <w:t>Smoking</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35</w:t>
            </w:r>
            <w:proofErr w:type="spellEnd"/>
            <w:r w:rsidRPr="005F5886">
              <w:rPr>
                <w:rFonts w:ascii="Times New Roman" w:hAnsi="Times New Roman"/>
                <w:lang w:eastAsia="ja-JP"/>
              </w:rPr>
              <w:t xml:space="preserve"> (</w:t>
            </w:r>
            <w:r w:rsidRPr="005F5886">
              <w:rPr>
                <w:rFonts w:ascii="Times New Roman" w:hAnsi="Times New Roman"/>
              </w:rPr>
              <w:t>Average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36</w:t>
            </w:r>
            <w:proofErr w:type="spellEnd"/>
            <w:r w:rsidRPr="005F5886">
              <w:rPr>
                <w:rFonts w:ascii="Times New Roman" w:hAnsi="Times New Roman"/>
                <w:lang w:eastAsia="ja-JP"/>
              </w:rPr>
              <w:t xml:space="preserve"> (</w:t>
            </w:r>
            <w:r w:rsidRPr="005F5886">
              <w:rPr>
                <w:rFonts w:ascii="Times New Roman" w:hAnsi="Times New Roman"/>
                <w:iCs/>
                <w:lang w:eastAsia="ja-JP"/>
              </w:rPr>
              <w:t>Change in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37</w:t>
            </w:r>
            <w:proofErr w:type="spellEnd"/>
            <w:r w:rsidRPr="005F5886">
              <w:rPr>
                <w:rFonts w:ascii="Times New Roman" w:hAnsi="Times New Roman"/>
                <w:lang w:eastAsia="ja-JP"/>
              </w:rPr>
              <w:t xml:space="preserve"> (</w:t>
            </w:r>
            <w:r w:rsidRPr="005F5886">
              <w:rPr>
                <w:rFonts w:ascii="Times New Roman" w:hAnsi="Times New Roman"/>
                <w:iCs/>
                <w:lang w:eastAsia="ja-JP"/>
              </w:rPr>
              <w:t>Average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38</w:t>
            </w:r>
            <w:proofErr w:type="spellEnd"/>
            <w:r w:rsidRPr="005F5886">
              <w:rPr>
                <w:rFonts w:ascii="Times New Roman" w:hAnsi="Times New Roman"/>
                <w:lang w:eastAsia="ja-JP"/>
              </w:rPr>
              <w:t xml:space="preserve"> (</w:t>
            </w:r>
            <w:r w:rsidRPr="005F5886">
              <w:rPr>
                <w:rFonts w:ascii="Times New Roman" w:hAnsi="Times New Roman"/>
                <w:iCs/>
                <w:lang w:eastAsia="ja-JP"/>
              </w:rPr>
              <w:t>Change in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39</w:t>
            </w:r>
            <w:proofErr w:type="spellEnd"/>
            <w:r w:rsidRPr="005F5886">
              <w:rPr>
                <w:rFonts w:ascii="Times New Roman" w:hAnsi="Times New Roman"/>
                <w:lang w:eastAsia="ja-JP"/>
              </w:rPr>
              <w:t xml:space="preserve"> (</w:t>
            </w:r>
            <w:r w:rsidRPr="005F5886">
              <w:rPr>
                <w:rFonts w:ascii="Times New Roman" w:hAnsi="Times New Roman"/>
                <w:iCs/>
                <w:lang w:eastAsia="ja-JP"/>
              </w:rPr>
              <w:t>Perceived Stress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310</w:t>
            </w:r>
            <w:proofErr w:type="spellEnd"/>
            <w:r w:rsidRPr="005F5886">
              <w:rPr>
                <w:rFonts w:ascii="Times New Roman" w:hAnsi="Times New Roman"/>
                <w:lang w:eastAsia="ja-JP"/>
              </w:rPr>
              <w:t xml:space="preserve"> (</w:t>
            </w:r>
            <w:r w:rsidRPr="005F5886">
              <w:rPr>
                <w:rFonts w:ascii="Times New Roman" w:hAnsi="Times New Roman"/>
                <w:iCs/>
                <w:lang w:eastAsia="ja-JP"/>
              </w:rPr>
              <w:t>Dispositional Optimism</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311</w:t>
            </w:r>
            <w:proofErr w:type="spellEnd"/>
            <w:r w:rsidRPr="005F5886">
              <w:rPr>
                <w:rFonts w:ascii="Times New Roman" w:hAnsi="Times New Roman"/>
                <w:lang w:eastAsia="ja-JP"/>
              </w:rPr>
              <w:t xml:space="preserve"> (Perceives Stress X </w:t>
            </w:r>
            <w:r w:rsidRPr="005F5886">
              <w:rPr>
                <w:rFonts w:ascii="Times New Roman" w:hAnsi="Times New Roman"/>
                <w:iCs/>
                <w:lang w:eastAsia="ja-JP"/>
              </w:rPr>
              <w:t>Dispositional Optimism</w:t>
            </w:r>
            <w:r w:rsidRPr="005F5886">
              <w:rPr>
                <w:rFonts w:ascii="Times New Roman" w:hAnsi="Times New Roman"/>
                <w:lang w:eastAsia="ja-JP"/>
              </w:rPr>
              <w:t xml:space="preserve">) + </w:t>
            </w:r>
            <w:proofErr w:type="spellStart"/>
            <w:r w:rsidRPr="005F5886">
              <w:rPr>
                <w:rFonts w:ascii="Times New Roman" w:hAnsi="Times New Roman"/>
                <w:iCs/>
                <w:lang w:eastAsia="ja-JP"/>
              </w:rPr>
              <w:t>u</w:t>
            </w:r>
            <w:r w:rsidRPr="005F5886">
              <w:rPr>
                <w:rFonts w:ascii="Times New Roman" w:hAnsi="Times New Roman"/>
                <w:iCs/>
                <w:vertAlign w:val="subscript"/>
                <w:lang w:eastAsia="ja-JP"/>
              </w:rPr>
              <w:t>3j</w:t>
            </w:r>
            <w:proofErr w:type="spellEnd"/>
          </w:p>
          <w:p w14:paraId="03E96B9D" w14:textId="77777777" w:rsidR="002E6872" w:rsidRPr="005F5886" w:rsidRDefault="002E6872" w:rsidP="00683181">
            <w:pPr>
              <w:widowControl w:val="0"/>
              <w:spacing w:after="120"/>
              <w:rPr>
                <w:rFonts w:ascii="Times New Roman" w:hAnsi="Times New Roman"/>
              </w:rPr>
            </w:pPr>
            <w:r w:rsidRPr="005F5886">
              <w:rPr>
                <w:rFonts w:ascii="Times New Roman" w:hAnsi="Times New Roman"/>
                <w:iCs/>
                <w:lang w:eastAsia="ja-JP"/>
              </w:rPr>
              <w:t>β</w:t>
            </w:r>
            <w:proofErr w:type="spellStart"/>
            <w:r w:rsidRPr="005F5886">
              <w:rPr>
                <w:rFonts w:ascii="Times New Roman" w:hAnsi="Times New Roman"/>
                <w:iCs/>
                <w:vertAlign w:val="subscript"/>
                <w:lang w:eastAsia="ja-JP"/>
              </w:rPr>
              <w:t>4j</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40</w:t>
            </w:r>
            <w:proofErr w:type="spellEnd"/>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41</w:t>
            </w:r>
            <w:proofErr w:type="spellEnd"/>
            <w:r w:rsidRPr="005F5886">
              <w:rPr>
                <w:rFonts w:ascii="Times New Roman" w:hAnsi="Times New Roman"/>
                <w:lang w:eastAsia="ja-JP"/>
              </w:rPr>
              <w:t xml:space="preserve"> (</w:t>
            </w:r>
            <w:r w:rsidRPr="005F5886">
              <w:rPr>
                <w:rFonts w:ascii="Times New Roman" w:hAnsi="Times New Roman"/>
              </w:rPr>
              <w:t>Age</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42</w:t>
            </w:r>
            <w:proofErr w:type="spellEnd"/>
            <w:r w:rsidRPr="005F5886">
              <w:rPr>
                <w:rFonts w:ascii="Times New Roman" w:hAnsi="Times New Roman"/>
                <w:lang w:eastAsia="ja-JP"/>
              </w:rPr>
              <w:t xml:space="preserve"> (</w:t>
            </w:r>
            <w:r w:rsidRPr="005F5886">
              <w:rPr>
                <w:rFonts w:ascii="Times New Roman" w:hAnsi="Times New Roman"/>
              </w:rPr>
              <w:t>Sex</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43</w:t>
            </w:r>
            <w:proofErr w:type="spellEnd"/>
            <w:r w:rsidRPr="005F5886">
              <w:rPr>
                <w:rFonts w:ascii="Times New Roman" w:hAnsi="Times New Roman"/>
                <w:lang w:eastAsia="ja-JP"/>
              </w:rPr>
              <w:t xml:space="preserve"> (</w:t>
            </w:r>
            <w:r w:rsidRPr="005F5886">
              <w:rPr>
                <w:rFonts w:ascii="Times New Roman" w:hAnsi="Times New Roman"/>
              </w:rPr>
              <w:t>SES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44</w:t>
            </w:r>
            <w:proofErr w:type="spellEnd"/>
            <w:r w:rsidRPr="005F5886">
              <w:rPr>
                <w:rFonts w:ascii="Times New Roman" w:hAnsi="Times New Roman"/>
                <w:lang w:eastAsia="ja-JP"/>
              </w:rPr>
              <w:t xml:space="preserve"> (</w:t>
            </w:r>
            <w:r w:rsidRPr="005F5886">
              <w:rPr>
                <w:rFonts w:ascii="Times New Roman" w:hAnsi="Times New Roman"/>
              </w:rPr>
              <w:t>Smoking</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45</w:t>
            </w:r>
            <w:proofErr w:type="spellEnd"/>
            <w:r w:rsidRPr="005F5886">
              <w:rPr>
                <w:rFonts w:ascii="Times New Roman" w:hAnsi="Times New Roman"/>
                <w:lang w:eastAsia="ja-JP"/>
              </w:rPr>
              <w:t xml:space="preserve"> (</w:t>
            </w:r>
            <w:r w:rsidRPr="005F5886">
              <w:rPr>
                <w:rFonts w:ascii="Times New Roman" w:hAnsi="Times New Roman"/>
              </w:rPr>
              <w:t>Average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46</w:t>
            </w:r>
            <w:proofErr w:type="spellEnd"/>
            <w:r w:rsidRPr="005F5886">
              <w:rPr>
                <w:rFonts w:ascii="Times New Roman" w:hAnsi="Times New Roman"/>
                <w:lang w:eastAsia="ja-JP"/>
              </w:rPr>
              <w:t xml:space="preserve"> (</w:t>
            </w:r>
            <w:r w:rsidRPr="005F5886">
              <w:rPr>
                <w:rFonts w:ascii="Times New Roman" w:hAnsi="Times New Roman"/>
                <w:iCs/>
                <w:lang w:eastAsia="ja-JP"/>
              </w:rPr>
              <w:t>Change in Chronic Illness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47</w:t>
            </w:r>
            <w:proofErr w:type="spellEnd"/>
            <w:r w:rsidRPr="005F5886">
              <w:rPr>
                <w:rFonts w:ascii="Times New Roman" w:hAnsi="Times New Roman"/>
                <w:lang w:eastAsia="ja-JP"/>
              </w:rPr>
              <w:t xml:space="preserve"> (</w:t>
            </w:r>
            <w:r w:rsidRPr="005F5886">
              <w:rPr>
                <w:rFonts w:ascii="Times New Roman" w:hAnsi="Times New Roman"/>
                <w:iCs/>
                <w:lang w:eastAsia="ja-JP"/>
              </w:rPr>
              <w:t>Average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48</w:t>
            </w:r>
            <w:proofErr w:type="spellEnd"/>
            <w:r w:rsidRPr="005F5886">
              <w:rPr>
                <w:rFonts w:ascii="Times New Roman" w:hAnsi="Times New Roman"/>
                <w:lang w:eastAsia="ja-JP"/>
              </w:rPr>
              <w:t xml:space="preserve"> (</w:t>
            </w:r>
            <w:r w:rsidRPr="005F5886">
              <w:rPr>
                <w:rFonts w:ascii="Times New Roman" w:hAnsi="Times New Roman"/>
                <w:iCs/>
                <w:lang w:eastAsia="ja-JP"/>
              </w:rPr>
              <w:t>Change in BMI</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49</w:t>
            </w:r>
            <w:proofErr w:type="spellEnd"/>
            <w:r w:rsidRPr="005F5886">
              <w:rPr>
                <w:rFonts w:ascii="Times New Roman" w:hAnsi="Times New Roman"/>
                <w:lang w:eastAsia="ja-JP"/>
              </w:rPr>
              <w:t xml:space="preserve"> (</w:t>
            </w:r>
            <w:r w:rsidRPr="005F5886">
              <w:rPr>
                <w:rFonts w:ascii="Times New Roman" w:hAnsi="Times New Roman"/>
                <w:iCs/>
                <w:lang w:eastAsia="ja-JP"/>
              </w:rPr>
              <w:t>Perceived Stress)</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410</w:t>
            </w:r>
            <w:proofErr w:type="spellEnd"/>
            <w:r w:rsidRPr="005F5886">
              <w:rPr>
                <w:rFonts w:ascii="Times New Roman" w:hAnsi="Times New Roman"/>
                <w:lang w:eastAsia="ja-JP"/>
              </w:rPr>
              <w:t xml:space="preserve"> (</w:t>
            </w:r>
            <w:r w:rsidRPr="005F5886">
              <w:rPr>
                <w:rFonts w:ascii="Times New Roman" w:hAnsi="Times New Roman"/>
                <w:iCs/>
                <w:lang w:eastAsia="ja-JP"/>
              </w:rPr>
              <w:t>Dispositional Optimism</w:t>
            </w:r>
            <w:r w:rsidRPr="005F5886">
              <w:rPr>
                <w:rFonts w:ascii="Times New Roman" w:hAnsi="Times New Roman"/>
                <w:lang w:eastAsia="ja-JP"/>
              </w:rPr>
              <w:t xml:space="preserve">) + </w:t>
            </w:r>
            <w:proofErr w:type="spellStart"/>
            <w:r w:rsidRPr="005F5886">
              <w:rPr>
                <w:rFonts w:ascii="Times New Roman" w:hAnsi="Times New Roman"/>
                <w:iCs/>
                <w:lang w:eastAsia="ja-JP"/>
              </w:rPr>
              <w:t>γ</w:t>
            </w:r>
            <w:r w:rsidRPr="005F5886">
              <w:rPr>
                <w:rFonts w:ascii="Times New Roman" w:hAnsi="Times New Roman"/>
                <w:iCs/>
                <w:vertAlign w:val="subscript"/>
                <w:lang w:eastAsia="ja-JP"/>
              </w:rPr>
              <w:t>411</w:t>
            </w:r>
            <w:proofErr w:type="spellEnd"/>
            <w:r w:rsidRPr="005F5886">
              <w:rPr>
                <w:rFonts w:ascii="Times New Roman" w:hAnsi="Times New Roman"/>
                <w:lang w:eastAsia="ja-JP"/>
              </w:rPr>
              <w:t xml:space="preserve"> (Perceives Stress X </w:t>
            </w:r>
            <w:r w:rsidRPr="005F5886">
              <w:rPr>
                <w:rFonts w:ascii="Times New Roman" w:hAnsi="Times New Roman"/>
                <w:iCs/>
                <w:lang w:eastAsia="ja-JP"/>
              </w:rPr>
              <w:t>Dispositional Optimism</w:t>
            </w:r>
            <w:r w:rsidRPr="005F5886">
              <w:rPr>
                <w:rFonts w:ascii="Times New Roman" w:hAnsi="Times New Roman"/>
                <w:lang w:eastAsia="ja-JP"/>
              </w:rPr>
              <w:t xml:space="preserve">) + </w:t>
            </w:r>
            <w:proofErr w:type="spellStart"/>
            <w:r w:rsidRPr="005F5886">
              <w:rPr>
                <w:rFonts w:ascii="Times New Roman" w:hAnsi="Times New Roman"/>
                <w:iCs/>
                <w:lang w:eastAsia="ja-JP"/>
              </w:rPr>
              <w:t>u</w:t>
            </w:r>
            <w:r w:rsidRPr="005F5886">
              <w:rPr>
                <w:rFonts w:ascii="Times New Roman" w:hAnsi="Times New Roman"/>
                <w:iCs/>
                <w:vertAlign w:val="subscript"/>
                <w:lang w:eastAsia="ja-JP"/>
              </w:rPr>
              <w:t>4j</w:t>
            </w:r>
            <w:proofErr w:type="spellEnd"/>
          </w:p>
        </w:tc>
      </w:tr>
    </w:tbl>
    <w:p w14:paraId="7B4F63E3" w14:textId="32A8B041" w:rsidR="007A0982" w:rsidRDefault="00225872" w:rsidP="00683181">
      <w:pPr>
        <w:widowControl w:val="0"/>
        <w:spacing w:before="120"/>
        <w:rPr>
          <w:rFonts w:ascii="Times New Roman" w:hAnsi="Times New Roman"/>
        </w:rPr>
      </w:pPr>
      <w:r w:rsidRPr="005F5886">
        <w:rPr>
          <w:rFonts w:ascii="Times New Roman" w:hAnsi="Times New Roman"/>
          <w:i/>
        </w:rPr>
        <w:t xml:space="preserve">Note. </w:t>
      </w:r>
      <w:r w:rsidRPr="0089675E">
        <w:rPr>
          <w:rFonts w:ascii="Times New Roman" w:hAnsi="Times New Roman"/>
        </w:rPr>
        <w:t xml:space="preserve">The analyses were conducted for </w:t>
      </w:r>
      <w:proofErr w:type="spellStart"/>
      <w:r w:rsidRPr="0089675E">
        <w:rPr>
          <w:rFonts w:ascii="Times New Roman" w:hAnsi="Times New Roman"/>
        </w:rPr>
        <w:t>AUC</w:t>
      </w:r>
      <w:proofErr w:type="spellEnd"/>
      <w:r w:rsidRPr="0089675E">
        <w:rPr>
          <w:rFonts w:ascii="Times New Roman" w:hAnsi="Times New Roman"/>
        </w:rPr>
        <w:t xml:space="preserve">, </w:t>
      </w:r>
      <w:r>
        <w:rPr>
          <w:rFonts w:ascii="Times New Roman" w:hAnsi="Times New Roman"/>
        </w:rPr>
        <w:t>a</w:t>
      </w:r>
      <w:r w:rsidRPr="0089675E">
        <w:rPr>
          <w:rFonts w:ascii="Times New Roman" w:hAnsi="Times New Roman"/>
        </w:rPr>
        <w:t xml:space="preserve">wakening, </w:t>
      </w:r>
      <w:r>
        <w:rPr>
          <w:rFonts w:ascii="Times New Roman" w:hAnsi="Times New Roman"/>
        </w:rPr>
        <w:t>a</w:t>
      </w:r>
      <w:r w:rsidRPr="0089675E">
        <w:rPr>
          <w:rFonts w:ascii="Times New Roman" w:hAnsi="Times New Roman"/>
        </w:rPr>
        <w:t>fternoon/</w:t>
      </w:r>
      <w:r>
        <w:rPr>
          <w:rFonts w:ascii="Times New Roman" w:hAnsi="Times New Roman"/>
        </w:rPr>
        <w:t>e</w:t>
      </w:r>
      <w:r w:rsidRPr="0089675E">
        <w:rPr>
          <w:rFonts w:ascii="Times New Roman" w:hAnsi="Times New Roman"/>
        </w:rPr>
        <w:t xml:space="preserve">vening, </w:t>
      </w:r>
      <w:r>
        <w:rPr>
          <w:rFonts w:ascii="Times New Roman" w:hAnsi="Times New Roman"/>
        </w:rPr>
        <w:t>and CAR levels of cortisol</w:t>
      </w:r>
      <w:r w:rsidRPr="0089675E">
        <w:rPr>
          <w:rFonts w:ascii="Times New Roman" w:hAnsi="Times New Roman"/>
        </w:rPr>
        <w:t>. All Level-1 predictors were person-centered. Time represented years since study entry. SES = socioeconomic status. BMI = Body mass index.</w:t>
      </w:r>
      <w:r>
        <w:rPr>
          <w:rFonts w:ascii="Times New Roman" w:hAnsi="Times New Roman"/>
        </w:rPr>
        <w:t xml:space="preserve"> </w:t>
      </w:r>
      <w:r w:rsidRPr="006F66A2">
        <w:rPr>
          <w:rFonts w:ascii="Times New Roman" w:hAnsi="Times New Roman"/>
          <w:szCs w:val="24"/>
          <w:lang w:val="en-US"/>
        </w:rPr>
        <w:t>The Level-1 model</w:t>
      </w:r>
      <w:r>
        <w:rPr>
          <w:rFonts w:ascii="Times New Roman" w:hAnsi="Times New Roman"/>
          <w:szCs w:val="24"/>
          <w:lang w:val="en-US"/>
        </w:rPr>
        <w:t>s</w:t>
      </w:r>
      <w:r w:rsidRPr="006F66A2">
        <w:rPr>
          <w:rFonts w:ascii="Times New Roman" w:hAnsi="Times New Roman"/>
          <w:szCs w:val="24"/>
          <w:lang w:val="en-US"/>
        </w:rPr>
        <w:t xml:space="preserve"> had 134 </w:t>
      </w:r>
      <w:proofErr w:type="spellStart"/>
      <w:r w:rsidRPr="006F66A2">
        <w:rPr>
          <w:rFonts w:ascii="Times New Roman" w:hAnsi="Times New Roman"/>
          <w:i/>
          <w:szCs w:val="24"/>
          <w:lang w:val="en-US"/>
        </w:rPr>
        <w:t>df</w:t>
      </w:r>
      <w:r>
        <w:rPr>
          <w:rFonts w:ascii="Times New Roman" w:hAnsi="Times New Roman"/>
          <w:szCs w:val="24"/>
          <w:lang w:val="en-US"/>
        </w:rPr>
        <w:t>s</w:t>
      </w:r>
      <w:proofErr w:type="spellEnd"/>
      <w:r>
        <w:rPr>
          <w:rFonts w:ascii="Times New Roman" w:hAnsi="Times New Roman"/>
          <w:szCs w:val="24"/>
          <w:lang w:val="en-US"/>
        </w:rPr>
        <w:t xml:space="preserve"> and the Level-2</w:t>
      </w:r>
      <w:r w:rsidRPr="006F66A2">
        <w:rPr>
          <w:rFonts w:ascii="Times New Roman" w:hAnsi="Times New Roman"/>
          <w:szCs w:val="24"/>
          <w:lang w:val="en-US"/>
        </w:rPr>
        <w:t xml:space="preserve"> model</w:t>
      </w:r>
      <w:r>
        <w:rPr>
          <w:rFonts w:ascii="Times New Roman" w:hAnsi="Times New Roman"/>
          <w:szCs w:val="24"/>
          <w:lang w:val="en-US"/>
        </w:rPr>
        <w:t>s</w:t>
      </w:r>
      <w:r w:rsidRPr="006F66A2">
        <w:rPr>
          <w:rFonts w:ascii="Times New Roman" w:hAnsi="Times New Roman"/>
          <w:szCs w:val="24"/>
          <w:lang w:val="en-US"/>
        </w:rPr>
        <w:t xml:space="preserve"> had 12</w:t>
      </w:r>
      <w:r>
        <w:rPr>
          <w:rFonts w:ascii="Times New Roman" w:hAnsi="Times New Roman"/>
          <w:szCs w:val="24"/>
          <w:lang w:val="en-US"/>
        </w:rPr>
        <w:t>4 and 123</w:t>
      </w:r>
      <w:r w:rsidRPr="006F66A2">
        <w:rPr>
          <w:rFonts w:ascii="Times New Roman" w:hAnsi="Times New Roman"/>
          <w:szCs w:val="24"/>
          <w:lang w:val="en-US"/>
        </w:rPr>
        <w:t xml:space="preserve"> </w:t>
      </w:r>
      <w:proofErr w:type="spellStart"/>
      <w:r w:rsidRPr="006F66A2">
        <w:rPr>
          <w:rFonts w:ascii="Times New Roman" w:hAnsi="Times New Roman"/>
          <w:i/>
          <w:szCs w:val="24"/>
          <w:lang w:val="en-US"/>
        </w:rPr>
        <w:t>df</w:t>
      </w:r>
      <w:r w:rsidRPr="006F66A2">
        <w:rPr>
          <w:rFonts w:ascii="Times New Roman" w:hAnsi="Times New Roman"/>
          <w:szCs w:val="24"/>
          <w:lang w:val="en-US"/>
        </w:rPr>
        <w:t>s</w:t>
      </w:r>
      <w:proofErr w:type="spellEnd"/>
      <w:r>
        <w:rPr>
          <w:rFonts w:ascii="Times New Roman" w:hAnsi="Times New Roman"/>
          <w:szCs w:val="24"/>
          <w:lang w:val="en-US"/>
        </w:rPr>
        <w:t>.</w:t>
      </w:r>
      <w:r>
        <w:rPr>
          <w:rFonts w:ascii="Times New Roman" w:hAnsi="Times New Roman"/>
        </w:rPr>
        <w:t xml:space="preserve"> </w:t>
      </w:r>
      <w:r w:rsidR="007A0982">
        <w:rPr>
          <w:rFonts w:ascii="Times New Roman" w:hAnsi="Times New Roman"/>
        </w:rPr>
        <w:br w:type="page"/>
      </w:r>
    </w:p>
    <w:p w14:paraId="2FB7FEAA" w14:textId="77777777" w:rsidR="007A0982" w:rsidRDefault="007A0982" w:rsidP="00683181">
      <w:pPr>
        <w:widowControl w:val="0"/>
        <w:spacing w:before="120" w:line="360" w:lineRule="auto"/>
        <w:contextualSpacing/>
        <w:rPr>
          <w:rFonts w:ascii="Times New Roman" w:hAnsi="Times New Roman"/>
        </w:rPr>
        <w:sectPr w:rsidR="007A0982" w:rsidSect="008E6B6E">
          <w:headerReference w:type="even" r:id="rId15"/>
          <w:headerReference w:type="default" r:id="rId16"/>
          <w:pgSz w:w="12240" w:h="15840"/>
          <w:pgMar w:top="1440" w:right="1152" w:bottom="1440" w:left="1152" w:header="720" w:footer="720" w:gutter="0"/>
          <w:cols w:space="720"/>
          <w:docGrid w:linePitch="360"/>
        </w:sectPr>
      </w:pPr>
    </w:p>
    <w:p w14:paraId="40B19BB2" w14:textId="33E94FA0" w:rsidR="007A0982" w:rsidRPr="005642DA" w:rsidRDefault="007A0982" w:rsidP="00683181">
      <w:pPr>
        <w:widowControl w:val="0"/>
        <w:spacing w:after="0" w:line="480" w:lineRule="auto"/>
        <w:jc w:val="both"/>
        <w:outlineLvl w:val="0"/>
        <w:rPr>
          <w:rFonts w:ascii="Times New Roman" w:hAnsi="Times New Roman"/>
        </w:rPr>
      </w:pPr>
      <w:r w:rsidRPr="005642DA">
        <w:rPr>
          <w:rFonts w:ascii="Times New Roman" w:hAnsi="Times New Roman"/>
        </w:rPr>
        <w:t xml:space="preserve">Table </w:t>
      </w:r>
      <w:proofErr w:type="spellStart"/>
      <w:r w:rsidRPr="005642DA">
        <w:rPr>
          <w:rFonts w:ascii="Times New Roman" w:hAnsi="Times New Roman"/>
        </w:rPr>
        <w:t>OSM</w:t>
      </w:r>
      <w:proofErr w:type="spellEnd"/>
      <w:r w:rsidRPr="005642DA">
        <w:rPr>
          <w:rFonts w:ascii="Times New Roman" w:hAnsi="Times New Roman"/>
        </w:rPr>
        <w:t xml:space="preserve"> </w:t>
      </w:r>
      <w:r w:rsidR="00D87512">
        <w:rPr>
          <w:rFonts w:ascii="Times New Roman" w:hAnsi="Times New Roman"/>
        </w:rPr>
        <w:t>3</w:t>
      </w:r>
    </w:p>
    <w:p w14:paraId="78AED0A1" w14:textId="4D2D296E" w:rsidR="007A0982" w:rsidRPr="00067BB9" w:rsidRDefault="00905758" w:rsidP="00683181">
      <w:pPr>
        <w:widowControl w:val="0"/>
        <w:spacing w:before="120" w:line="360" w:lineRule="auto"/>
        <w:contextualSpacing/>
        <w:rPr>
          <w:rFonts w:ascii="Times New Roman" w:hAnsi="Times New Roman"/>
          <w:i/>
        </w:rPr>
      </w:pPr>
      <w:r>
        <w:rPr>
          <w:rFonts w:ascii="Times New Roman" w:hAnsi="Times New Roman"/>
          <w:i/>
        </w:rPr>
        <w:t>Zero-Order Correlations Among</w:t>
      </w:r>
      <w:r w:rsidR="007A0982">
        <w:rPr>
          <w:rFonts w:ascii="Times New Roman" w:hAnsi="Times New Roman"/>
          <w:i/>
        </w:rPr>
        <w:t xml:space="preserve"> </w:t>
      </w:r>
      <w:r w:rsidR="007A0982" w:rsidRPr="00067BB9">
        <w:rPr>
          <w:rFonts w:ascii="Times New Roman" w:hAnsi="Times New Roman"/>
          <w:i/>
        </w:rPr>
        <w:t>Between Subjects Variables</w:t>
      </w:r>
    </w:p>
    <w:tbl>
      <w:tblPr>
        <w:tblStyle w:val="TableGrid"/>
        <w:tblW w:w="14078" w:type="dxa"/>
        <w:tblBorders>
          <w:left w:val="none" w:sz="0" w:space="0" w:color="auto"/>
          <w:right w:val="none" w:sz="0" w:space="0" w:color="auto"/>
          <w:insideV w:val="none" w:sz="0" w:space="0" w:color="auto"/>
        </w:tblBorders>
        <w:tblLook w:val="04A0" w:firstRow="1" w:lastRow="0" w:firstColumn="1" w:lastColumn="0" w:noHBand="0" w:noVBand="1"/>
      </w:tblPr>
      <w:tblGrid>
        <w:gridCol w:w="3502"/>
        <w:gridCol w:w="865"/>
        <w:gridCol w:w="869"/>
        <w:gridCol w:w="809"/>
        <w:gridCol w:w="808"/>
        <w:gridCol w:w="866"/>
        <w:gridCol w:w="789"/>
        <w:gridCol w:w="808"/>
        <w:gridCol w:w="898"/>
        <w:gridCol w:w="808"/>
        <w:gridCol w:w="810"/>
        <w:gridCol w:w="810"/>
        <w:gridCol w:w="626"/>
        <w:gridCol w:w="810"/>
      </w:tblGrid>
      <w:tr w:rsidR="007A0982" w:rsidRPr="0044307D" w14:paraId="5637DCCB" w14:textId="77777777" w:rsidTr="00F85CCE">
        <w:tc>
          <w:tcPr>
            <w:tcW w:w="3511" w:type="dxa"/>
          </w:tcPr>
          <w:p w14:paraId="6586AFF0" w14:textId="77777777" w:rsidR="007A0982" w:rsidRPr="0044307D" w:rsidRDefault="007A0982" w:rsidP="00683181">
            <w:pPr>
              <w:widowControl w:val="0"/>
              <w:spacing w:before="120" w:after="120"/>
              <w:ind w:right="-198"/>
              <w:jc w:val="center"/>
              <w:rPr>
                <w:rFonts w:ascii="Times New Roman" w:hAnsi="Times New Roman"/>
              </w:rPr>
            </w:pPr>
          </w:p>
        </w:tc>
        <w:tc>
          <w:tcPr>
            <w:tcW w:w="866" w:type="dxa"/>
          </w:tcPr>
          <w:p w14:paraId="7B188956" w14:textId="77777777" w:rsidR="007A0982" w:rsidRPr="0044307D" w:rsidRDefault="007A0982" w:rsidP="00683181">
            <w:pPr>
              <w:widowControl w:val="0"/>
              <w:spacing w:before="120" w:after="120"/>
              <w:ind w:right="-203"/>
              <w:jc w:val="center"/>
              <w:rPr>
                <w:rFonts w:ascii="Times New Roman" w:hAnsi="Times New Roman"/>
              </w:rPr>
            </w:pPr>
            <w:r w:rsidRPr="0044307D">
              <w:rPr>
                <w:rFonts w:ascii="Times New Roman" w:hAnsi="Times New Roman"/>
              </w:rPr>
              <w:t>1</w:t>
            </w:r>
          </w:p>
        </w:tc>
        <w:tc>
          <w:tcPr>
            <w:tcW w:w="869" w:type="dxa"/>
          </w:tcPr>
          <w:p w14:paraId="7759B1CF" w14:textId="77777777" w:rsidR="007A0982" w:rsidRPr="0044307D" w:rsidRDefault="007A0982" w:rsidP="00683181">
            <w:pPr>
              <w:widowControl w:val="0"/>
              <w:spacing w:before="120" w:after="120"/>
              <w:jc w:val="center"/>
              <w:rPr>
                <w:rFonts w:ascii="Times New Roman" w:hAnsi="Times New Roman"/>
              </w:rPr>
            </w:pPr>
            <w:r w:rsidRPr="0044307D">
              <w:rPr>
                <w:rFonts w:ascii="Times New Roman" w:hAnsi="Times New Roman"/>
              </w:rPr>
              <w:t>2</w:t>
            </w:r>
          </w:p>
        </w:tc>
        <w:tc>
          <w:tcPr>
            <w:tcW w:w="810" w:type="dxa"/>
          </w:tcPr>
          <w:p w14:paraId="47073EEC" w14:textId="77777777" w:rsidR="007A0982" w:rsidRPr="0044307D" w:rsidRDefault="007A0982" w:rsidP="00683181">
            <w:pPr>
              <w:widowControl w:val="0"/>
              <w:spacing w:before="120" w:after="120"/>
              <w:ind w:right="-145"/>
              <w:jc w:val="center"/>
              <w:rPr>
                <w:rFonts w:ascii="Times New Roman" w:hAnsi="Times New Roman"/>
              </w:rPr>
            </w:pPr>
            <w:r w:rsidRPr="0044307D">
              <w:rPr>
                <w:rFonts w:ascii="Times New Roman" w:hAnsi="Times New Roman"/>
              </w:rPr>
              <w:t>3</w:t>
            </w:r>
          </w:p>
        </w:tc>
        <w:tc>
          <w:tcPr>
            <w:tcW w:w="809" w:type="dxa"/>
          </w:tcPr>
          <w:p w14:paraId="7C05ACC9" w14:textId="77777777" w:rsidR="007A0982" w:rsidRPr="0044307D" w:rsidRDefault="007A0982" w:rsidP="00683181">
            <w:pPr>
              <w:widowControl w:val="0"/>
              <w:spacing w:before="120" w:after="120"/>
              <w:jc w:val="center"/>
              <w:rPr>
                <w:rFonts w:ascii="Times New Roman" w:hAnsi="Times New Roman"/>
              </w:rPr>
            </w:pPr>
            <w:r w:rsidRPr="0044307D">
              <w:rPr>
                <w:rFonts w:ascii="Times New Roman" w:hAnsi="Times New Roman"/>
              </w:rPr>
              <w:t>4</w:t>
            </w:r>
          </w:p>
        </w:tc>
        <w:tc>
          <w:tcPr>
            <w:tcW w:w="850" w:type="dxa"/>
          </w:tcPr>
          <w:p w14:paraId="00C29F0C" w14:textId="77777777" w:rsidR="007A0982" w:rsidRPr="0044307D" w:rsidRDefault="007A0982" w:rsidP="00683181">
            <w:pPr>
              <w:widowControl w:val="0"/>
              <w:spacing w:before="120" w:after="120"/>
              <w:jc w:val="center"/>
              <w:rPr>
                <w:rFonts w:ascii="Times New Roman" w:hAnsi="Times New Roman"/>
              </w:rPr>
            </w:pPr>
            <w:r w:rsidRPr="0044307D">
              <w:rPr>
                <w:rFonts w:ascii="Times New Roman" w:hAnsi="Times New Roman"/>
              </w:rPr>
              <w:t>5</w:t>
            </w:r>
          </w:p>
        </w:tc>
        <w:tc>
          <w:tcPr>
            <w:tcW w:w="789" w:type="dxa"/>
          </w:tcPr>
          <w:p w14:paraId="455C44EF" w14:textId="77777777" w:rsidR="007A0982" w:rsidRPr="0044307D" w:rsidRDefault="007A0982" w:rsidP="00683181">
            <w:pPr>
              <w:widowControl w:val="0"/>
              <w:spacing w:before="120" w:after="120"/>
              <w:jc w:val="center"/>
              <w:rPr>
                <w:rFonts w:ascii="Times New Roman" w:hAnsi="Times New Roman"/>
              </w:rPr>
            </w:pPr>
            <w:r w:rsidRPr="0044307D">
              <w:rPr>
                <w:rFonts w:ascii="Times New Roman" w:hAnsi="Times New Roman"/>
              </w:rPr>
              <w:t>6</w:t>
            </w:r>
          </w:p>
        </w:tc>
        <w:tc>
          <w:tcPr>
            <w:tcW w:w="809" w:type="dxa"/>
          </w:tcPr>
          <w:p w14:paraId="7FCD59CA" w14:textId="77777777" w:rsidR="007A0982" w:rsidRPr="0044307D" w:rsidRDefault="007A0982" w:rsidP="00683181">
            <w:pPr>
              <w:widowControl w:val="0"/>
              <w:spacing w:before="120" w:after="120"/>
              <w:jc w:val="center"/>
              <w:rPr>
                <w:rFonts w:ascii="Times New Roman" w:hAnsi="Times New Roman"/>
              </w:rPr>
            </w:pPr>
            <w:r w:rsidRPr="0044307D">
              <w:rPr>
                <w:rFonts w:ascii="Times New Roman" w:hAnsi="Times New Roman"/>
              </w:rPr>
              <w:t>7</w:t>
            </w:r>
          </w:p>
        </w:tc>
        <w:tc>
          <w:tcPr>
            <w:tcW w:w="899" w:type="dxa"/>
          </w:tcPr>
          <w:p w14:paraId="03FAA54E" w14:textId="77777777" w:rsidR="007A0982" w:rsidRPr="0044307D" w:rsidRDefault="007A0982" w:rsidP="00683181">
            <w:pPr>
              <w:widowControl w:val="0"/>
              <w:spacing w:before="120" w:after="120"/>
              <w:jc w:val="center"/>
              <w:rPr>
                <w:rFonts w:ascii="Times New Roman" w:hAnsi="Times New Roman"/>
              </w:rPr>
            </w:pPr>
            <w:r w:rsidRPr="0044307D">
              <w:rPr>
                <w:rFonts w:ascii="Times New Roman" w:hAnsi="Times New Roman"/>
              </w:rPr>
              <w:t>8</w:t>
            </w:r>
          </w:p>
        </w:tc>
        <w:tc>
          <w:tcPr>
            <w:tcW w:w="809" w:type="dxa"/>
          </w:tcPr>
          <w:p w14:paraId="41A44BD2" w14:textId="77777777" w:rsidR="007A0982" w:rsidRPr="0044307D" w:rsidRDefault="007A0982" w:rsidP="00683181">
            <w:pPr>
              <w:widowControl w:val="0"/>
              <w:spacing w:before="120" w:after="120"/>
              <w:jc w:val="center"/>
              <w:rPr>
                <w:rFonts w:ascii="Times New Roman" w:hAnsi="Times New Roman"/>
              </w:rPr>
            </w:pPr>
            <w:r w:rsidRPr="0044307D">
              <w:rPr>
                <w:rFonts w:ascii="Times New Roman" w:hAnsi="Times New Roman"/>
              </w:rPr>
              <w:t>9</w:t>
            </w:r>
          </w:p>
        </w:tc>
        <w:tc>
          <w:tcPr>
            <w:tcW w:w="810" w:type="dxa"/>
          </w:tcPr>
          <w:p w14:paraId="56FD90C1" w14:textId="77777777" w:rsidR="007A0982" w:rsidRPr="0044307D" w:rsidRDefault="007A0982" w:rsidP="00683181">
            <w:pPr>
              <w:widowControl w:val="0"/>
              <w:spacing w:before="120" w:after="120"/>
              <w:jc w:val="center"/>
              <w:rPr>
                <w:rFonts w:ascii="Times New Roman" w:hAnsi="Times New Roman"/>
              </w:rPr>
            </w:pPr>
            <w:r w:rsidRPr="0044307D">
              <w:rPr>
                <w:rFonts w:ascii="Times New Roman" w:hAnsi="Times New Roman"/>
              </w:rPr>
              <w:t>10</w:t>
            </w:r>
          </w:p>
        </w:tc>
        <w:tc>
          <w:tcPr>
            <w:tcW w:w="810" w:type="dxa"/>
          </w:tcPr>
          <w:p w14:paraId="58A7114E" w14:textId="77777777" w:rsidR="007A0982" w:rsidRPr="0044307D" w:rsidRDefault="007A0982" w:rsidP="00683181">
            <w:pPr>
              <w:widowControl w:val="0"/>
              <w:spacing w:before="120" w:after="120"/>
              <w:jc w:val="center"/>
              <w:rPr>
                <w:rFonts w:ascii="Times New Roman" w:hAnsi="Times New Roman"/>
              </w:rPr>
            </w:pPr>
            <w:r w:rsidRPr="0044307D">
              <w:rPr>
                <w:rFonts w:ascii="Times New Roman" w:hAnsi="Times New Roman"/>
              </w:rPr>
              <w:t>11</w:t>
            </w:r>
          </w:p>
        </w:tc>
        <w:tc>
          <w:tcPr>
            <w:tcW w:w="627" w:type="dxa"/>
          </w:tcPr>
          <w:p w14:paraId="1C4FCB55" w14:textId="77777777" w:rsidR="007A0982" w:rsidRPr="0044307D" w:rsidRDefault="007A0982" w:rsidP="00683181">
            <w:pPr>
              <w:widowControl w:val="0"/>
              <w:spacing w:before="120" w:after="120"/>
              <w:jc w:val="center"/>
              <w:rPr>
                <w:rFonts w:ascii="Times New Roman" w:hAnsi="Times New Roman"/>
              </w:rPr>
            </w:pPr>
            <w:r w:rsidRPr="0044307D">
              <w:rPr>
                <w:rFonts w:ascii="Times New Roman" w:hAnsi="Times New Roman"/>
              </w:rPr>
              <w:t>12</w:t>
            </w:r>
          </w:p>
        </w:tc>
        <w:tc>
          <w:tcPr>
            <w:tcW w:w="810" w:type="dxa"/>
          </w:tcPr>
          <w:p w14:paraId="3C38483B" w14:textId="77777777" w:rsidR="007A0982" w:rsidRPr="0044307D" w:rsidRDefault="007A0982" w:rsidP="00683181">
            <w:pPr>
              <w:widowControl w:val="0"/>
              <w:spacing w:before="120" w:after="120"/>
              <w:jc w:val="center"/>
              <w:rPr>
                <w:rFonts w:ascii="Times New Roman" w:hAnsi="Times New Roman"/>
              </w:rPr>
            </w:pPr>
            <w:r w:rsidRPr="0044307D">
              <w:rPr>
                <w:rFonts w:ascii="Times New Roman" w:hAnsi="Times New Roman"/>
              </w:rPr>
              <w:t>13</w:t>
            </w:r>
          </w:p>
        </w:tc>
      </w:tr>
      <w:tr w:rsidR="007A0982" w:rsidRPr="0044307D" w14:paraId="367CEE0E" w14:textId="77777777" w:rsidTr="00F85CCE">
        <w:tc>
          <w:tcPr>
            <w:tcW w:w="3511" w:type="dxa"/>
          </w:tcPr>
          <w:p w14:paraId="381E3E06" w14:textId="77777777" w:rsidR="007A0982" w:rsidRPr="0044307D" w:rsidRDefault="007A0982" w:rsidP="00683181">
            <w:pPr>
              <w:widowControl w:val="0"/>
              <w:spacing w:after="0" w:line="480" w:lineRule="auto"/>
              <w:ind w:right="-202"/>
              <w:rPr>
                <w:rFonts w:ascii="Times New Roman" w:hAnsi="Times New Roman"/>
              </w:rPr>
            </w:pPr>
            <w:r w:rsidRPr="0044307D">
              <w:rPr>
                <w:rFonts w:ascii="Times New Roman" w:hAnsi="Times New Roman"/>
              </w:rPr>
              <w:t xml:space="preserve">1. Cortisol </w:t>
            </w:r>
            <w:proofErr w:type="spellStart"/>
            <w:r w:rsidRPr="0044307D">
              <w:rPr>
                <w:rFonts w:ascii="Times New Roman" w:hAnsi="Times New Roman"/>
              </w:rPr>
              <w:t>AUC</w:t>
            </w:r>
            <w:proofErr w:type="spellEnd"/>
            <w:r w:rsidRPr="0044307D">
              <w:rPr>
                <w:rFonts w:ascii="Times New Roman" w:hAnsi="Times New Roman"/>
              </w:rPr>
              <w:t xml:space="preserve"> across day</w:t>
            </w:r>
          </w:p>
          <w:p w14:paraId="7B3E43B1" w14:textId="77777777" w:rsidR="007A0982" w:rsidRPr="0044307D" w:rsidRDefault="007A0982" w:rsidP="00683181">
            <w:pPr>
              <w:widowControl w:val="0"/>
              <w:spacing w:after="0" w:line="480" w:lineRule="auto"/>
              <w:ind w:right="-198"/>
              <w:rPr>
                <w:rFonts w:ascii="Times New Roman" w:hAnsi="Times New Roman"/>
              </w:rPr>
            </w:pPr>
            <w:r w:rsidRPr="0044307D">
              <w:rPr>
                <w:rFonts w:ascii="Times New Roman" w:hAnsi="Times New Roman"/>
              </w:rPr>
              <w:t>2. Cortisol awakening level</w:t>
            </w:r>
          </w:p>
          <w:p w14:paraId="1EB7E380" w14:textId="77777777" w:rsidR="007A0982" w:rsidRPr="0044307D" w:rsidRDefault="007A0982" w:rsidP="00683181">
            <w:pPr>
              <w:widowControl w:val="0"/>
              <w:spacing w:after="0" w:line="480" w:lineRule="auto"/>
              <w:ind w:right="-198"/>
              <w:rPr>
                <w:rFonts w:ascii="Times New Roman" w:hAnsi="Times New Roman"/>
              </w:rPr>
            </w:pPr>
            <w:r w:rsidRPr="0044307D">
              <w:rPr>
                <w:rFonts w:ascii="Times New Roman" w:hAnsi="Times New Roman"/>
              </w:rPr>
              <w:t>3. Cortisol afternoon/evening level</w:t>
            </w:r>
          </w:p>
          <w:p w14:paraId="0F9F6544" w14:textId="77777777" w:rsidR="007A0982" w:rsidRPr="0044307D" w:rsidRDefault="007A0982" w:rsidP="00683181">
            <w:pPr>
              <w:widowControl w:val="0"/>
              <w:spacing w:after="0" w:line="480" w:lineRule="auto"/>
              <w:ind w:right="-198"/>
              <w:rPr>
                <w:rFonts w:ascii="Times New Roman" w:hAnsi="Times New Roman"/>
              </w:rPr>
            </w:pPr>
            <w:r w:rsidRPr="0044307D">
              <w:rPr>
                <w:rFonts w:ascii="Times New Roman" w:hAnsi="Times New Roman"/>
              </w:rPr>
              <w:t>4. Cortisol awakening response</w:t>
            </w:r>
          </w:p>
          <w:p w14:paraId="70FCAB48" w14:textId="77777777" w:rsidR="007A0982" w:rsidRPr="0044307D" w:rsidRDefault="007A0982" w:rsidP="00683181">
            <w:pPr>
              <w:widowControl w:val="0"/>
              <w:spacing w:after="0" w:line="480" w:lineRule="auto"/>
              <w:ind w:right="-198"/>
              <w:rPr>
                <w:rFonts w:ascii="Times New Roman" w:hAnsi="Times New Roman"/>
              </w:rPr>
            </w:pPr>
            <w:r w:rsidRPr="0044307D">
              <w:rPr>
                <w:rFonts w:ascii="Times New Roman" w:hAnsi="Times New Roman"/>
              </w:rPr>
              <w:t>5. Dispositional optimism</w:t>
            </w:r>
          </w:p>
          <w:p w14:paraId="2843D13C" w14:textId="77777777" w:rsidR="007A0982" w:rsidRPr="0044307D" w:rsidRDefault="007A0982" w:rsidP="00683181">
            <w:pPr>
              <w:widowControl w:val="0"/>
              <w:spacing w:after="0" w:line="480" w:lineRule="auto"/>
              <w:ind w:right="-198"/>
              <w:rPr>
                <w:rFonts w:ascii="Times New Roman" w:hAnsi="Times New Roman"/>
              </w:rPr>
            </w:pPr>
            <w:r w:rsidRPr="0044307D">
              <w:rPr>
                <w:rFonts w:ascii="Times New Roman" w:hAnsi="Times New Roman"/>
              </w:rPr>
              <w:t>6. Perceptions of stress</w:t>
            </w:r>
          </w:p>
          <w:p w14:paraId="4CBEA9D0" w14:textId="77777777" w:rsidR="007A0982" w:rsidRPr="0044307D" w:rsidRDefault="007A0982" w:rsidP="00683181">
            <w:pPr>
              <w:widowControl w:val="0"/>
              <w:spacing w:after="0" w:line="480" w:lineRule="auto"/>
              <w:ind w:right="-198"/>
              <w:rPr>
                <w:rFonts w:ascii="Times New Roman" w:hAnsi="Times New Roman"/>
              </w:rPr>
            </w:pPr>
            <w:r w:rsidRPr="0044307D">
              <w:rPr>
                <w:rFonts w:ascii="Times New Roman" w:hAnsi="Times New Roman"/>
              </w:rPr>
              <w:t xml:space="preserve">7. Age </w:t>
            </w:r>
          </w:p>
          <w:p w14:paraId="4985612F" w14:textId="77777777" w:rsidR="007A0982" w:rsidRPr="0044307D" w:rsidRDefault="007A0982" w:rsidP="00683181">
            <w:pPr>
              <w:widowControl w:val="0"/>
              <w:spacing w:after="0" w:line="480" w:lineRule="auto"/>
              <w:ind w:right="-198"/>
              <w:rPr>
                <w:rFonts w:ascii="Times New Roman" w:hAnsi="Times New Roman"/>
              </w:rPr>
            </w:pPr>
            <w:r w:rsidRPr="0044307D">
              <w:rPr>
                <w:rFonts w:ascii="Times New Roman" w:hAnsi="Times New Roman"/>
              </w:rPr>
              <w:t xml:space="preserve">8. Sex </w:t>
            </w:r>
            <w:r w:rsidRPr="0044307D">
              <w:rPr>
                <w:rFonts w:ascii="Times New Roman" w:hAnsi="Times New Roman"/>
                <w:vertAlign w:val="superscript"/>
              </w:rPr>
              <w:t>a</w:t>
            </w:r>
          </w:p>
          <w:p w14:paraId="1CEE3300" w14:textId="77777777" w:rsidR="007A0982" w:rsidRPr="0044307D" w:rsidRDefault="007A0982" w:rsidP="00683181">
            <w:pPr>
              <w:widowControl w:val="0"/>
              <w:spacing w:after="0" w:line="480" w:lineRule="auto"/>
              <w:ind w:right="-198"/>
              <w:rPr>
                <w:rFonts w:ascii="Times New Roman" w:hAnsi="Times New Roman"/>
              </w:rPr>
            </w:pPr>
            <w:r w:rsidRPr="0044307D">
              <w:rPr>
                <w:rFonts w:ascii="Times New Roman" w:hAnsi="Times New Roman"/>
              </w:rPr>
              <w:t>9. Socioeconomic status</w:t>
            </w:r>
          </w:p>
          <w:p w14:paraId="79274231" w14:textId="77777777" w:rsidR="007A0982" w:rsidRPr="0044307D" w:rsidRDefault="007A0982" w:rsidP="00683181">
            <w:pPr>
              <w:widowControl w:val="0"/>
              <w:spacing w:after="0" w:line="480" w:lineRule="auto"/>
              <w:ind w:right="-198"/>
              <w:rPr>
                <w:rFonts w:ascii="Times New Roman" w:hAnsi="Times New Roman"/>
              </w:rPr>
            </w:pPr>
            <w:r w:rsidRPr="0044307D">
              <w:rPr>
                <w:rFonts w:ascii="Times New Roman" w:hAnsi="Times New Roman"/>
              </w:rPr>
              <w:t>10. Smoking</w:t>
            </w:r>
          </w:p>
          <w:p w14:paraId="72233EAB" w14:textId="77777777" w:rsidR="007A0982" w:rsidRPr="0044307D" w:rsidRDefault="007A0982" w:rsidP="00683181">
            <w:pPr>
              <w:widowControl w:val="0"/>
              <w:spacing w:after="0" w:line="480" w:lineRule="auto"/>
              <w:ind w:right="-198"/>
              <w:rPr>
                <w:rFonts w:ascii="Times New Roman" w:hAnsi="Times New Roman"/>
              </w:rPr>
            </w:pPr>
            <w:r w:rsidRPr="0044307D">
              <w:rPr>
                <w:rFonts w:ascii="Times New Roman" w:hAnsi="Times New Roman"/>
              </w:rPr>
              <w:t>11. Average chronic illness</w:t>
            </w:r>
          </w:p>
          <w:p w14:paraId="4D28237A" w14:textId="13A02AF9" w:rsidR="007A0982" w:rsidRPr="0044307D" w:rsidRDefault="007A0982" w:rsidP="00683181">
            <w:pPr>
              <w:widowControl w:val="0"/>
              <w:spacing w:after="0" w:line="480" w:lineRule="auto"/>
              <w:ind w:right="-198"/>
              <w:rPr>
                <w:rFonts w:ascii="Times New Roman" w:hAnsi="Times New Roman"/>
              </w:rPr>
            </w:pPr>
            <w:r w:rsidRPr="0044307D">
              <w:rPr>
                <w:rFonts w:ascii="Times New Roman" w:hAnsi="Times New Roman"/>
              </w:rPr>
              <w:t xml:space="preserve">12. </w:t>
            </w:r>
            <w:r w:rsidR="00A448FB">
              <w:rPr>
                <w:rFonts w:ascii="Times New Roman" w:hAnsi="Times New Roman"/>
              </w:rPr>
              <w:t>Δ</w:t>
            </w:r>
            <w:r w:rsidRPr="0044307D">
              <w:rPr>
                <w:rFonts w:ascii="Times New Roman" w:hAnsi="Times New Roman"/>
              </w:rPr>
              <w:t xml:space="preserve"> chronic illness</w:t>
            </w:r>
          </w:p>
          <w:p w14:paraId="17E5D4D1" w14:textId="77777777" w:rsidR="007A0982" w:rsidRPr="0044307D" w:rsidRDefault="007A0982" w:rsidP="00683181">
            <w:pPr>
              <w:widowControl w:val="0"/>
              <w:spacing w:after="0" w:line="480" w:lineRule="auto"/>
              <w:ind w:right="-198"/>
              <w:rPr>
                <w:rFonts w:ascii="Times New Roman" w:hAnsi="Times New Roman"/>
              </w:rPr>
            </w:pPr>
            <w:r w:rsidRPr="0044307D">
              <w:rPr>
                <w:rFonts w:ascii="Times New Roman" w:hAnsi="Times New Roman"/>
              </w:rPr>
              <w:t>13. Average BMI</w:t>
            </w:r>
          </w:p>
          <w:p w14:paraId="67221311" w14:textId="029D54B3" w:rsidR="007A0982" w:rsidRPr="0044307D" w:rsidRDefault="007A0982" w:rsidP="00683181">
            <w:pPr>
              <w:widowControl w:val="0"/>
              <w:spacing w:after="0" w:line="480" w:lineRule="auto"/>
              <w:ind w:right="-198"/>
              <w:rPr>
                <w:rFonts w:ascii="Times New Roman" w:hAnsi="Times New Roman"/>
              </w:rPr>
            </w:pPr>
            <w:r w:rsidRPr="0044307D">
              <w:rPr>
                <w:rFonts w:ascii="Times New Roman" w:hAnsi="Times New Roman"/>
              </w:rPr>
              <w:t xml:space="preserve">14.  </w:t>
            </w:r>
            <w:r w:rsidR="00A448FB">
              <w:rPr>
                <w:rFonts w:ascii="Times New Roman" w:hAnsi="Times New Roman"/>
              </w:rPr>
              <w:t xml:space="preserve">Δ </w:t>
            </w:r>
            <w:r w:rsidRPr="0044307D">
              <w:rPr>
                <w:rFonts w:ascii="Times New Roman" w:hAnsi="Times New Roman"/>
              </w:rPr>
              <w:t>BMI</w:t>
            </w:r>
          </w:p>
        </w:tc>
        <w:tc>
          <w:tcPr>
            <w:tcW w:w="866" w:type="dxa"/>
          </w:tcPr>
          <w:p w14:paraId="21425569" w14:textId="77777777" w:rsidR="007A0982" w:rsidRPr="0044307D" w:rsidRDefault="007A0982" w:rsidP="00683181">
            <w:pPr>
              <w:widowControl w:val="0"/>
              <w:spacing w:after="0" w:line="480" w:lineRule="auto"/>
              <w:ind w:right="-202"/>
              <w:rPr>
                <w:rFonts w:ascii="Times New Roman" w:hAnsi="Times New Roman"/>
                <w:bCs/>
              </w:rPr>
            </w:pPr>
          </w:p>
          <w:p w14:paraId="08D355A5" w14:textId="77777777" w:rsidR="007A0982" w:rsidRPr="0044307D" w:rsidRDefault="007A0982" w:rsidP="00683181">
            <w:pPr>
              <w:widowControl w:val="0"/>
              <w:tabs>
                <w:tab w:val="decimal" w:pos="126"/>
              </w:tabs>
              <w:spacing w:after="0" w:line="480" w:lineRule="auto"/>
              <w:ind w:right="-203"/>
              <w:rPr>
                <w:rFonts w:ascii="Times New Roman" w:hAnsi="Times New Roman"/>
                <w:bCs/>
              </w:rPr>
            </w:pPr>
            <w:r w:rsidRPr="0044307D">
              <w:rPr>
                <w:rFonts w:ascii="Times New Roman" w:hAnsi="Times New Roman"/>
                <w:bCs/>
              </w:rPr>
              <w:t>.50**</w:t>
            </w:r>
          </w:p>
          <w:p w14:paraId="2E894CC5" w14:textId="77777777" w:rsidR="007A0982" w:rsidRPr="0044307D" w:rsidRDefault="007A0982" w:rsidP="00683181">
            <w:pPr>
              <w:widowControl w:val="0"/>
              <w:tabs>
                <w:tab w:val="decimal" w:pos="126"/>
              </w:tabs>
              <w:spacing w:after="0" w:line="480" w:lineRule="auto"/>
              <w:ind w:right="-203"/>
              <w:rPr>
                <w:rFonts w:ascii="Times New Roman" w:hAnsi="Times New Roman"/>
                <w:bCs/>
              </w:rPr>
            </w:pPr>
            <w:r w:rsidRPr="0044307D">
              <w:rPr>
                <w:rFonts w:ascii="Times New Roman" w:hAnsi="Times New Roman"/>
                <w:bCs/>
              </w:rPr>
              <w:t>.86**</w:t>
            </w:r>
          </w:p>
          <w:p w14:paraId="6452F363" w14:textId="77777777" w:rsidR="007A0982" w:rsidRPr="0044307D" w:rsidRDefault="007A0982" w:rsidP="00683181">
            <w:pPr>
              <w:widowControl w:val="0"/>
              <w:tabs>
                <w:tab w:val="decimal" w:pos="126"/>
              </w:tabs>
              <w:spacing w:after="0" w:line="480" w:lineRule="auto"/>
              <w:ind w:right="-203"/>
              <w:rPr>
                <w:rFonts w:ascii="Times New Roman" w:hAnsi="Times New Roman"/>
                <w:bCs/>
              </w:rPr>
            </w:pPr>
            <w:r w:rsidRPr="0044307D">
              <w:rPr>
                <w:rFonts w:ascii="Times New Roman" w:hAnsi="Times New Roman"/>
                <w:bCs/>
              </w:rPr>
              <w:t>.04</w:t>
            </w:r>
          </w:p>
          <w:p w14:paraId="5D50044A" w14:textId="77777777" w:rsidR="007A0982" w:rsidRPr="0044307D" w:rsidRDefault="007A0982" w:rsidP="00683181">
            <w:pPr>
              <w:widowControl w:val="0"/>
              <w:tabs>
                <w:tab w:val="decimal" w:pos="126"/>
              </w:tabs>
              <w:spacing w:after="0" w:line="480" w:lineRule="auto"/>
              <w:ind w:right="-203"/>
              <w:rPr>
                <w:rFonts w:ascii="Times New Roman" w:hAnsi="Times New Roman"/>
                <w:bCs/>
              </w:rPr>
            </w:pPr>
            <w:r w:rsidRPr="0044307D">
              <w:rPr>
                <w:rFonts w:ascii="Times New Roman" w:hAnsi="Times New Roman"/>
                <w:bCs/>
              </w:rPr>
              <w:t>.02</w:t>
            </w:r>
          </w:p>
          <w:p w14:paraId="61C1773A" w14:textId="77777777" w:rsidR="007A0982" w:rsidRPr="0044307D" w:rsidRDefault="007A0982" w:rsidP="00683181">
            <w:pPr>
              <w:widowControl w:val="0"/>
              <w:tabs>
                <w:tab w:val="decimal" w:pos="126"/>
              </w:tabs>
              <w:spacing w:after="0" w:line="480" w:lineRule="auto"/>
              <w:ind w:right="-203"/>
              <w:rPr>
                <w:rFonts w:ascii="Times New Roman" w:hAnsi="Times New Roman"/>
                <w:bCs/>
              </w:rPr>
            </w:pPr>
            <w:r w:rsidRPr="0044307D">
              <w:rPr>
                <w:rFonts w:ascii="Times New Roman" w:hAnsi="Times New Roman"/>
                <w:bCs/>
              </w:rPr>
              <w:t>-.05</w:t>
            </w:r>
          </w:p>
          <w:p w14:paraId="5607DEEF" w14:textId="77777777" w:rsidR="007A0982" w:rsidRPr="0044307D" w:rsidRDefault="007A0982" w:rsidP="00683181">
            <w:pPr>
              <w:widowControl w:val="0"/>
              <w:tabs>
                <w:tab w:val="decimal" w:pos="126"/>
              </w:tabs>
              <w:spacing w:after="0" w:line="480" w:lineRule="auto"/>
              <w:ind w:right="-203"/>
              <w:rPr>
                <w:rFonts w:ascii="Times New Roman" w:hAnsi="Times New Roman"/>
                <w:bCs/>
              </w:rPr>
            </w:pPr>
            <w:r w:rsidRPr="0044307D">
              <w:rPr>
                <w:rFonts w:ascii="Times New Roman" w:hAnsi="Times New Roman"/>
                <w:bCs/>
              </w:rPr>
              <w:t>.10</w:t>
            </w:r>
          </w:p>
          <w:p w14:paraId="07006220" w14:textId="77777777" w:rsidR="007A0982" w:rsidRPr="0044307D" w:rsidRDefault="007A0982" w:rsidP="00683181">
            <w:pPr>
              <w:widowControl w:val="0"/>
              <w:tabs>
                <w:tab w:val="decimal" w:pos="126"/>
              </w:tabs>
              <w:spacing w:after="0" w:line="480" w:lineRule="auto"/>
              <w:ind w:right="-203"/>
              <w:rPr>
                <w:rFonts w:ascii="Times New Roman" w:hAnsi="Times New Roman"/>
                <w:bCs/>
              </w:rPr>
            </w:pPr>
            <w:r w:rsidRPr="0044307D">
              <w:rPr>
                <w:rFonts w:ascii="Times New Roman" w:hAnsi="Times New Roman"/>
                <w:bCs/>
              </w:rPr>
              <w:t>-.29**</w:t>
            </w:r>
          </w:p>
          <w:p w14:paraId="34C11D4C" w14:textId="77777777" w:rsidR="007A0982" w:rsidRPr="0044307D" w:rsidRDefault="007A0982" w:rsidP="00683181">
            <w:pPr>
              <w:widowControl w:val="0"/>
              <w:tabs>
                <w:tab w:val="decimal" w:pos="126"/>
              </w:tabs>
              <w:spacing w:after="0" w:line="480" w:lineRule="auto"/>
              <w:ind w:right="-203"/>
              <w:rPr>
                <w:rFonts w:ascii="Times New Roman" w:hAnsi="Times New Roman"/>
                <w:bCs/>
              </w:rPr>
            </w:pPr>
            <w:r w:rsidRPr="0044307D">
              <w:rPr>
                <w:rFonts w:ascii="Times New Roman" w:hAnsi="Times New Roman"/>
                <w:bCs/>
              </w:rPr>
              <w:t>.12</w:t>
            </w:r>
          </w:p>
          <w:p w14:paraId="6F8DC4DF" w14:textId="77777777" w:rsidR="007A0982" w:rsidRPr="0044307D" w:rsidRDefault="007A0982" w:rsidP="00683181">
            <w:pPr>
              <w:widowControl w:val="0"/>
              <w:tabs>
                <w:tab w:val="decimal" w:pos="126"/>
              </w:tabs>
              <w:spacing w:after="0" w:line="480" w:lineRule="auto"/>
              <w:ind w:right="-203"/>
              <w:rPr>
                <w:rFonts w:ascii="Times New Roman" w:hAnsi="Times New Roman"/>
                <w:bCs/>
              </w:rPr>
            </w:pPr>
            <w:r w:rsidRPr="0044307D">
              <w:rPr>
                <w:rFonts w:ascii="Times New Roman" w:hAnsi="Times New Roman"/>
                <w:bCs/>
              </w:rPr>
              <w:t>.17</w:t>
            </w:r>
            <w:r w:rsidRPr="0044307D">
              <w:rPr>
                <w:rFonts w:ascii="Times New Roman" w:hAnsi="Times New Roman"/>
                <w:bCs/>
                <w:vertAlign w:val="superscript"/>
              </w:rPr>
              <w:t xml:space="preserve"> t</w:t>
            </w:r>
          </w:p>
          <w:p w14:paraId="2CC69E2B" w14:textId="22AF6970" w:rsidR="007A0982" w:rsidRPr="0044307D" w:rsidRDefault="007A0982" w:rsidP="00683181">
            <w:pPr>
              <w:widowControl w:val="0"/>
              <w:tabs>
                <w:tab w:val="decimal" w:pos="126"/>
              </w:tabs>
              <w:spacing w:after="0" w:line="480" w:lineRule="auto"/>
              <w:ind w:right="-203"/>
              <w:rPr>
                <w:rFonts w:ascii="Times New Roman" w:hAnsi="Times New Roman"/>
                <w:bCs/>
              </w:rPr>
            </w:pPr>
            <w:r w:rsidRPr="0044307D">
              <w:rPr>
                <w:rFonts w:ascii="Times New Roman" w:hAnsi="Times New Roman"/>
                <w:bCs/>
              </w:rPr>
              <w:t>-.0</w:t>
            </w:r>
            <w:r w:rsidR="00132F52" w:rsidRPr="0044307D">
              <w:rPr>
                <w:rFonts w:ascii="Times New Roman" w:hAnsi="Times New Roman"/>
                <w:bCs/>
              </w:rPr>
              <w:t>6</w:t>
            </w:r>
          </w:p>
          <w:p w14:paraId="5AAE9489" w14:textId="3E6CC4C1" w:rsidR="007A0982" w:rsidRPr="0044307D" w:rsidRDefault="007A0982" w:rsidP="00683181">
            <w:pPr>
              <w:widowControl w:val="0"/>
              <w:tabs>
                <w:tab w:val="decimal" w:pos="126"/>
              </w:tabs>
              <w:spacing w:after="0" w:line="480" w:lineRule="auto"/>
              <w:ind w:right="-203"/>
              <w:rPr>
                <w:rFonts w:ascii="Times New Roman" w:hAnsi="Times New Roman"/>
                <w:bCs/>
              </w:rPr>
            </w:pPr>
            <w:r w:rsidRPr="0044307D">
              <w:rPr>
                <w:rFonts w:ascii="Times New Roman" w:hAnsi="Times New Roman"/>
                <w:bCs/>
              </w:rPr>
              <w:t>.1</w:t>
            </w:r>
            <w:r w:rsidR="00132F52" w:rsidRPr="0044307D">
              <w:rPr>
                <w:rFonts w:ascii="Times New Roman" w:hAnsi="Times New Roman"/>
                <w:bCs/>
              </w:rPr>
              <w:t>7</w:t>
            </w:r>
            <w:r w:rsidRPr="0044307D">
              <w:rPr>
                <w:rFonts w:ascii="Times New Roman" w:hAnsi="Times New Roman"/>
                <w:bCs/>
              </w:rPr>
              <w:t xml:space="preserve"> </w:t>
            </w:r>
            <w:r w:rsidRPr="0044307D">
              <w:rPr>
                <w:rFonts w:ascii="Times New Roman" w:hAnsi="Times New Roman"/>
                <w:bCs/>
                <w:vertAlign w:val="superscript"/>
              </w:rPr>
              <w:t>t</w:t>
            </w:r>
          </w:p>
          <w:p w14:paraId="76853F75" w14:textId="77777777" w:rsidR="007A0982" w:rsidRPr="0044307D" w:rsidRDefault="007A0982" w:rsidP="00683181">
            <w:pPr>
              <w:widowControl w:val="0"/>
              <w:tabs>
                <w:tab w:val="decimal" w:pos="126"/>
              </w:tabs>
              <w:spacing w:after="0" w:line="480" w:lineRule="auto"/>
              <w:ind w:right="-203"/>
              <w:rPr>
                <w:rFonts w:ascii="Times New Roman" w:hAnsi="Times New Roman"/>
                <w:bCs/>
              </w:rPr>
            </w:pPr>
            <w:r w:rsidRPr="0044307D">
              <w:rPr>
                <w:rFonts w:ascii="Times New Roman" w:hAnsi="Times New Roman"/>
                <w:bCs/>
              </w:rPr>
              <w:t>.06</w:t>
            </w:r>
          </w:p>
          <w:p w14:paraId="70E056B9" w14:textId="77777777" w:rsidR="007A0982" w:rsidRPr="0044307D" w:rsidRDefault="007A0982" w:rsidP="00683181">
            <w:pPr>
              <w:widowControl w:val="0"/>
              <w:tabs>
                <w:tab w:val="decimal" w:pos="126"/>
              </w:tabs>
              <w:spacing w:after="0" w:line="480" w:lineRule="auto"/>
              <w:ind w:right="-203"/>
              <w:rPr>
                <w:rFonts w:ascii="Times New Roman" w:hAnsi="Times New Roman"/>
                <w:i/>
              </w:rPr>
            </w:pPr>
            <w:r w:rsidRPr="0044307D">
              <w:rPr>
                <w:rFonts w:ascii="Times New Roman" w:hAnsi="Times New Roman"/>
                <w:bCs/>
              </w:rPr>
              <w:t>.09</w:t>
            </w:r>
          </w:p>
        </w:tc>
        <w:tc>
          <w:tcPr>
            <w:tcW w:w="869" w:type="dxa"/>
          </w:tcPr>
          <w:p w14:paraId="696BF4B6" w14:textId="77777777" w:rsidR="007A0982" w:rsidRPr="0044307D" w:rsidRDefault="007A0982" w:rsidP="00683181">
            <w:pPr>
              <w:widowControl w:val="0"/>
              <w:spacing w:after="0" w:line="480" w:lineRule="auto"/>
              <w:rPr>
                <w:rFonts w:ascii="Times New Roman" w:hAnsi="Times New Roman"/>
              </w:rPr>
            </w:pPr>
          </w:p>
          <w:p w14:paraId="6D97CD8B" w14:textId="77777777" w:rsidR="007A0982" w:rsidRPr="0044307D" w:rsidRDefault="007A0982" w:rsidP="00683181">
            <w:pPr>
              <w:widowControl w:val="0"/>
              <w:spacing w:after="0" w:line="480" w:lineRule="auto"/>
              <w:rPr>
                <w:rFonts w:ascii="Times New Roman" w:hAnsi="Times New Roman"/>
              </w:rPr>
            </w:pPr>
          </w:p>
          <w:p w14:paraId="73B54F1F" w14:textId="77777777" w:rsidR="007A0982" w:rsidRPr="0044307D" w:rsidRDefault="007A0982" w:rsidP="00683181">
            <w:pPr>
              <w:widowControl w:val="0"/>
              <w:tabs>
                <w:tab w:val="decimal" w:pos="113"/>
              </w:tabs>
              <w:spacing w:after="0" w:line="480" w:lineRule="auto"/>
              <w:rPr>
                <w:rFonts w:ascii="Times New Roman" w:hAnsi="Times New Roman"/>
              </w:rPr>
            </w:pPr>
            <w:r w:rsidRPr="0044307D">
              <w:rPr>
                <w:rFonts w:ascii="Times New Roman" w:hAnsi="Times New Roman"/>
              </w:rPr>
              <w:t>.32**</w:t>
            </w:r>
          </w:p>
          <w:p w14:paraId="0DA93B65" w14:textId="77777777" w:rsidR="007A0982" w:rsidRPr="0044307D" w:rsidRDefault="007A0982" w:rsidP="00683181">
            <w:pPr>
              <w:widowControl w:val="0"/>
              <w:tabs>
                <w:tab w:val="decimal" w:pos="113"/>
              </w:tabs>
              <w:spacing w:after="0" w:line="480" w:lineRule="auto"/>
              <w:rPr>
                <w:rFonts w:ascii="Times New Roman" w:hAnsi="Times New Roman"/>
              </w:rPr>
            </w:pPr>
            <w:r w:rsidRPr="0044307D">
              <w:rPr>
                <w:rFonts w:ascii="Times New Roman" w:hAnsi="Times New Roman"/>
              </w:rPr>
              <w:t>-.33**</w:t>
            </w:r>
          </w:p>
          <w:p w14:paraId="30585128" w14:textId="77777777" w:rsidR="007A0982" w:rsidRPr="0044307D" w:rsidRDefault="007A0982" w:rsidP="00683181">
            <w:pPr>
              <w:widowControl w:val="0"/>
              <w:tabs>
                <w:tab w:val="decimal" w:pos="113"/>
              </w:tabs>
              <w:spacing w:after="0" w:line="480" w:lineRule="auto"/>
              <w:rPr>
                <w:rFonts w:ascii="Times New Roman" w:hAnsi="Times New Roman"/>
              </w:rPr>
            </w:pPr>
            <w:r w:rsidRPr="0044307D">
              <w:rPr>
                <w:rFonts w:ascii="Times New Roman" w:hAnsi="Times New Roman"/>
              </w:rPr>
              <w:t>.04</w:t>
            </w:r>
          </w:p>
          <w:p w14:paraId="472E3F9A" w14:textId="77777777" w:rsidR="007A0982" w:rsidRPr="0044307D" w:rsidRDefault="007A0982" w:rsidP="00683181">
            <w:pPr>
              <w:widowControl w:val="0"/>
              <w:tabs>
                <w:tab w:val="decimal" w:pos="113"/>
              </w:tabs>
              <w:spacing w:after="0" w:line="480" w:lineRule="auto"/>
              <w:rPr>
                <w:rFonts w:ascii="Times New Roman" w:hAnsi="Times New Roman"/>
              </w:rPr>
            </w:pPr>
            <w:r w:rsidRPr="0044307D">
              <w:rPr>
                <w:rFonts w:ascii="Times New Roman" w:hAnsi="Times New Roman"/>
              </w:rPr>
              <w:t>-.10</w:t>
            </w:r>
          </w:p>
          <w:p w14:paraId="544AC924" w14:textId="77777777" w:rsidR="007A0982" w:rsidRPr="0044307D" w:rsidRDefault="007A0982" w:rsidP="00683181">
            <w:pPr>
              <w:widowControl w:val="0"/>
              <w:tabs>
                <w:tab w:val="decimal" w:pos="113"/>
              </w:tabs>
              <w:spacing w:after="0" w:line="480" w:lineRule="auto"/>
              <w:rPr>
                <w:rFonts w:ascii="Times New Roman" w:hAnsi="Times New Roman"/>
              </w:rPr>
            </w:pPr>
            <w:r w:rsidRPr="0044307D">
              <w:rPr>
                <w:rFonts w:ascii="Times New Roman" w:hAnsi="Times New Roman"/>
              </w:rPr>
              <w:t>-.06</w:t>
            </w:r>
          </w:p>
          <w:p w14:paraId="54134DE2" w14:textId="77777777" w:rsidR="007A0982" w:rsidRPr="0044307D" w:rsidRDefault="007A0982" w:rsidP="00683181">
            <w:pPr>
              <w:widowControl w:val="0"/>
              <w:tabs>
                <w:tab w:val="decimal" w:pos="113"/>
              </w:tabs>
              <w:spacing w:after="0" w:line="480" w:lineRule="auto"/>
              <w:rPr>
                <w:rFonts w:ascii="Times New Roman" w:hAnsi="Times New Roman"/>
              </w:rPr>
            </w:pPr>
            <w:r w:rsidRPr="0044307D">
              <w:rPr>
                <w:rFonts w:ascii="Times New Roman" w:hAnsi="Times New Roman"/>
              </w:rPr>
              <w:t>-.11</w:t>
            </w:r>
          </w:p>
          <w:p w14:paraId="039FAED9" w14:textId="77777777" w:rsidR="007A0982" w:rsidRPr="0044307D" w:rsidRDefault="007A0982" w:rsidP="00683181">
            <w:pPr>
              <w:widowControl w:val="0"/>
              <w:tabs>
                <w:tab w:val="decimal" w:pos="113"/>
              </w:tabs>
              <w:spacing w:after="0" w:line="480" w:lineRule="auto"/>
              <w:rPr>
                <w:rFonts w:ascii="Times New Roman" w:hAnsi="Times New Roman"/>
              </w:rPr>
            </w:pPr>
            <w:r w:rsidRPr="0044307D">
              <w:rPr>
                <w:rFonts w:ascii="Times New Roman" w:hAnsi="Times New Roman"/>
              </w:rPr>
              <w:t>.12</w:t>
            </w:r>
          </w:p>
          <w:p w14:paraId="200362D9" w14:textId="77777777" w:rsidR="007A0982" w:rsidRPr="0044307D" w:rsidRDefault="007A0982" w:rsidP="00683181">
            <w:pPr>
              <w:widowControl w:val="0"/>
              <w:tabs>
                <w:tab w:val="decimal" w:pos="113"/>
              </w:tabs>
              <w:spacing w:after="0" w:line="480" w:lineRule="auto"/>
              <w:rPr>
                <w:rFonts w:ascii="Times New Roman" w:hAnsi="Times New Roman"/>
              </w:rPr>
            </w:pPr>
            <w:r w:rsidRPr="0044307D">
              <w:rPr>
                <w:rFonts w:ascii="Times New Roman" w:hAnsi="Times New Roman"/>
              </w:rPr>
              <w:t>.06</w:t>
            </w:r>
          </w:p>
          <w:p w14:paraId="3CF3D229" w14:textId="77777777" w:rsidR="007A0982" w:rsidRPr="0044307D" w:rsidRDefault="007A0982" w:rsidP="00683181">
            <w:pPr>
              <w:widowControl w:val="0"/>
              <w:tabs>
                <w:tab w:val="decimal" w:pos="113"/>
              </w:tabs>
              <w:spacing w:after="0" w:line="480" w:lineRule="auto"/>
              <w:rPr>
                <w:rFonts w:ascii="Times New Roman" w:hAnsi="Times New Roman"/>
              </w:rPr>
            </w:pPr>
            <w:r w:rsidRPr="0044307D">
              <w:rPr>
                <w:rFonts w:ascii="Times New Roman" w:hAnsi="Times New Roman"/>
              </w:rPr>
              <w:t>-.06</w:t>
            </w:r>
          </w:p>
          <w:p w14:paraId="70D232A1" w14:textId="77777777" w:rsidR="007A0982" w:rsidRPr="0044307D" w:rsidRDefault="007A0982" w:rsidP="00683181">
            <w:pPr>
              <w:widowControl w:val="0"/>
              <w:tabs>
                <w:tab w:val="decimal" w:pos="113"/>
              </w:tabs>
              <w:spacing w:after="0" w:line="480" w:lineRule="auto"/>
              <w:rPr>
                <w:rFonts w:ascii="Times New Roman" w:hAnsi="Times New Roman"/>
              </w:rPr>
            </w:pPr>
            <w:r w:rsidRPr="0044307D">
              <w:rPr>
                <w:rFonts w:ascii="Times New Roman" w:hAnsi="Times New Roman"/>
              </w:rPr>
              <w:t>.05</w:t>
            </w:r>
          </w:p>
          <w:p w14:paraId="4AED2C1F" w14:textId="77777777" w:rsidR="007A0982" w:rsidRPr="0044307D" w:rsidRDefault="007A0982" w:rsidP="00683181">
            <w:pPr>
              <w:widowControl w:val="0"/>
              <w:tabs>
                <w:tab w:val="decimal" w:pos="113"/>
              </w:tabs>
              <w:spacing w:after="0" w:line="480" w:lineRule="auto"/>
              <w:rPr>
                <w:rFonts w:ascii="Times New Roman" w:hAnsi="Times New Roman"/>
              </w:rPr>
            </w:pPr>
            <w:r w:rsidRPr="0044307D">
              <w:rPr>
                <w:rFonts w:ascii="Times New Roman" w:hAnsi="Times New Roman"/>
              </w:rPr>
              <w:t>-.05</w:t>
            </w:r>
          </w:p>
          <w:p w14:paraId="07C26ED1" w14:textId="77777777" w:rsidR="007A0982" w:rsidRPr="0044307D" w:rsidRDefault="007A0982" w:rsidP="00683181">
            <w:pPr>
              <w:widowControl w:val="0"/>
              <w:tabs>
                <w:tab w:val="decimal" w:pos="113"/>
              </w:tabs>
              <w:spacing w:after="0" w:line="480" w:lineRule="auto"/>
              <w:rPr>
                <w:rFonts w:ascii="Times New Roman" w:hAnsi="Times New Roman"/>
              </w:rPr>
            </w:pPr>
            <w:r w:rsidRPr="0044307D">
              <w:rPr>
                <w:rFonts w:ascii="Times New Roman" w:hAnsi="Times New Roman"/>
              </w:rPr>
              <w:t>-.02</w:t>
            </w:r>
          </w:p>
        </w:tc>
        <w:tc>
          <w:tcPr>
            <w:tcW w:w="810" w:type="dxa"/>
          </w:tcPr>
          <w:p w14:paraId="4921FB54" w14:textId="77777777" w:rsidR="007A0982" w:rsidRPr="0044307D" w:rsidRDefault="007A0982" w:rsidP="00683181">
            <w:pPr>
              <w:widowControl w:val="0"/>
              <w:spacing w:after="0" w:line="480" w:lineRule="auto"/>
              <w:ind w:right="-145"/>
              <w:rPr>
                <w:rFonts w:ascii="Times New Roman" w:hAnsi="Times New Roman"/>
              </w:rPr>
            </w:pPr>
          </w:p>
          <w:p w14:paraId="37B39038" w14:textId="77777777" w:rsidR="007A0982" w:rsidRPr="0044307D" w:rsidRDefault="007A0982" w:rsidP="00683181">
            <w:pPr>
              <w:widowControl w:val="0"/>
              <w:spacing w:after="0" w:line="480" w:lineRule="auto"/>
              <w:ind w:right="-145"/>
              <w:rPr>
                <w:rFonts w:ascii="Times New Roman" w:hAnsi="Times New Roman"/>
              </w:rPr>
            </w:pPr>
          </w:p>
          <w:p w14:paraId="7EB091DA" w14:textId="77777777" w:rsidR="007A0982" w:rsidRPr="0044307D" w:rsidRDefault="007A0982" w:rsidP="00683181">
            <w:pPr>
              <w:widowControl w:val="0"/>
              <w:spacing w:after="0" w:line="480" w:lineRule="auto"/>
              <w:ind w:right="-145"/>
              <w:rPr>
                <w:rFonts w:ascii="Times New Roman" w:hAnsi="Times New Roman"/>
              </w:rPr>
            </w:pPr>
          </w:p>
          <w:p w14:paraId="56D84C68" w14:textId="77777777" w:rsidR="007A0982" w:rsidRPr="0044307D" w:rsidRDefault="007A0982" w:rsidP="00683181">
            <w:pPr>
              <w:widowControl w:val="0"/>
              <w:tabs>
                <w:tab w:val="decimal" w:pos="149"/>
              </w:tabs>
              <w:spacing w:after="0" w:line="480" w:lineRule="auto"/>
              <w:ind w:right="-145"/>
              <w:rPr>
                <w:rFonts w:ascii="Times New Roman" w:hAnsi="Times New Roman"/>
              </w:rPr>
            </w:pPr>
            <w:r w:rsidRPr="0044307D">
              <w:rPr>
                <w:rFonts w:ascii="Times New Roman" w:hAnsi="Times New Roman"/>
              </w:rPr>
              <w:t>.11</w:t>
            </w:r>
          </w:p>
          <w:p w14:paraId="42F8277E" w14:textId="5C7B8345" w:rsidR="007A0982" w:rsidRPr="0044307D" w:rsidRDefault="007A0982" w:rsidP="00683181">
            <w:pPr>
              <w:widowControl w:val="0"/>
              <w:tabs>
                <w:tab w:val="decimal" w:pos="149"/>
              </w:tabs>
              <w:spacing w:after="0" w:line="480" w:lineRule="auto"/>
              <w:ind w:right="-145"/>
              <w:rPr>
                <w:rFonts w:ascii="Times New Roman" w:hAnsi="Times New Roman"/>
              </w:rPr>
            </w:pPr>
            <w:r w:rsidRPr="0044307D">
              <w:rPr>
                <w:rFonts w:ascii="Times New Roman" w:hAnsi="Times New Roman"/>
              </w:rPr>
              <w:t>-.0</w:t>
            </w:r>
            <w:r w:rsidR="004E7EB3">
              <w:rPr>
                <w:rFonts w:ascii="Times New Roman" w:hAnsi="Times New Roman"/>
              </w:rPr>
              <w:t>4</w:t>
            </w:r>
          </w:p>
          <w:p w14:paraId="450FF453" w14:textId="77777777" w:rsidR="007A0982" w:rsidRPr="0044307D" w:rsidRDefault="007A0982" w:rsidP="00683181">
            <w:pPr>
              <w:widowControl w:val="0"/>
              <w:tabs>
                <w:tab w:val="decimal" w:pos="149"/>
              </w:tabs>
              <w:spacing w:after="0" w:line="480" w:lineRule="auto"/>
              <w:ind w:right="-145"/>
              <w:rPr>
                <w:rFonts w:ascii="Times New Roman" w:hAnsi="Times New Roman"/>
              </w:rPr>
            </w:pPr>
            <w:r w:rsidRPr="0044307D">
              <w:rPr>
                <w:rFonts w:ascii="Times New Roman" w:hAnsi="Times New Roman"/>
              </w:rPr>
              <w:t>-.03</w:t>
            </w:r>
          </w:p>
          <w:p w14:paraId="101CEF0B" w14:textId="77777777" w:rsidR="007A0982" w:rsidRPr="0044307D" w:rsidRDefault="007A0982" w:rsidP="00683181">
            <w:pPr>
              <w:widowControl w:val="0"/>
              <w:tabs>
                <w:tab w:val="decimal" w:pos="149"/>
              </w:tabs>
              <w:spacing w:after="0" w:line="480" w:lineRule="auto"/>
              <w:ind w:right="-145"/>
              <w:rPr>
                <w:rFonts w:ascii="Times New Roman" w:hAnsi="Times New Roman"/>
              </w:rPr>
            </w:pPr>
            <w:r w:rsidRPr="0044307D">
              <w:rPr>
                <w:rFonts w:ascii="Times New Roman" w:hAnsi="Times New Roman"/>
              </w:rPr>
              <w:t>.18*</w:t>
            </w:r>
          </w:p>
          <w:p w14:paraId="410B3923" w14:textId="77777777" w:rsidR="007A0982" w:rsidRPr="0044307D" w:rsidRDefault="007A0982" w:rsidP="00683181">
            <w:pPr>
              <w:widowControl w:val="0"/>
              <w:tabs>
                <w:tab w:val="decimal" w:pos="149"/>
              </w:tabs>
              <w:spacing w:after="0" w:line="480" w:lineRule="auto"/>
              <w:ind w:right="-145"/>
              <w:rPr>
                <w:rFonts w:ascii="Times New Roman" w:hAnsi="Times New Roman"/>
              </w:rPr>
            </w:pPr>
            <w:r w:rsidRPr="0044307D">
              <w:rPr>
                <w:rFonts w:ascii="Times New Roman" w:hAnsi="Times New Roman"/>
              </w:rPr>
              <w:t>-.30**</w:t>
            </w:r>
          </w:p>
          <w:p w14:paraId="669BB9C5" w14:textId="77777777" w:rsidR="007A0982" w:rsidRPr="0044307D" w:rsidRDefault="007A0982" w:rsidP="00683181">
            <w:pPr>
              <w:widowControl w:val="0"/>
              <w:tabs>
                <w:tab w:val="decimal" w:pos="149"/>
              </w:tabs>
              <w:spacing w:after="0" w:line="480" w:lineRule="auto"/>
              <w:ind w:right="-145"/>
              <w:rPr>
                <w:rFonts w:ascii="Times New Roman" w:hAnsi="Times New Roman"/>
              </w:rPr>
            </w:pPr>
            <w:r w:rsidRPr="0044307D">
              <w:rPr>
                <w:rFonts w:ascii="Times New Roman" w:hAnsi="Times New Roman"/>
              </w:rPr>
              <w:t>.10</w:t>
            </w:r>
          </w:p>
          <w:p w14:paraId="7F32B465" w14:textId="77777777" w:rsidR="007A0982" w:rsidRPr="0044307D" w:rsidRDefault="007A0982" w:rsidP="00683181">
            <w:pPr>
              <w:widowControl w:val="0"/>
              <w:tabs>
                <w:tab w:val="decimal" w:pos="149"/>
              </w:tabs>
              <w:spacing w:after="0" w:line="480" w:lineRule="auto"/>
              <w:ind w:right="-145"/>
              <w:rPr>
                <w:rFonts w:ascii="Times New Roman" w:hAnsi="Times New Roman"/>
              </w:rPr>
            </w:pPr>
            <w:r w:rsidRPr="0044307D">
              <w:rPr>
                <w:rFonts w:ascii="Times New Roman" w:hAnsi="Times New Roman"/>
              </w:rPr>
              <w:t>.18*</w:t>
            </w:r>
          </w:p>
          <w:p w14:paraId="573F943B" w14:textId="6DC4FC7F" w:rsidR="007A0982" w:rsidRPr="0044307D" w:rsidRDefault="007A0982" w:rsidP="00683181">
            <w:pPr>
              <w:widowControl w:val="0"/>
              <w:tabs>
                <w:tab w:val="decimal" w:pos="149"/>
              </w:tabs>
              <w:spacing w:after="0" w:line="480" w:lineRule="auto"/>
              <w:ind w:right="-145"/>
              <w:rPr>
                <w:rFonts w:ascii="Times New Roman" w:hAnsi="Times New Roman"/>
              </w:rPr>
            </w:pPr>
            <w:r w:rsidRPr="0044307D">
              <w:rPr>
                <w:rFonts w:ascii="Times New Roman" w:hAnsi="Times New Roman"/>
              </w:rPr>
              <w:t>.0</w:t>
            </w:r>
            <w:r w:rsidR="00132F52" w:rsidRPr="0044307D">
              <w:rPr>
                <w:rFonts w:ascii="Times New Roman" w:hAnsi="Times New Roman"/>
              </w:rPr>
              <w:t>1</w:t>
            </w:r>
          </w:p>
          <w:p w14:paraId="3D2679EB" w14:textId="391792EB" w:rsidR="007A0982" w:rsidRPr="0044307D" w:rsidRDefault="007A0982" w:rsidP="00683181">
            <w:pPr>
              <w:widowControl w:val="0"/>
              <w:tabs>
                <w:tab w:val="decimal" w:pos="149"/>
              </w:tabs>
              <w:spacing w:after="0" w:line="480" w:lineRule="auto"/>
              <w:ind w:right="-145"/>
              <w:rPr>
                <w:rFonts w:ascii="Times New Roman" w:hAnsi="Times New Roman"/>
              </w:rPr>
            </w:pPr>
            <w:r w:rsidRPr="0044307D">
              <w:rPr>
                <w:rFonts w:ascii="Times New Roman" w:hAnsi="Times New Roman"/>
              </w:rPr>
              <w:t>.0</w:t>
            </w:r>
            <w:r w:rsidR="00132F52" w:rsidRPr="0044307D">
              <w:rPr>
                <w:rFonts w:ascii="Times New Roman" w:hAnsi="Times New Roman"/>
              </w:rPr>
              <w:t>9</w:t>
            </w:r>
          </w:p>
          <w:p w14:paraId="08200816" w14:textId="77777777" w:rsidR="007A0982" w:rsidRPr="0044307D" w:rsidRDefault="007A0982" w:rsidP="00683181">
            <w:pPr>
              <w:widowControl w:val="0"/>
              <w:tabs>
                <w:tab w:val="decimal" w:pos="149"/>
              </w:tabs>
              <w:spacing w:after="0" w:line="480" w:lineRule="auto"/>
              <w:ind w:right="-145"/>
              <w:rPr>
                <w:rFonts w:ascii="Times New Roman" w:hAnsi="Times New Roman"/>
              </w:rPr>
            </w:pPr>
            <w:r w:rsidRPr="0044307D">
              <w:rPr>
                <w:rFonts w:ascii="Times New Roman" w:hAnsi="Times New Roman"/>
              </w:rPr>
              <w:t>.06</w:t>
            </w:r>
          </w:p>
          <w:p w14:paraId="4FE2F40E" w14:textId="77777777" w:rsidR="007A0982" w:rsidRPr="0044307D" w:rsidRDefault="007A0982" w:rsidP="00683181">
            <w:pPr>
              <w:widowControl w:val="0"/>
              <w:tabs>
                <w:tab w:val="decimal" w:pos="149"/>
              </w:tabs>
              <w:spacing w:after="0" w:line="480" w:lineRule="auto"/>
              <w:ind w:right="-145"/>
              <w:rPr>
                <w:rFonts w:ascii="Times New Roman" w:hAnsi="Times New Roman"/>
              </w:rPr>
            </w:pPr>
            <w:r w:rsidRPr="0044307D">
              <w:rPr>
                <w:rFonts w:ascii="Times New Roman" w:hAnsi="Times New Roman"/>
              </w:rPr>
              <w:t>.05</w:t>
            </w:r>
          </w:p>
        </w:tc>
        <w:tc>
          <w:tcPr>
            <w:tcW w:w="809" w:type="dxa"/>
          </w:tcPr>
          <w:p w14:paraId="50B9A28A" w14:textId="77777777" w:rsidR="007A0982" w:rsidRPr="0044307D" w:rsidRDefault="007A0982" w:rsidP="00683181">
            <w:pPr>
              <w:widowControl w:val="0"/>
              <w:spacing w:after="0" w:line="480" w:lineRule="auto"/>
              <w:rPr>
                <w:rFonts w:ascii="Times New Roman" w:hAnsi="Times New Roman"/>
              </w:rPr>
            </w:pPr>
          </w:p>
          <w:p w14:paraId="7C9D5FB8" w14:textId="77777777" w:rsidR="007A0982" w:rsidRPr="0044307D" w:rsidRDefault="007A0982" w:rsidP="00683181">
            <w:pPr>
              <w:widowControl w:val="0"/>
              <w:spacing w:after="0" w:line="480" w:lineRule="auto"/>
              <w:rPr>
                <w:rFonts w:ascii="Times New Roman" w:hAnsi="Times New Roman"/>
              </w:rPr>
            </w:pPr>
          </w:p>
          <w:p w14:paraId="3C6E2302" w14:textId="77777777" w:rsidR="007A0982" w:rsidRPr="0044307D" w:rsidRDefault="007A0982" w:rsidP="00683181">
            <w:pPr>
              <w:widowControl w:val="0"/>
              <w:spacing w:after="0" w:line="480" w:lineRule="auto"/>
              <w:rPr>
                <w:rFonts w:ascii="Times New Roman" w:hAnsi="Times New Roman"/>
              </w:rPr>
            </w:pPr>
          </w:p>
          <w:p w14:paraId="6841E5A8" w14:textId="77777777" w:rsidR="007A0982" w:rsidRPr="0044307D" w:rsidRDefault="007A0982" w:rsidP="00683181">
            <w:pPr>
              <w:widowControl w:val="0"/>
              <w:spacing w:after="0" w:line="480" w:lineRule="auto"/>
              <w:rPr>
                <w:rFonts w:ascii="Times New Roman" w:hAnsi="Times New Roman"/>
              </w:rPr>
            </w:pPr>
          </w:p>
          <w:p w14:paraId="43144761" w14:textId="77777777" w:rsidR="007A0982" w:rsidRPr="0044307D" w:rsidRDefault="007A0982" w:rsidP="00683181">
            <w:pPr>
              <w:widowControl w:val="0"/>
              <w:tabs>
                <w:tab w:val="decimal" w:pos="150"/>
              </w:tabs>
              <w:spacing w:after="0" w:line="480" w:lineRule="auto"/>
              <w:rPr>
                <w:rFonts w:ascii="Times New Roman" w:hAnsi="Times New Roman"/>
              </w:rPr>
            </w:pPr>
            <w:r w:rsidRPr="0044307D">
              <w:rPr>
                <w:rFonts w:ascii="Times New Roman" w:hAnsi="Times New Roman"/>
              </w:rPr>
              <w:t>-.03</w:t>
            </w:r>
          </w:p>
          <w:p w14:paraId="7C033CE9" w14:textId="77777777" w:rsidR="007A0982" w:rsidRPr="0044307D" w:rsidRDefault="007A0982" w:rsidP="00683181">
            <w:pPr>
              <w:widowControl w:val="0"/>
              <w:tabs>
                <w:tab w:val="decimal" w:pos="150"/>
              </w:tabs>
              <w:spacing w:after="0" w:line="480" w:lineRule="auto"/>
              <w:rPr>
                <w:rFonts w:ascii="Times New Roman" w:hAnsi="Times New Roman"/>
              </w:rPr>
            </w:pPr>
            <w:r w:rsidRPr="0044307D">
              <w:rPr>
                <w:rFonts w:ascii="Times New Roman" w:hAnsi="Times New Roman"/>
              </w:rPr>
              <w:t>.02</w:t>
            </w:r>
          </w:p>
          <w:p w14:paraId="2344AD55" w14:textId="77777777" w:rsidR="007A0982" w:rsidRPr="0044307D" w:rsidRDefault="007A0982" w:rsidP="00683181">
            <w:pPr>
              <w:widowControl w:val="0"/>
              <w:tabs>
                <w:tab w:val="decimal" w:pos="150"/>
              </w:tabs>
              <w:spacing w:after="0" w:line="480" w:lineRule="auto"/>
              <w:rPr>
                <w:rFonts w:ascii="Times New Roman" w:hAnsi="Times New Roman"/>
              </w:rPr>
            </w:pPr>
            <w:r w:rsidRPr="0044307D">
              <w:rPr>
                <w:rFonts w:ascii="Times New Roman" w:hAnsi="Times New Roman"/>
              </w:rPr>
              <w:t>-.06</w:t>
            </w:r>
          </w:p>
          <w:p w14:paraId="1CBA64EE" w14:textId="6F2D4CC7" w:rsidR="007A0982" w:rsidRPr="0044307D" w:rsidRDefault="007A0982" w:rsidP="00683181">
            <w:pPr>
              <w:widowControl w:val="0"/>
              <w:tabs>
                <w:tab w:val="decimal" w:pos="150"/>
              </w:tabs>
              <w:spacing w:after="0" w:line="480" w:lineRule="auto"/>
              <w:rPr>
                <w:rFonts w:ascii="Times New Roman" w:hAnsi="Times New Roman"/>
              </w:rPr>
            </w:pPr>
            <w:r w:rsidRPr="0044307D">
              <w:rPr>
                <w:rFonts w:ascii="Times New Roman" w:hAnsi="Times New Roman"/>
              </w:rPr>
              <w:t>.1</w:t>
            </w:r>
            <w:r w:rsidR="004E7EB3">
              <w:rPr>
                <w:rFonts w:ascii="Times New Roman" w:hAnsi="Times New Roman"/>
              </w:rPr>
              <w:t>2</w:t>
            </w:r>
          </w:p>
          <w:p w14:paraId="35BECA24" w14:textId="065262D0" w:rsidR="007A0982" w:rsidRPr="0044307D" w:rsidRDefault="007A0982" w:rsidP="00683181">
            <w:pPr>
              <w:widowControl w:val="0"/>
              <w:tabs>
                <w:tab w:val="decimal" w:pos="150"/>
              </w:tabs>
              <w:spacing w:after="0" w:line="480" w:lineRule="auto"/>
              <w:rPr>
                <w:rFonts w:ascii="Times New Roman" w:hAnsi="Times New Roman"/>
              </w:rPr>
            </w:pPr>
            <w:r w:rsidRPr="0044307D">
              <w:rPr>
                <w:rFonts w:ascii="Times New Roman" w:hAnsi="Times New Roman"/>
              </w:rPr>
              <w:t>-.0</w:t>
            </w:r>
            <w:r w:rsidR="00821D85">
              <w:rPr>
                <w:rFonts w:ascii="Times New Roman" w:hAnsi="Times New Roman"/>
              </w:rPr>
              <w:t>2</w:t>
            </w:r>
          </w:p>
          <w:p w14:paraId="735D8C16" w14:textId="77777777" w:rsidR="007A0982" w:rsidRPr="0044307D" w:rsidRDefault="007A0982" w:rsidP="00683181">
            <w:pPr>
              <w:widowControl w:val="0"/>
              <w:tabs>
                <w:tab w:val="decimal" w:pos="150"/>
              </w:tabs>
              <w:spacing w:after="0" w:line="480" w:lineRule="auto"/>
              <w:rPr>
                <w:rFonts w:ascii="Times New Roman" w:hAnsi="Times New Roman"/>
              </w:rPr>
            </w:pPr>
            <w:r w:rsidRPr="0044307D">
              <w:rPr>
                <w:rFonts w:ascii="Times New Roman" w:hAnsi="Times New Roman"/>
              </w:rPr>
              <w:t>.04</w:t>
            </w:r>
          </w:p>
          <w:p w14:paraId="66D40CFE" w14:textId="586C01BC" w:rsidR="007A0982" w:rsidRPr="0044307D" w:rsidRDefault="007A0982" w:rsidP="00683181">
            <w:pPr>
              <w:widowControl w:val="0"/>
              <w:tabs>
                <w:tab w:val="decimal" w:pos="150"/>
              </w:tabs>
              <w:spacing w:after="0" w:line="480" w:lineRule="auto"/>
              <w:rPr>
                <w:rFonts w:ascii="Times New Roman" w:hAnsi="Times New Roman"/>
              </w:rPr>
            </w:pPr>
            <w:r w:rsidRPr="0044307D">
              <w:rPr>
                <w:rFonts w:ascii="Times New Roman" w:hAnsi="Times New Roman"/>
              </w:rPr>
              <w:t>-.1</w:t>
            </w:r>
            <w:r w:rsidR="00132F52" w:rsidRPr="0044307D">
              <w:rPr>
                <w:rFonts w:ascii="Times New Roman" w:hAnsi="Times New Roman"/>
              </w:rPr>
              <w:t>2</w:t>
            </w:r>
          </w:p>
          <w:p w14:paraId="700366C7" w14:textId="77777777" w:rsidR="007A0982" w:rsidRPr="0044307D" w:rsidRDefault="007A0982" w:rsidP="00683181">
            <w:pPr>
              <w:widowControl w:val="0"/>
              <w:tabs>
                <w:tab w:val="decimal" w:pos="150"/>
              </w:tabs>
              <w:spacing w:after="0" w:line="480" w:lineRule="auto"/>
              <w:rPr>
                <w:rFonts w:ascii="Times New Roman" w:hAnsi="Times New Roman"/>
              </w:rPr>
            </w:pPr>
            <w:r w:rsidRPr="0044307D">
              <w:rPr>
                <w:rFonts w:ascii="Times New Roman" w:hAnsi="Times New Roman"/>
              </w:rPr>
              <w:t>.05</w:t>
            </w:r>
          </w:p>
          <w:p w14:paraId="4D8ADFD2" w14:textId="77777777" w:rsidR="007A0982" w:rsidRPr="0044307D" w:rsidRDefault="007A0982" w:rsidP="00683181">
            <w:pPr>
              <w:widowControl w:val="0"/>
              <w:tabs>
                <w:tab w:val="decimal" w:pos="150"/>
              </w:tabs>
              <w:spacing w:after="0" w:line="480" w:lineRule="auto"/>
              <w:rPr>
                <w:rFonts w:ascii="Times New Roman" w:hAnsi="Times New Roman"/>
              </w:rPr>
            </w:pPr>
            <w:r w:rsidRPr="0044307D">
              <w:rPr>
                <w:rFonts w:ascii="Times New Roman" w:hAnsi="Times New Roman"/>
              </w:rPr>
              <w:t>.06</w:t>
            </w:r>
          </w:p>
          <w:p w14:paraId="63B95B1F" w14:textId="77777777" w:rsidR="007A0982" w:rsidRPr="0044307D" w:rsidRDefault="007A0982" w:rsidP="00683181">
            <w:pPr>
              <w:widowControl w:val="0"/>
              <w:tabs>
                <w:tab w:val="decimal" w:pos="150"/>
              </w:tabs>
              <w:spacing w:after="0" w:line="480" w:lineRule="auto"/>
              <w:rPr>
                <w:rFonts w:ascii="Times New Roman" w:hAnsi="Times New Roman"/>
              </w:rPr>
            </w:pPr>
            <w:r w:rsidRPr="0044307D">
              <w:rPr>
                <w:rFonts w:ascii="Times New Roman" w:hAnsi="Times New Roman"/>
              </w:rPr>
              <w:t>.04</w:t>
            </w:r>
          </w:p>
        </w:tc>
        <w:tc>
          <w:tcPr>
            <w:tcW w:w="850" w:type="dxa"/>
          </w:tcPr>
          <w:p w14:paraId="58E99A50" w14:textId="77777777" w:rsidR="007A0982" w:rsidRPr="0044307D" w:rsidRDefault="007A0982" w:rsidP="00683181">
            <w:pPr>
              <w:widowControl w:val="0"/>
              <w:spacing w:after="0" w:line="480" w:lineRule="auto"/>
              <w:rPr>
                <w:rFonts w:ascii="Times New Roman" w:hAnsi="Times New Roman"/>
              </w:rPr>
            </w:pPr>
          </w:p>
          <w:p w14:paraId="14D1D80A" w14:textId="77777777" w:rsidR="007A0982" w:rsidRPr="0044307D" w:rsidRDefault="007A0982" w:rsidP="00683181">
            <w:pPr>
              <w:widowControl w:val="0"/>
              <w:spacing w:after="0" w:line="480" w:lineRule="auto"/>
              <w:rPr>
                <w:rFonts w:ascii="Times New Roman" w:hAnsi="Times New Roman"/>
              </w:rPr>
            </w:pPr>
          </w:p>
          <w:p w14:paraId="5159BD77" w14:textId="77777777" w:rsidR="007A0982" w:rsidRPr="0044307D" w:rsidRDefault="007A0982" w:rsidP="00683181">
            <w:pPr>
              <w:widowControl w:val="0"/>
              <w:spacing w:after="0" w:line="480" w:lineRule="auto"/>
              <w:rPr>
                <w:rFonts w:ascii="Times New Roman" w:hAnsi="Times New Roman"/>
              </w:rPr>
            </w:pPr>
          </w:p>
          <w:p w14:paraId="7AC66328" w14:textId="77777777" w:rsidR="007A0982" w:rsidRPr="0044307D" w:rsidRDefault="007A0982" w:rsidP="00683181">
            <w:pPr>
              <w:widowControl w:val="0"/>
              <w:spacing w:after="0" w:line="480" w:lineRule="auto"/>
              <w:rPr>
                <w:rFonts w:ascii="Times New Roman" w:hAnsi="Times New Roman"/>
              </w:rPr>
            </w:pPr>
          </w:p>
          <w:p w14:paraId="27D6E913" w14:textId="77777777" w:rsidR="007A0982" w:rsidRPr="0044307D" w:rsidRDefault="007A0982" w:rsidP="00683181">
            <w:pPr>
              <w:widowControl w:val="0"/>
              <w:spacing w:after="0" w:line="480" w:lineRule="auto"/>
              <w:rPr>
                <w:rFonts w:ascii="Times New Roman" w:hAnsi="Times New Roman"/>
              </w:rPr>
            </w:pPr>
          </w:p>
          <w:p w14:paraId="7AB834F9" w14:textId="77777777" w:rsidR="007A0982" w:rsidRPr="0044307D" w:rsidRDefault="007A0982" w:rsidP="00683181">
            <w:pPr>
              <w:widowControl w:val="0"/>
              <w:tabs>
                <w:tab w:val="decimal" w:pos="155"/>
              </w:tabs>
              <w:spacing w:after="0" w:line="480" w:lineRule="auto"/>
              <w:rPr>
                <w:rFonts w:ascii="Times New Roman" w:hAnsi="Times New Roman"/>
              </w:rPr>
            </w:pPr>
            <w:r w:rsidRPr="0044307D">
              <w:rPr>
                <w:rFonts w:ascii="Times New Roman" w:hAnsi="Times New Roman"/>
              </w:rPr>
              <w:t>-.37**</w:t>
            </w:r>
          </w:p>
          <w:p w14:paraId="07D521B5" w14:textId="77777777" w:rsidR="007A0982" w:rsidRPr="0044307D" w:rsidRDefault="007A0982" w:rsidP="00683181">
            <w:pPr>
              <w:widowControl w:val="0"/>
              <w:tabs>
                <w:tab w:val="decimal" w:pos="155"/>
              </w:tabs>
              <w:spacing w:after="0" w:line="480" w:lineRule="auto"/>
              <w:rPr>
                <w:rFonts w:ascii="Times New Roman" w:hAnsi="Times New Roman"/>
              </w:rPr>
            </w:pPr>
            <w:r w:rsidRPr="0044307D">
              <w:rPr>
                <w:rFonts w:ascii="Times New Roman" w:hAnsi="Times New Roman"/>
              </w:rPr>
              <w:t>-.02</w:t>
            </w:r>
          </w:p>
          <w:p w14:paraId="167AC9F0" w14:textId="77777777" w:rsidR="007A0982" w:rsidRPr="0044307D" w:rsidRDefault="007A0982" w:rsidP="00683181">
            <w:pPr>
              <w:widowControl w:val="0"/>
              <w:tabs>
                <w:tab w:val="decimal" w:pos="155"/>
              </w:tabs>
              <w:spacing w:after="0" w:line="480" w:lineRule="auto"/>
              <w:rPr>
                <w:rFonts w:ascii="Times New Roman" w:hAnsi="Times New Roman"/>
              </w:rPr>
            </w:pPr>
            <w:r w:rsidRPr="0044307D">
              <w:rPr>
                <w:rFonts w:ascii="Times New Roman" w:hAnsi="Times New Roman"/>
              </w:rPr>
              <w:t>-.11</w:t>
            </w:r>
          </w:p>
          <w:p w14:paraId="7FA1C3F7" w14:textId="77777777" w:rsidR="007A0982" w:rsidRPr="0044307D" w:rsidRDefault="007A0982" w:rsidP="00683181">
            <w:pPr>
              <w:widowControl w:val="0"/>
              <w:tabs>
                <w:tab w:val="decimal" w:pos="155"/>
              </w:tabs>
              <w:spacing w:after="0" w:line="480" w:lineRule="auto"/>
              <w:rPr>
                <w:rFonts w:ascii="Times New Roman" w:hAnsi="Times New Roman"/>
              </w:rPr>
            </w:pPr>
            <w:r w:rsidRPr="0044307D">
              <w:rPr>
                <w:rFonts w:ascii="Times New Roman" w:hAnsi="Times New Roman"/>
              </w:rPr>
              <w:t>.27**</w:t>
            </w:r>
          </w:p>
          <w:p w14:paraId="7BE7DB61" w14:textId="77777777" w:rsidR="007A0982" w:rsidRPr="0044307D" w:rsidRDefault="007A0982" w:rsidP="00683181">
            <w:pPr>
              <w:widowControl w:val="0"/>
              <w:tabs>
                <w:tab w:val="decimal" w:pos="155"/>
              </w:tabs>
              <w:spacing w:after="0" w:line="480" w:lineRule="auto"/>
              <w:rPr>
                <w:rFonts w:ascii="Times New Roman" w:hAnsi="Times New Roman"/>
              </w:rPr>
            </w:pPr>
            <w:r w:rsidRPr="0044307D">
              <w:rPr>
                <w:rFonts w:ascii="Times New Roman" w:hAnsi="Times New Roman"/>
              </w:rPr>
              <w:t>-.02</w:t>
            </w:r>
          </w:p>
          <w:p w14:paraId="08D813CC" w14:textId="77777777" w:rsidR="007A0982" w:rsidRPr="0044307D" w:rsidRDefault="007A0982" w:rsidP="00683181">
            <w:pPr>
              <w:widowControl w:val="0"/>
              <w:tabs>
                <w:tab w:val="decimal" w:pos="155"/>
              </w:tabs>
              <w:spacing w:after="0" w:line="480" w:lineRule="auto"/>
              <w:rPr>
                <w:rFonts w:ascii="Times New Roman" w:hAnsi="Times New Roman"/>
              </w:rPr>
            </w:pPr>
            <w:r w:rsidRPr="0044307D">
              <w:rPr>
                <w:rFonts w:ascii="Times New Roman" w:hAnsi="Times New Roman"/>
              </w:rPr>
              <w:t>-.17*</w:t>
            </w:r>
          </w:p>
          <w:p w14:paraId="647C40D0" w14:textId="428B6443" w:rsidR="007A0982" w:rsidRPr="0044307D" w:rsidRDefault="007A0982" w:rsidP="00683181">
            <w:pPr>
              <w:widowControl w:val="0"/>
              <w:tabs>
                <w:tab w:val="decimal" w:pos="155"/>
              </w:tabs>
              <w:spacing w:after="0" w:line="480" w:lineRule="auto"/>
              <w:rPr>
                <w:rFonts w:ascii="Times New Roman" w:hAnsi="Times New Roman"/>
              </w:rPr>
            </w:pPr>
            <w:r w:rsidRPr="0044307D">
              <w:rPr>
                <w:rFonts w:ascii="Times New Roman" w:hAnsi="Times New Roman"/>
              </w:rPr>
              <w:t>-.0</w:t>
            </w:r>
            <w:r w:rsidR="00132F52" w:rsidRPr="0044307D">
              <w:rPr>
                <w:rFonts w:ascii="Times New Roman" w:hAnsi="Times New Roman"/>
              </w:rPr>
              <w:t>7</w:t>
            </w:r>
          </w:p>
          <w:p w14:paraId="0DCF6540" w14:textId="77777777" w:rsidR="007A0982" w:rsidRPr="0044307D" w:rsidRDefault="007A0982" w:rsidP="00683181">
            <w:pPr>
              <w:widowControl w:val="0"/>
              <w:tabs>
                <w:tab w:val="decimal" w:pos="155"/>
              </w:tabs>
              <w:spacing w:after="0" w:line="480" w:lineRule="auto"/>
              <w:rPr>
                <w:rFonts w:ascii="Times New Roman" w:hAnsi="Times New Roman"/>
              </w:rPr>
            </w:pPr>
            <w:r w:rsidRPr="0044307D">
              <w:rPr>
                <w:rFonts w:ascii="Times New Roman" w:hAnsi="Times New Roman"/>
              </w:rPr>
              <w:t>-.18*</w:t>
            </w:r>
          </w:p>
          <w:p w14:paraId="686BFB20" w14:textId="77777777" w:rsidR="007A0982" w:rsidRPr="0044307D" w:rsidRDefault="007A0982" w:rsidP="00683181">
            <w:pPr>
              <w:widowControl w:val="0"/>
              <w:tabs>
                <w:tab w:val="decimal" w:pos="155"/>
              </w:tabs>
              <w:spacing w:after="0" w:line="480" w:lineRule="auto"/>
              <w:rPr>
                <w:rFonts w:ascii="Times New Roman" w:hAnsi="Times New Roman"/>
              </w:rPr>
            </w:pPr>
            <w:r w:rsidRPr="0044307D">
              <w:rPr>
                <w:rFonts w:ascii="Times New Roman" w:hAnsi="Times New Roman"/>
              </w:rPr>
              <w:t>-.15</w:t>
            </w:r>
            <w:r w:rsidRPr="0044307D">
              <w:rPr>
                <w:rFonts w:ascii="Times New Roman" w:hAnsi="Times New Roman"/>
                <w:bCs/>
                <w:vertAlign w:val="superscript"/>
              </w:rPr>
              <w:t xml:space="preserve"> t</w:t>
            </w:r>
          </w:p>
        </w:tc>
        <w:tc>
          <w:tcPr>
            <w:tcW w:w="789" w:type="dxa"/>
          </w:tcPr>
          <w:p w14:paraId="118DE148" w14:textId="77777777" w:rsidR="007A0982" w:rsidRPr="0044307D" w:rsidRDefault="007A0982" w:rsidP="00683181">
            <w:pPr>
              <w:widowControl w:val="0"/>
              <w:spacing w:after="0" w:line="480" w:lineRule="auto"/>
              <w:rPr>
                <w:rFonts w:ascii="Times New Roman" w:hAnsi="Times New Roman"/>
              </w:rPr>
            </w:pPr>
          </w:p>
          <w:p w14:paraId="0B0834CB" w14:textId="77777777" w:rsidR="007A0982" w:rsidRPr="0044307D" w:rsidRDefault="007A0982" w:rsidP="00683181">
            <w:pPr>
              <w:widowControl w:val="0"/>
              <w:spacing w:after="0" w:line="480" w:lineRule="auto"/>
              <w:rPr>
                <w:rFonts w:ascii="Times New Roman" w:hAnsi="Times New Roman"/>
              </w:rPr>
            </w:pPr>
          </w:p>
          <w:p w14:paraId="54DDF49C" w14:textId="77777777" w:rsidR="007A0982" w:rsidRPr="0044307D" w:rsidRDefault="007A0982" w:rsidP="00683181">
            <w:pPr>
              <w:widowControl w:val="0"/>
              <w:spacing w:after="0" w:line="480" w:lineRule="auto"/>
              <w:rPr>
                <w:rFonts w:ascii="Times New Roman" w:hAnsi="Times New Roman"/>
              </w:rPr>
            </w:pPr>
          </w:p>
          <w:p w14:paraId="61FDEC98" w14:textId="77777777" w:rsidR="007A0982" w:rsidRPr="0044307D" w:rsidRDefault="007A0982" w:rsidP="00683181">
            <w:pPr>
              <w:widowControl w:val="0"/>
              <w:spacing w:after="0" w:line="480" w:lineRule="auto"/>
              <w:rPr>
                <w:rFonts w:ascii="Times New Roman" w:hAnsi="Times New Roman"/>
              </w:rPr>
            </w:pPr>
          </w:p>
          <w:p w14:paraId="656A80F2" w14:textId="77777777" w:rsidR="007A0982" w:rsidRPr="0044307D" w:rsidRDefault="007A0982" w:rsidP="00683181">
            <w:pPr>
              <w:widowControl w:val="0"/>
              <w:spacing w:after="0" w:line="480" w:lineRule="auto"/>
              <w:rPr>
                <w:rFonts w:ascii="Times New Roman" w:hAnsi="Times New Roman"/>
              </w:rPr>
            </w:pPr>
          </w:p>
          <w:p w14:paraId="41E1BC2D" w14:textId="77777777" w:rsidR="007A0982" w:rsidRPr="0044307D" w:rsidRDefault="007A0982" w:rsidP="00683181">
            <w:pPr>
              <w:widowControl w:val="0"/>
              <w:spacing w:after="0" w:line="480" w:lineRule="auto"/>
              <w:rPr>
                <w:rFonts w:ascii="Times New Roman" w:hAnsi="Times New Roman"/>
              </w:rPr>
            </w:pPr>
          </w:p>
          <w:p w14:paraId="0BFCD248" w14:textId="77777777" w:rsidR="007A0982" w:rsidRPr="0044307D" w:rsidRDefault="007A0982" w:rsidP="00683181">
            <w:pPr>
              <w:widowControl w:val="0"/>
              <w:tabs>
                <w:tab w:val="decimal" w:pos="153"/>
              </w:tabs>
              <w:spacing w:after="0" w:line="480" w:lineRule="auto"/>
              <w:rPr>
                <w:rFonts w:ascii="Times New Roman" w:hAnsi="Times New Roman"/>
              </w:rPr>
            </w:pPr>
            <w:r w:rsidRPr="0044307D">
              <w:rPr>
                <w:rFonts w:ascii="Times New Roman" w:hAnsi="Times New Roman"/>
              </w:rPr>
              <w:t>.04</w:t>
            </w:r>
          </w:p>
          <w:p w14:paraId="7D1BD604" w14:textId="77777777" w:rsidR="007A0982" w:rsidRPr="0044307D" w:rsidRDefault="007A0982" w:rsidP="00683181">
            <w:pPr>
              <w:widowControl w:val="0"/>
              <w:tabs>
                <w:tab w:val="decimal" w:pos="153"/>
              </w:tabs>
              <w:spacing w:after="0" w:line="480" w:lineRule="auto"/>
              <w:rPr>
                <w:rFonts w:ascii="Times New Roman" w:hAnsi="Times New Roman"/>
              </w:rPr>
            </w:pPr>
            <w:r w:rsidRPr="0044307D">
              <w:rPr>
                <w:rFonts w:ascii="Times New Roman" w:hAnsi="Times New Roman"/>
              </w:rPr>
              <w:t>.17*</w:t>
            </w:r>
          </w:p>
          <w:p w14:paraId="2FEE4AB2" w14:textId="77777777" w:rsidR="007A0982" w:rsidRPr="0044307D" w:rsidRDefault="007A0982" w:rsidP="00683181">
            <w:pPr>
              <w:widowControl w:val="0"/>
              <w:tabs>
                <w:tab w:val="decimal" w:pos="153"/>
              </w:tabs>
              <w:spacing w:after="0" w:line="480" w:lineRule="auto"/>
              <w:rPr>
                <w:rFonts w:ascii="Times New Roman" w:hAnsi="Times New Roman"/>
              </w:rPr>
            </w:pPr>
            <w:r w:rsidRPr="0044307D">
              <w:rPr>
                <w:rFonts w:ascii="Times New Roman" w:hAnsi="Times New Roman"/>
              </w:rPr>
              <w:t>-.07</w:t>
            </w:r>
          </w:p>
          <w:p w14:paraId="63B45039" w14:textId="77777777" w:rsidR="007A0982" w:rsidRPr="0044307D" w:rsidRDefault="007A0982" w:rsidP="00683181">
            <w:pPr>
              <w:widowControl w:val="0"/>
              <w:tabs>
                <w:tab w:val="decimal" w:pos="153"/>
              </w:tabs>
              <w:spacing w:after="0" w:line="480" w:lineRule="auto"/>
              <w:rPr>
                <w:rFonts w:ascii="Times New Roman" w:hAnsi="Times New Roman"/>
              </w:rPr>
            </w:pPr>
            <w:r w:rsidRPr="0044307D">
              <w:rPr>
                <w:rFonts w:ascii="Times New Roman" w:hAnsi="Times New Roman"/>
              </w:rPr>
              <w:t>-.04</w:t>
            </w:r>
          </w:p>
          <w:p w14:paraId="17769871" w14:textId="77777777" w:rsidR="007A0982" w:rsidRPr="0044307D" w:rsidRDefault="007A0982" w:rsidP="00683181">
            <w:pPr>
              <w:widowControl w:val="0"/>
              <w:tabs>
                <w:tab w:val="decimal" w:pos="153"/>
              </w:tabs>
              <w:spacing w:after="0" w:line="480" w:lineRule="auto"/>
              <w:rPr>
                <w:rFonts w:ascii="Times New Roman" w:hAnsi="Times New Roman"/>
              </w:rPr>
            </w:pPr>
            <w:r w:rsidRPr="0044307D">
              <w:rPr>
                <w:rFonts w:ascii="Times New Roman" w:hAnsi="Times New Roman"/>
              </w:rPr>
              <w:t>.16</w:t>
            </w:r>
            <w:r w:rsidRPr="0044307D">
              <w:rPr>
                <w:rFonts w:ascii="Times New Roman" w:hAnsi="Times New Roman"/>
                <w:bCs/>
                <w:vertAlign w:val="superscript"/>
              </w:rPr>
              <w:t xml:space="preserve"> t</w:t>
            </w:r>
          </w:p>
          <w:p w14:paraId="3BC2D296" w14:textId="78922572" w:rsidR="007A0982" w:rsidRPr="0044307D" w:rsidRDefault="007A0982" w:rsidP="00683181">
            <w:pPr>
              <w:widowControl w:val="0"/>
              <w:tabs>
                <w:tab w:val="decimal" w:pos="153"/>
              </w:tabs>
              <w:spacing w:after="0" w:line="480" w:lineRule="auto"/>
              <w:rPr>
                <w:rFonts w:ascii="Times New Roman" w:hAnsi="Times New Roman"/>
              </w:rPr>
            </w:pPr>
            <w:r w:rsidRPr="0044307D">
              <w:rPr>
                <w:rFonts w:ascii="Times New Roman" w:hAnsi="Times New Roman"/>
              </w:rPr>
              <w:t>.1</w:t>
            </w:r>
            <w:r w:rsidR="00132F52" w:rsidRPr="0044307D">
              <w:rPr>
                <w:rFonts w:ascii="Times New Roman" w:hAnsi="Times New Roman"/>
              </w:rPr>
              <w:t>7</w:t>
            </w:r>
            <w:r w:rsidRPr="0044307D">
              <w:rPr>
                <w:rFonts w:ascii="Times New Roman" w:hAnsi="Times New Roman"/>
              </w:rPr>
              <w:t>*</w:t>
            </w:r>
          </w:p>
          <w:p w14:paraId="3C158C6D" w14:textId="77777777" w:rsidR="007A0982" w:rsidRPr="0044307D" w:rsidRDefault="007A0982" w:rsidP="00683181">
            <w:pPr>
              <w:widowControl w:val="0"/>
              <w:tabs>
                <w:tab w:val="decimal" w:pos="153"/>
              </w:tabs>
              <w:spacing w:after="0" w:line="480" w:lineRule="auto"/>
              <w:rPr>
                <w:rFonts w:ascii="Times New Roman" w:hAnsi="Times New Roman"/>
              </w:rPr>
            </w:pPr>
            <w:r w:rsidRPr="0044307D">
              <w:rPr>
                <w:rFonts w:ascii="Times New Roman" w:hAnsi="Times New Roman"/>
              </w:rPr>
              <w:t>.08</w:t>
            </w:r>
          </w:p>
          <w:p w14:paraId="21B8F376" w14:textId="77777777" w:rsidR="007A0982" w:rsidRPr="0044307D" w:rsidRDefault="007A0982" w:rsidP="00683181">
            <w:pPr>
              <w:widowControl w:val="0"/>
              <w:tabs>
                <w:tab w:val="decimal" w:pos="153"/>
              </w:tabs>
              <w:spacing w:after="0" w:line="480" w:lineRule="auto"/>
              <w:rPr>
                <w:rFonts w:ascii="Times New Roman" w:hAnsi="Times New Roman"/>
              </w:rPr>
            </w:pPr>
            <w:r w:rsidRPr="0044307D">
              <w:rPr>
                <w:rFonts w:ascii="Times New Roman" w:hAnsi="Times New Roman"/>
              </w:rPr>
              <w:t>.08</w:t>
            </w:r>
          </w:p>
        </w:tc>
        <w:tc>
          <w:tcPr>
            <w:tcW w:w="809" w:type="dxa"/>
          </w:tcPr>
          <w:p w14:paraId="4F60C2BE" w14:textId="77777777" w:rsidR="007A0982" w:rsidRPr="0044307D" w:rsidRDefault="007A0982" w:rsidP="00683181">
            <w:pPr>
              <w:widowControl w:val="0"/>
              <w:spacing w:after="0" w:line="480" w:lineRule="auto"/>
              <w:rPr>
                <w:rFonts w:ascii="Times New Roman" w:hAnsi="Times New Roman"/>
              </w:rPr>
            </w:pPr>
          </w:p>
          <w:p w14:paraId="4E1BDACC" w14:textId="77777777" w:rsidR="007A0982" w:rsidRPr="0044307D" w:rsidRDefault="007A0982" w:rsidP="00683181">
            <w:pPr>
              <w:widowControl w:val="0"/>
              <w:spacing w:after="0" w:line="480" w:lineRule="auto"/>
              <w:rPr>
                <w:rFonts w:ascii="Times New Roman" w:hAnsi="Times New Roman"/>
              </w:rPr>
            </w:pPr>
          </w:p>
          <w:p w14:paraId="1DA5B3E8" w14:textId="77777777" w:rsidR="007A0982" w:rsidRPr="0044307D" w:rsidRDefault="007A0982" w:rsidP="00683181">
            <w:pPr>
              <w:widowControl w:val="0"/>
              <w:spacing w:after="0" w:line="480" w:lineRule="auto"/>
              <w:rPr>
                <w:rFonts w:ascii="Times New Roman" w:hAnsi="Times New Roman"/>
              </w:rPr>
            </w:pPr>
          </w:p>
          <w:p w14:paraId="78F37F0E" w14:textId="77777777" w:rsidR="007A0982" w:rsidRPr="0044307D" w:rsidRDefault="007A0982" w:rsidP="00683181">
            <w:pPr>
              <w:widowControl w:val="0"/>
              <w:spacing w:after="0" w:line="480" w:lineRule="auto"/>
              <w:rPr>
                <w:rFonts w:ascii="Times New Roman" w:hAnsi="Times New Roman"/>
              </w:rPr>
            </w:pPr>
          </w:p>
          <w:p w14:paraId="305E29A2" w14:textId="77777777" w:rsidR="007A0982" w:rsidRPr="0044307D" w:rsidRDefault="007A0982" w:rsidP="00683181">
            <w:pPr>
              <w:widowControl w:val="0"/>
              <w:spacing w:after="0" w:line="480" w:lineRule="auto"/>
              <w:rPr>
                <w:rFonts w:ascii="Times New Roman" w:hAnsi="Times New Roman"/>
              </w:rPr>
            </w:pPr>
          </w:p>
          <w:p w14:paraId="276FF4E9" w14:textId="77777777" w:rsidR="007A0982" w:rsidRPr="0044307D" w:rsidRDefault="007A0982" w:rsidP="00683181">
            <w:pPr>
              <w:widowControl w:val="0"/>
              <w:spacing w:after="0" w:line="480" w:lineRule="auto"/>
              <w:rPr>
                <w:rFonts w:ascii="Times New Roman" w:hAnsi="Times New Roman"/>
              </w:rPr>
            </w:pPr>
          </w:p>
          <w:p w14:paraId="0D1345F2" w14:textId="77777777" w:rsidR="007A0982" w:rsidRPr="0044307D" w:rsidRDefault="007A0982" w:rsidP="00683181">
            <w:pPr>
              <w:widowControl w:val="0"/>
              <w:spacing w:after="0" w:line="480" w:lineRule="auto"/>
              <w:rPr>
                <w:rFonts w:ascii="Times New Roman" w:hAnsi="Times New Roman"/>
              </w:rPr>
            </w:pPr>
          </w:p>
          <w:p w14:paraId="376F0A57" w14:textId="77777777" w:rsidR="007A0982" w:rsidRPr="0044307D" w:rsidRDefault="007A0982" w:rsidP="00683181">
            <w:pPr>
              <w:widowControl w:val="0"/>
              <w:tabs>
                <w:tab w:val="decimal" w:pos="154"/>
              </w:tabs>
              <w:spacing w:after="0" w:line="480" w:lineRule="auto"/>
              <w:rPr>
                <w:rFonts w:ascii="Times New Roman" w:hAnsi="Times New Roman"/>
              </w:rPr>
            </w:pPr>
            <w:r w:rsidRPr="0044307D">
              <w:rPr>
                <w:rFonts w:ascii="Times New Roman" w:hAnsi="Times New Roman"/>
              </w:rPr>
              <w:t>.05</w:t>
            </w:r>
          </w:p>
          <w:p w14:paraId="39EC72A3" w14:textId="77777777" w:rsidR="007A0982" w:rsidRPr="0044307D" w:rsidRDefault="007A0982" w:rsidP="00683181">
            <w:pPr>
              <w:widowControl w:val="0"/>
              <w:tabs>
                <w:tab w:val="decimal" w:pos="154"/>
              </w:tabs>
              <w:spacing w:after="0" w:line="480" w:lineRule="auto"/>
              <w:rPr>
                <w:rFonts w:ascii="Times New Roman" w:hAnsi="Times New Roman"/>
              </w:rPr>
            </w:pPr>
            <w:r w:rsidRPr="0044307D">
              <w:rPr>
                <w:rFonts w:ascii="Times New Roman" w:hAnsi="Times New Roman"/>
              </w:rPr>
              <w:t>-.13</w:t>
            </w:r>
          </w:p>
          <w:p w14:paraId="3EF6B88C" w14:textId="77777777" w:rsidR="007A0982" w:rsidRPr="0044307D" w:rsidRDefault="007A0982" w:rsidP="00683181">
            <w:pPr>
              <w:widowControl w:val="0"/>
              <w:tabs>
                <w:tab w:val="decimal" w:pos="154"/>
              </w:tabs>
              <w:spacing w:after="0" w:line="480" w:lineRule="auto"/>
              <w:rPr>
                <w:rFonts w:ascii="Times New Roman" w:hAnsi="Times New Roman"/>
              </w:rPr>
            </w:pPr>
            <w:r w:rsidRPr="0044307D">
              <w:rPr>
                <w:rFonts w:ascii="Times New Roman" w:hAnsi="Times New Roman"/>
              </w:rPr>
              <w:t>-.11</w:t>
            </w:r>
          </w:p>
          <w:p w14:paraId="1A12AAD4" w14:textId="19B36EB8" w:rsidR="007A0982" w:rsidRPr="0044307D" w:rsidRDefault="007A0982" w:rsidP="00683181">
            <w:pPr>
              <w:widowControl w:val="0"/>
              <w:tabs>
                <w:tab w:val="decimal" w:pos="154"/>
              </w:tabs>
              <w:spacing w:after="0" w:line="480" w:lineRule="auto"/>
              <w:rPr>
                <w:rFonts w:ascii="Times New Roman" w:hAnsi="Times New Roman"/>
              </w:rPr>
            </w:pPr>
            <w:r w:rsidRPr="0044307D">
              <w:rPr>
                <w:rFonts w:ascii="Times New Roman" w:hAnsi="Times New Roman"/>
              </w:rPr>
              <w:t>.0</w:t>
            </w:r>
            <w:r w:rsidR="00132F52" w:rsidRPr="0044307D">
              <w:rPr>
                <w:rFonts w:ascii="Times New Roman" w:hAnsi="Times New Roman"/>
              </w:rPr>
              <w:t>4</w:t>
            </w:r>
          </w:p>
          <w:p w14:paraId="593043EE" w14:textId="77777777" w:rsidR="007A0982" w:rsidRPr="0044307D" w:rsidRDefault="007A0982" w:rsidP="00683181">
            <w:pPr>
              <w:widowControl w:val="0"/>
              <w:tabs>
                <w:tab w:val="decimal" w:pos="154"/>
              </w:tabs>
              <w:spacing w:after="0" w:line="480" w:lineRule="auto"/>
              <w:rPr>
                <w:rFonts w:ascii="Times New Roman" w:hAnsi="Times New Roman"/>
              </w:rPr>
            </w:pPr>
            <w:r w:rsidRPr="0044307D">
              <w:rPr>
                <w:rFonts w:ascii="Times New Roman" w:hAnsi="Times New Roman"/>
              </w:rPr>
              <w:t>.09</w:t>
            </w:r>
          </w:p>
          <w:p w14:paraId="2BAAF527" w14:textId="77777777" w:rsidR="007A0982" w:rsidRPr="0044307D" w:rsidRDefault="007A0982" w:rsidP="00683181">
            <w:pPr>
              <w:widowControl w:val="0"/>
              <w:tabs>
                <w:tab w:val="decimal" w:pos="154"/>
              </w:tabs>
              <w:spacing w:after="0" w:line="480" w:lineRule="auto"/>
              <w:rPr>
                <w:rFonts w:ascii="Times New Roman" w:hAnsi="Times New Roman"/>
              </w:rPr>
            </w:pPr>
            <w:r w:rsidRPr="0044307D">
              <w:rPr>
                <w:rFonts w:ascii="Times New Roman" w:hAnsi="Times New Roman"/>
              </w:rPr>
              <w:t>-.14</w:t>
            </w:r>
          </w:p>
          <w:p w14:paraId="588B9E07" w14:textId="77777777" w:rsidR="007A0982" w:rsidRPr="0044307D" w:rsidRDefault="007A0982" w:rsidP="00683181">
            <w:pPr>
              <w:widowControl w:val="0"/>
              <w:tabs>
                <w:tab w:val="decimal" w:pos="154"/>
              </w:tabs>
              <w:spacing w:after="0" w:line="480" w:lineRule="auto"/>
              <w:rPr>
                <w:rFonts w:ascii="Times New Roman" w:hAnsi="Times New Roman"/>
              </w:rPr>
            </w:pPr>
            <w:r w:rsidRPr="0044307D">
              <w:rPr>
                <w:rFonts w:ascii="Times New Roman" w:hAnsi="Times New Roman"/>
              </w:rPr>
              <w:t>-.03</w:t>
            </w:r>
          </w:p>
        </w:tc>
        <w:tc>
          <w:tcPr>
            <w:tcW w:w="899" w:type="dxa"/>
          </w:tcPr>
          <w:p w14:paraId="7F3A499B" w14:textId="77777777" w:rsidR="007A0982" w:rsidRPr="0044307D" w:rsidRDefault="007A0982" w:rsidP="00683181">
            <w:pPr>
              <w:widowControl w:val="0"/>
              <w:spacing w:after="0" w:line="480" w:lineRule="auto"/>
              <w:rPr>
                <w:rFonts w:ascii="Times New Roman" w:hAnsi="Times New Roman"/>
              </w:rPr>
            </w:pPr>
          </w:p>
          <w:p w14:paraId="7A26C20E" w14:textId="77777777" w:rsidR="007A0982" w:rsidRPr="0044307D" w:rsidRDefault="007A0982" w:rsidP="00683181">
            <w:pPr>
              <w:widowControl w:val="0"/>
              <w:spacing w:after="0" w:line="480" w:lineRule="auto"/>
              <w:rPr>
                <w:rFonts w:ascii="Times New Roman" w:hAnsi="Times New Roman"/>
              </w:rPr>
            </w:pPr>
          </w:p>
          <w:p w14:paraId="3BEF91F1" w14:textId="77777777" w:rsidR="007A0982" w:rsidRPr="0044307D" w:rsidRDefault="007A0982" w:rsidP="00683181">
            <w:pPr>
              <w:widowControl w:val="0"/>
              <w:spacing w:after="0" w:line="480" w:lineRule="auto"/>
              <w:rPr>
                <w:rFonts w:ascii="Times New Roman" w:hAnsi="Times New Roman"/>
              </w:rPr>
            </w:pPr>
          </w:p>
          <w:p w14:paraId="70BE91F4" w14:textId="77777777" w:rsidR="007A0982" w:rsidRPr="0044307D" w:rsidRDefault="007A0982" w:rsidP="00683181">
            <w:pPr>
              <w:widowControl w:val="0"/>
              <w:spacing w:after="0" w:line="480" w:lineRule="auto"/>
              <w:rPr>
                <w:rFonts w:ascii="Times New Roman" w:hAnsi="Times New Roman"/>
              </w:rPr>
            </w:pPr>
          </w:p>
          <w:p w14:paraId="59F241D0" w14:textId="77777777" w:rsidR="007A0982" w:rsidRPr="0044307D" w:rsidRDefault="007A0982" w:rsidP="00683181">
            <w:pPr>
              <w:widowControl w:val="0"/>
              <w:spacing w:after="0" w:line="480" w:lineRule="auto"/>
              <w:rPr>
                <w:rFonts w:ascii="Times New Roman" w:hAnsi="Times New Roman"/>
              </w:rPr>
            </w:pPr>
          </w:p>
          <w:p w14:paraId="3DD3B249" w14:textId="77777777" w:rsidR="007A0982" w:rsidRPr="0044307D" w:rsidRDefault="007A0982" w:rsidP="00683181">
            <w:pPr>
              <w:widowControl w:val="0"/>
              <w:spacing w:after="0" w:line="480" w:lineRule="auto"/>
              <w:rPr>
                <w:rFonts w:ascii="Times New Roman" w:hAnsi="Times New Roman"/>
              </w:rPr>
            </w:pPr>
          </w:p>
          <w:p w14:paraId="7D6B7FAB" w14:textId="77777777" w:rsidR="007A0982" w:rsidRPr="0044307D" w:rsidRDefault="007A0982" w:rsidP="00683181">
            <w:pPr>
              <w:widowControl w:val="0"/>
              <w:spacing w:after="0" w:line="480" w:lineRule="auto"/>
              <w:rPr>
                <w:rFonts w:ascii="Times New Roman" w:hAnsi="Times New Roman"/>
              </w:rPr>
            </w:pPr>
          </w:p>
          <w:p w14:paraId="200DCB91" w14:textId="77777777" w:rsidR="007A0982" w:rsidRPr="0044307D" w:rsidRDefault="007A0982" w:rsidP="00683181">
            <w:pPr>
              <w:widowControl w:val="0"/>
              <w:spacing w:after="0" w:line="480" w:lineRule="auto"/>
              <w:rPr>
                <w:rFonts w:ascii="Times New Roman" w:hAnsi="Times New Roman"/>
              </w:rPr>
            </w:pPr>
          </w:p>
          <w:p w14:paraId="4C474AAC"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-.21**</w:t>
            </w:r>
          </w:p>
          <w:p w14:paraId="66088FE2"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-.13</w:t>
            </w:r>
          </w:p>
          <w:p w14:paraId="7184C46A" w14:textId="13AB3654"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-.1</w:t>
            </w:r>
            <w:r w:rsidR="00132F52" w:rsidRPr="0044307D">
              <w:rPr>
                <w:rFonts w:ascii="Times New Roman" w:hAnsi="Times New Roman"/>
              </w:rPr>
              <w:t>8</w:t>
            </w:r>
            <w:r w:rsidRPr="0044307D">
              <w:rPr>
                <w:rFonts w:ascii="Times New Roman" w:hAnsi="Times New Roman"/>
              </w:rPr>
              <w:t>*</w:t>
            </w:r>
          </w:p>
          <w:p w14:paraId="0D700541"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-.08</w:t>
            </w:r>
          </w:p>
          <w:p w14:paraId="1D865413"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-.14</w:t>
            </w:r>
          </w:p>
          <w:p w14:paraId="45541EFD"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-.20*</w:t>
            </w:r>
          </w:p>
        </w:tc>
        <w:tc>
          <w:tcPr>
            <w:tcW w:w="809" w:type="dxa"/>
          </w:tcPr>
          <w:p w14:paraId="4735B1B1" w14:textId="77777777" w:rsidR="007A0982" w:rsidRPr="0044307D" w:rsidRDefault="007A0982" w:rsidP="00683181">
            <w:pPr>
              <w:widowControl w:val="0"/>
              <w:spacing w:after="0" w:line="480" w:lineRule="auto"/>
              <w:rPr>
                <w:rFonts w:ascii="Times New Roman" w:hAnsi="Times New Roman"/>
              </w:rPr>
            </w:pPr>
          </w:p>
          <w:p w14:paraId="71EEAEB6" w14:textId="77777777" w:rsidR="007A0982" w:rsidRPr="0044307D" w:rsidRDefault="007A0982" w:rsidP="00683181">
            <w:pPr>
              <w:widowControl w:val="0"/>
              <w:spacing w:after="0" w:line="480" w:lineRule="auto"/>
              <w:rPr>
                <w:rFonts w:ascii="Times New Roman" w:hAnsi="Times New Roman"/>
              </w:rPr>
            </w:pPr>
          </w:p>
          <w:p w14:paraId="6CB16D08" w14:textId="77777777" w:rsidR="007A0982" w:rsidRPr="0044307D" w:rsidRDefault="007A0982" w:rsidP="00683181">
            <w:pPr>
              <w:widowControl w:val="0"/>
              <w:spacing w:after="0" w:line="480" w:lineRule="auto"/>
              <w:rPr>
                <w:rFonts w:ascii="Times New Roman" w:hAnsi="Times New Roman"/>
              </w:rPr>
            </w:pPr>
          </w:p>
          <w:p w14:paraId="6DB0C1EA" w14:textId="77777777" w:rsidR="007A0982" w:rsidRPr="0044307D" w:rsidRDefault="007A0982" w:rsidP="00683181">
            <w:pPr>
              <w:widowControl w:val="0"/>
              <w:spacing w:after="0" w:line="480" w:lineRule="auto"/>
              <w:rPr>
                <w:rFonts w:ascii="Times New Roman" w:hAnsi="Times New Roman"/>
              </w:rPr>
            </w:pPr>
          </w:p>
          <w:p w14:paraId="310C3182" w14:textId="77777777" w:rsidR="007A0982" w:rsidRPr="0044307D" w:rsidRDefault="007A0982" w:rsidP="00683181">
            <w:pPr>
              <w:widowControl w:val="0"/>
              <w:spacing w:after="0" w:line="480" w:lineRule="auto"/>
              <w:rPr>
                <w:rFonts w:ascii="Times New Roman" w:hAnsi="Times New Roman"/>
              </w:rPr>
            </w:pPr>
          </w:p>
          <w:p w14:paraId="3BD419AD" w14:textId="77777777" w:rsidR="007A0982" w:rsidRPr="0044307D" w:rsidRDefault="007A0982" w:rsidP="00683181">
            <w:pPr>
              <w:widowControl w:val="0"/>
              <w:spacing w:after="0" w:line="480" w:lineRule="auto"/>
              <w:rPr>
                <w:rFonts w:ascii="Times New Roman" w:hAnsi="Times New Roman"/>
              </w:rPr>
            </w:pPr>
          </w:p>
          <w:p w14:paraId="52E9C655" w14:textId="77777777" w:rsidR="007A0982" w:rsidRPr="0044307D" w:rsidRDefault="007A0982" w:rsidP="00683181">
            <w:pPr>
              <w:widowControl w:val="0"/>
              <w:spacing w:after="0" w:line="480" w:lineRule="auto"/>
              <w:rPr>
                <w:rFonts w:ascii="Times New Roman" w:hAnsi="Times New Roman"/>
              </w:rPr>
            </w:pPr>
          </w:p>
          <w:p w14:paraId="6D6A8577" w14:textId="77777777" w:rsidR="007A0982" w:rsidRPr="0044307D" w:rsidRDefault="007A0982" w:rsidP="00683181">
            <w:pPr>
              <w:widowControl w:val="0"/>
              <w:spacing w:after="0" w:line="480" w:lineRule="auto"/>
              <w:rPr>
                <w:rFonts w:ascii="Times New Roman" w:hAnsi="Times New Roman"/>
              </w:rPr>
            </w:pPr>
          </w:p>
          <w:p w14:paraId="2A8F1739" w14:textId="77777777" w:rsidR="007A0982" w:rsidRPr="0044307D" w:rsidRDefault="007A0982" w:rsidP="00683181">
            <w:pPr>
              <w:widowControl w:val="0"/>
              <w:spacing w:after="0" w:line="480" w:lineRule="auto"/>
              <w:rPr>
                <w:rFonts w:ascii="Times New Roman" w:hAnsi="Times New Roman"/>
              </w:rPr>
            </w:pPr>
          </w:p>
          <w:p w14:paraId="4E7ABC40" w14:textId="77777777" w:rsidR="007A0982" w:rsidRPr="0044307D" w:rsidRDefault="007A0982" w:rsidP="00683181">
            <w:pPr>
              <w:widowControl w:val="0"/>
              <w:tabs>
                <w:tab w:val="decimal" w:pos="157"/>
              </w:tabs>
              <w:spacing w:after="0" w:line="480" w:lineRule="auto"/>
              <w:rPr>
                <w:rFonts w:ascii="Times New Roman" w:hAnsi="Times New Roman"/>
              </w:rPr>
            </w:pPr>
            <w:r w:rsidRPr="0044307D">
              <w:rPr>
                <w:rFonts w:ascii="Times New Roman" w:hAnsi="Times New Roman"/>
              </w:rPr>
              <w:t>-.08</w:t>
            </w:r>
          </w:p>
          <w:p w14:paraId="5594B538" w14:textId="2A4FF1CF" w:rsidR="007A0982" w:rsidRPr="0044307D" w:rsidRDefault="007A0982" w:rsidP="00683181">
            <w:pPr>
              <w:widowControl w:val="0"/>
              <w:tabs>
                <w:tab w:val="decimal" w:pos="157"/>
              </w:tabs>
              <w:spacing w:after="0" w:line="480" w:lineRule="auto"/>
              <w:rPr>
                <w:rFonts w:ascii="Times New Roman" w:hAnsi="Times New Roman"/>
              </w:rPr>
            </w:pPr>
            <w:r w:rsidRPr="0044307D">
              <w:rPr>
                <w:rFonts w:ascii="Times New Roman" w:hAnsi="Times New Roman"/>
              </w:rPr>
              <w:t>-.0</w:t>
            </w:r>
            <w:r w:rsidR="00132F52" w:rsidRPr="0044307D">
              <w:rPr>
                <w:rFonts w:ascii="Times New Roman" w:hAnsi="Times New Roman"/>
              </w:rPr>
              <w:t>4</w:t>
            </w:r>
          </w:p>
          <w:p w14:paraId="44F91A9B" w14:textId="77777777" w:rsidR="007A0982" w:rsidRPr="0044307D" w:rsidRDefault="007A0982" w:rsidP="00683181">
            <w:pPr>
              <w:widowControl w:val="0"/>
              <w:tabs>
                <w:tab w:val="decimal" w:pos="157"/>
              </w:tabs>
              <w:spacing w:after="0" w:line="480" w:lineRule="auto"/>
              <w:rPr>
                <w:rFonts w:ascii="Times New Roman" w:hAnsi="Times New Roman"/>
              </w:rPr>
            </w:pPr>
            <w:r w:rsidRPr="0044307D">
              <w:rPr>
                <w:rFonts w:ascii="Times New Roman" w:hAnsi="Times New Roman"/>
              </w:rPr>
              <w:t>.10</w:t>
            </w:r>
          </w:p>
          <w:p w14:paraId="237E906A" w14:textId="77777777" w:rsidR="007A0982" w:rsidRPr="0044307D" w:rsidRDefault="007A0982" w:rsidP="00683181">
            <w:pPr>
              <w:widowControl w:val="0"/>
              <w:tabs>
                <w:tab w:val="decimal" w:pos="157"/>
              </w:tabs>
              <w:spacing w:after="0" w:line="480" w:lineRule="auto"/>
              <w:rPr>
                <w:rFonts w:ascii="Times New Roman" w:hAnsi="Times New Roman"/>
              </w:rPr>
            </w:pPr>
            <w:r w:rsidRPr="0044307D">
              <w:rPr>
                <w:rFonts w:ascii="Times New Roman" w:hAnsi="Times New Roman"/>
              </w:rPr>
              <w:t>-.11</w:t>
            </w:r>
          </w:p>
          <w:p w14:paraId="4976FFC2" w14:textId="77777777" w:rsidR="007A0982" w:rsidRPr="0044307D" w:rsidRDefault="007A0982" w:rsidP="00683181">
            <w:pPr>
              <w:widowControl w:val="0"/>
              <w:tabs>
                <w:tab w:val="decimal" w:pos="157"/>
              </w:tabs>
              <w:spacing w:after="0" w:line="480" w:lineRule="auto"/>
              <w:rPr>
                <w:rFonts w:ascii="Times New Roman" w:hAnsi="Times New Roman"/>
              </w:rPr>
            </w:pPr>
            <w:r w:rsidRPr="0044307D">
              <w:rPr>
                <w:rFonts w:ascii="Times New Roman" w:hAnsi="Times New Roman"/>
              </w:rPr>
              <w:t>-.04</w:t>
            </w:r>
          </w:p>
        </w:tc>
        <w:tc>
          <w:tcPr>
            <w:tcW w:w="810" w:type="dxa"/>
          </w:tcPr>
          <w:p w14:paraId="753E99BA" w14:textId="77777777" w:rsidR="007A0982" w:rsidRPr="0044307D" w:rsidRDefault="007A0982" w:rsidP="00683181">
            <w:pPr>
              <w:widowControl w:val="0"/>
              <w:spacing w:after="0" w:line="480" w:lineRule="auto"/>
              <w:rPr>
                <w:rFonts w:ascii="Times New Roman" w:hAnsi="Times New Roman"/>
              </w:rPr>
            </w:pPr>
          </w:p>
          <w:p w14:paraId="7D9C761E" w14:textId="77777777" w:rsidR="007A0982" w:rsidRPr="0044307D" w:rsidRDefault="007A0982" w:rsidP="00683181">
            <w:pPr>
              <w:widowControl w:val="0"/>
              <w:spacing w:after="0" w:line="480" w:lineRule="auto"/>
              <w:rPr>
                <w:rFonts w:ascii="Times New Roman" w:hAnsi="Times New Roman"/>
              </w:rPr>
            </w:pPr>
          </w:p>
          <w:p w14:paraId="766C5F58" w14:textId="77777777" w:rsidR="007A0982" w:rsidRPr="0044307D" w:rsidRDefault="007A0982" w:rsidP="00683181">
            <w:pPr>
              <w:widowControl w:val="0"/>
              <w:spacing w:after="0" w:line="480" w:lineRule="auto"/>
              <w:rPr>
                <w:rFonts w:ascii="Times New Roman" w:hAnsi="Times New Roman"/>
              </w:rPr>
            </w:pPr>
          </w:p>
          <w:p w14:paraId="3692BC50" w14:textId="77777777" w:rsidR="007A0982" w:rsidRPr="0044307D" w:rsidRDefault="007A0982" w:rsidP="00683181">
            <w:pPr>
              <w:widowControl w:val="0"/>
              <w:spacing w:after="0" w:line="480" w:lineRule="auto"/>
              <w:rPr>
                <w:rFonts w:ascii="Times New Roman" w:hAnsi="Times New Roman"/>
              </w:rPr>
            </w:pPr>
          </w:p>
          <w:p w14:paraId="364F20F4" w14:textId="77777777" w:rsidR="007A0982" w:rsidRPr="0044307D" w:rsidRDefault="007A0982" w:rsidP="00683181">
            <w:pPr>
              <w:widowControl w:val="0"/>
              <w:spacing w:after="0" w:line="480" w:lineRule="auto"/>
              <w:rPr>
                <w:rFonts w:ascii="Times New Roman" w:hAnsi="Times New Roman"/>
              </w:rPr>
            </w:pPr>
          </w:p>
          <w:p w14:paraId="14B00CF5" w14:textId="77777777" w:rsidR="007A0982" w:rsidRPr="0044307D" w:rsidRDefault="007A0982" w:rsidP="00683181">
            <w:pPr>
              <w:widowControl w:val="0"/>
              <w:spacing w:after="0" w:line="480" w:lineRule="auto"/>
              <w:rPr>
                <w:rFonts w:ascii="Times New Roman" w:hAnsi="Times New Roman"/>
              </w:rPr>
            </w:pPr>
          </w:p>
          <w:p w14:paraId="40EDBE17" w14:textId="77777777" w:rsidR="007A0982" w:rsidRPr="0044307D" w:rsidRDefault="007A0982" w:rsidP="00683181">
            <w:pPr>
              <w:widowControl w:val="0"/>
              <w:spacing w:after="0" w:line="480" w:lineRule="auto"/>
              <w:rPr>
                <w:rFonts w:ascii="Times New Roman" w:hAnsi="Times New Roman"/>
              </w:rPr>
            </w:pPr>
          </w:p>
          <w:p w14:paraId="7BA23CD6" w14:textId="77777777" w:rsidR="007A0982" w:rsidRPr="0044307D" w:rsidRDefault="007A0982" w:rsidP="00683181">
            <w:pPr>
              <w:widowControl w:val="0"/>
              <w:spacing w:after="0" w:line="480" w:lineRule="auto"/>
              <w:rPr>
                <w:rFonts w:ascii="Times New Roman" w:hAnsi="Times New Roman"/>
              </w:rPr>
            </w:pPr>
          </w:p>
          <w:p w14:paraId="1A04DEB2" w14:textId="77777777" w:rsidR="007A0982" w:rsidRPr="0044307D" w:rsidRDefault="007A0982" w:rsidP="00683181">
            <w:pPr>
              <w:widowControl w:val="0"/>
              <w:spacing w:after="0" w:line="480" w:lineRule="auto"/>
              <w:rPr>
                <w:rFonts w:ascii="Times New Roman" w:hAnsi="Times New Roman"/>
              </w:rPr>
            </w:pPr>
          </w:p>
          <w:p w14:paraId="47E01D5E" w14:textId="77777777" w:rsidR="007A0982" w:rsidRPr="0044307D" w:rsidRDefault="007A0982" w:rsidP="00683181">
            <w:pPr>
              <w:widowControl w:val="0"/>
              <w:spacing w:after="0" w:line="480" w:lineRule="auto"/>
              <w:rPr>
                <w:rFonts w:ascii="Times New Roman" w:hAnsi="Times New Roman"/>
              </w:rPr>
            </w:pPr>
          </w:p>
          <w:p w14:paraId="7BD37CA8" w14:textId="57FC5C01" w:rsidR="007A0982" w:rsidRPr="0044307D" w:rsidRDefault="007A0982" w:rsidP="00683181">
            <w:pPr>
              <w:widowControl w:val="0"/>
              <w:tabs>
                <w:tab w:val="decimal" w:pos="159"/>
              </w:tabs>
              <w:spacing w:after="0" w:line="480" w:lineRule="auto"/>
              <w:rPr>
                <w:rFonts w:ascii="Times New Roman" w:hAnsi="Times New Roman"/>
              </w:rPr>
            </w:pPr>
            <w:r w:rsidRPr="0044307D">
              <w:rPr>
                <w:rFonts w:ascii="Times New Roman" w:hAnsi="Times New Roman"/>
              </w:rPr>
              <w:t>.1</w:t>
            </w:r>
            <w:r w:rsidR="00132F52" w:rsidRPr="0044307D">
              <w:rPr>
                <w:rFonts w:ascii="Times New Roman" w:hAnsi="Times New Roman"/>
              </w:rPr>
              <w:t>7</w:t>
            </w:r>
            <w:r w:rsidRPr="0044307D">
              <w:rPr>
                <w:rFonts w:ascii="Times New Roman" w:hAnsi="Times New Roman"/>
              </w:rPr>
              <w:t>*</w:t>
            </w:r>
          </w:p>
          <w:p w14:paraId="7B622D3E" w14:textId="77777777" w:rsidR="007A0982" w:rsidRPr="0044307D" w:rsidRDefault="007A0982" w:rsidP="00683181">
            <w:pPr>
              <w:widowControl w:val="0"/>
              <w:tabs>
                <w:tab w:val="decimal" w:pos="159"/>
              </w:tabs>
              <w:spacing w:after="0" w:line="480" w:lineRule="auto"/>
              <w:rPr>
                <w:rFonts w:ascii="Times New Roman" w:hAnsi="Times New Roman"/>
              </w:rPr>
            </w:pPr>
            <w:r w:rsidRPr="0044307D">
              <w:rPr>
                <w:rFonts w:ascii="Times New Roman" w:hAnsi="Times New Roman"/>
              </w:rPr>
              <w:t>.15</w:t>
            </w:r>
            <w:r w:rsidRPr="0044307D">
              <w:rPr>
                <w:rFonts w:ascii="Times New Roman" w:hAnsi="Times New Roman"/>
                <w:bCs/>
                <w:vertAlign w:val="superscript"/>
              </w:rPr>
              <w:t xml:space="preserve"> t</w:t>
            </w:r>
          </w:p>
          <w:p w14:paraId="006E993D" w14:textId="77777777" w:rsidR="007A0982" w:rsidRPr="0044307D" w:rsidRDefault="007A0982" w:rsidP="00683181">
            <w:pPr>
              <w:widowControl w:val="0"/>
              <w:tabs>
                <w:tab w:val="decimal" w:pos="159"/>
              </w:tabs>
              <w:spacing w:after="0" w:line="480" w:lineRule="auto"/>
              <w:rPr>
                <w:rFonts w:ascii="Times New Roman" w:hAnsi="Times New Roman"/>
              </w:rPr>
            </w:pPr>
            <w:r w:rsidRPr="0044307D">
              <w:rPr>
                <w:rFonts w:ascii="Times New Roman" w:hAnsi="Times New Roman"/>
              </w:rPr>
              <w:t>.08</w:t>
            </w:r>
          </w:p>
          <w:p w14:paraId="2DF97A6D" w14:textId="77777777" w:rsidR="007A0982" w:rsidRPr="0044307D" w:rsidRDefault="007A0982" w:rsidP="00683181">
            <w:pPr>
              <w:widowControl w:val="0"/>
              <w:tabs>
                <w:tab w:val="decimal" w:pos="159"/>
              </w:tabs>
              <w:spacing w:after="0" w:line="480" w:lineRule="auto"/>
              <w:rPr>
                <w:rFonts w:ascii="Times New Roman" w:hAnsi="Times New Roman"/>
              </w:rPr>
            </w:pPr>
            <w:r w:rsidRPr="0044307D">
              <w:rPr>
                <w:rFonts w:ascii="Times New Roman" w:hAnsi="Times New Roman"/>
              </w:rPr>
              <w:t>-.04</w:t>
            </w:r>
          </w:p>
        </w:tc>
        <w:tc>
          <w:tcPr>
            <w:tcW w:w="810" w:type="dxa"/>
          </w:tcPr>
          <w:p w14:paraId="56DA6317" w14:textId="77777777" w:rsidR="007A0982" w:rsidRPr="0044307D" w:rsidRDefault="007A0982" w:rsidP="00683181">
            <w:pPr>
              <w:widowControl w:val="0"/>
              <w:spacing w:after="0" w:line="480" w:lineRule="auto"/>
              <w:rPr>
                <w:rFonts w:ascii="Times New Roman" w:hAnsi="Times New Roman"/>
              </w:rPr>
            </w:pPr>
          </w:p>
          <w:p w14:paraId="1318573E" w14:textId="77777777" w:rsidR="007A0982" w:rsidRPr="0044307D" w:rsidRDefault="007A0982" w:rsidP="00683181">
            <w:pPr>
              <w:widowControl w:val="0"/>
              <w:spacing w:after="0" w:line="480" w:lineRule="auto"/>
              <w:rPr>
                <w:rFonts w:ascii="Times New Roman" w:hAnsi="Times New Roman"/>
              </w:rPr>
            </w:pPr>
          </w:p>
          <w:p w14:paraId="27D79448" w14:textId="77777777" w:rsidR="007A0982" w:rsidRPr="0044307D" w:rsidRDefault="007A0982" w:rsidP="00683181">
            <w:pPr>
              <w:widowControl w:val="0"/>
              <w:spacing w:after="0" w:line="480" w:lineRule="auto"/>
              <w:rPr>
                <w:rFonts w:ascii="Times New Roman" w:hAnsi="Times New Roman"/>
              </w:rPr>
            </w:pPr>
          </w:p>
          <w:p w14:paraId="14604ED3" w14:textId="77777777" w:rsidR="007A0982" w:rsidRPr="0044307D" w:rsidRDefault="007A0982" w:rsidP="00683181">
            <w:pPr>
              <w:widowControl w:val="0"/>
              <w:spacing w:after="0" w:line="480" w:lineRule="auto"/>
              <w:rPr>
                <w:rFonts w:ascii="Times New Roman" w:hAnsi="Times New Roman"/>
              </w:rPr>
            </w:pPr>
          </w:p>
          <w:p w14:paraId="4DBC9EC3" w14:textId="77777777" w:rsidR="007A0982" w:rsidRPr="0044307D" w:rsidRDefault="007A0982" w:rsidP="00683181">
            <w:pPr>
              <w:widowControl w:val="0"/>
              <w:spacing w:after="0" w:line="480" w:lineRule="auto"/>
              <w:rPr>
                <w:rFonts w:ascii="Times New Roman" w:hAnsi="Times New Roman"/>
              </w:rPr>
            </w:pPr>
          </w:p>
          <w:p w14:paraId="58237BD3" w14:textId="77777777" w:rsidR="007A0982" w:rsidRPr="0044307D" w:rsidRDefault="007A0982" w:rsidP="00683181">
            <w:pPr>
              <w:widowControl w:val="0"/>
              <w:spacing w:after="0" w:line="480" w:lineRule="auto"/>
              <w:rPr>
                <w:rFonts w:ascii="Times New Roman" w:hAnsi="Times New Roman"/>
              </w:rPr>
            </w:pPr>
          </w:p>
          <w:p w14:paraId="64523773" w14:textId="77777777" w:rsidR="007A0982" w:rsidRPr="0044307D" w:rsidRDefault="007A0982" w:rsidP="00683181">
            <w:pPr>
              <w:widowControl w:val="0"/>
              <w:spacing w:after="0" w:line="480" w:lineRule="auto"/>
              <w:rPr>
                <w:rFonts w:ascii="Times New Roman" w:hAnsi="Times New Roman"/>
              </w:rPr>
            </w:pPr>
          </w:p>
          <w:p w14:paraId="412622E6" w14:textId="77777777" w:rsidR="007A0982" w:rsidRPr="0044307D" w:rsidRDefault="007A0982" w:rsidP="00683181">
            <w:pPr>
              <w:widowControl w:val="0"/>
              <w:spacing w:after="0" w:line="480" w:lineRule="auto"/>
              <w:rPr>
                <w:rFonts w:ascii="Times New Roman" w:hAnsi="Times New Roman"/>
              </w:rPr>
            </w:pPr>
          </w:p>
          <w:p w14:paraId="6F15AF83" w14:textId="77777777" w:rsidR="007A0982" w:rsidRPr="0044307D" w:rsidRDefault="007A0982" w:rsidP="00683181">
            <w:pPr>
              <w:widowControl w:val="0"/>
              <w:spacing w:after="0" w:line="480" w:lineRule="auto"/>
              <w:rPr>
                <w:rFonts w:ascii="Times New Roman" w:hAnsi="Times New Roman"/>
              </w:rPr>
            </w:pPr>
          </w:p>
          <w:p w14:paraId="2DFB2C40" w14:textId="77777777" w:rsidR="007A0982" w:rsidRPr="0044307D" w:rsidRDefault="007A0982" w:rsidP="00683181">
            <w:pPr>
              <w:widowControl w:val="0"/>
              <w:spacing w:after="0" w:line="480" w:lineRule="auto"/>
              <w:rPr>
                <w:rFonts w:ascii="Times New Roman" w:hAnsi="Times New Roman"/>
              </w:rPr>
            </w:pPr>
          </w:p>
          <w:p w14:paraId="17DD703D" w14:textId="77777777" w:rsidR="007A0982" w:rsidRPr="0044307D" w:rsidRDefault="007A0982" w:rsidP="00683181">
            <w:pPr>
              <w:widowControl w:val="0"/>
              <w:spacing w:after="0" w:line="480" w:lineRule="auto"/>
              <w:rPr>
                <w:rFonts w:ascii="Times New Roman" w:hAnsi="Times New Roman"/>
              </w:rPr>
            </w:pPr>
          </w:p>
          <w:p w14:paraId="25279799" w14:textId="076268FC"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.3</w:t>
            </w:r>
            <w:r w:rsidR="00132F52" w:rsidRPr="0044307D">
              <w:rPr>
                <w:rFonts w:ascii="Times New Roman" w:hAnsi="Times New Roman"/>
              </w:rPr>
              <w:t>8</w:t>
            </w:r>
            <w:r w:rsidRPr="0044307D">
              <w:rPr>
                <w:rFonts w:ascii="Times New Roman" w:hAnsi="Times New Roman"/>
              </w:rPr>
              <w:t>**</w:t>
            </w:r>
          </w:p>
          <w:p w14:paraId="7AEF8E56" w14:textId="72BBDA94"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.2</w:t>
            </w:r>
            <w:r w:rsidR="000E3183">
              <w:rPr>
                <w:rFonts w:ascii="Times New Roman" w:hAnsi="Times New Roman"/>
              </w:rPr>
              <w:t>4</w:t>
            </w:r>
            <w:r w:rsidRPr="0044307D">
              <w:rPr>
                <w:rFonts w:ascii="Times New Roman" w:hAnsi="Times New Roman"/>
              </w:rPr>
              <w:t>**</w:t>
            </w:r>
          </w:p>
          <w:p w14:paraId="53347D91"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.04</w:t>
            </w:r>
          </w:p>
        </w:tc>
        <w:tc>
          <w:tcPr>
            <w:tcW w:w="627" w:type="dxa"/>
          </w:tcPr>
          <w:p w14:paraId="1FC1F520" w14:textId="77777777" w:rsidR="007A0982" w:rsidRPr="0044307D" w:rsidRDefault="007A0982" w:rsidP="00683181">
            <w:pPr>
              <w:widowControl w:val="0"/>
              <w:spacing w:after="0" w:line="480" w:lineRule="auto"/>
              <w:rPr>
                <w:rFonts w:ascii="Times New Roman" w:hAnsi="Times New Roman"/>
              </w:rPr>
            </w:pPr>
          </w:p>
          <w:p w14:paraId="6EE5911B" w14:textId="77777777" w:rsidR="007A0982" w:rsidRPr="0044307D" w:rsidRDefault="007A0982" w:rsidP="00683181">
            <w:pPr>
              <w:widowControl w:val="0"/>
              <w:spacing w:after="0" w:line="480" w:lineRule="auto"/>
              <w:rPr>
                <w:rFonts w:ascii="Times New Roman" w:hAnsi="Times New Roman"/>
              </w:rPr>
            </w:pPr>
          </w:p>
          <w:p w14:paraId="77FCB9C2" w14:textId="77777777" w:rsidR="007A0982" w:rsidRPr="0044307D" w:rsidRDefault="007A0982" w:rsidP="00683181">
            <w:pPr>
              <w:widowControl w:val="0"/>
              <w:spacing w:after="0" w:line="480" w:lineRule="auto"/>
              <w:rPr>
                <w:rFonts w:ascii="Times New Roman" w:hAnsi="Times New Roman"/>
              </w:rPr>
            </w:pPr>
          </w:p>
          <w:p w14:paraId="356F388B" w14:textId="77777777" w:rsidR="007A0982" w:rsidRPr="0044307D" w:rsidRDefault="007A0982" w:rsidP="00683181">
            <w:pPr>
              <w:widowControl w:val="0"/>
              <w:spacing w:after="0" w:line="480" w:lineRule="auto"/>
              <w:rPr>
                <w:rFonts w:ascii="Times New Roman" w:hAnsi="Times New Roman"/>
              </w:rPr>
            </w:pPr>
          </w:p>
          <w:p w14:paraId="06D90A16" w14:textId="77777777" w:rsidR="007A0982" w:rsidRPr="0044307D" w:rsidRDefault="007A0982" w:rsidP="00683181">
            <w:pPr>
              <w:widowControl w:val="0"/>
              <w:spacing w:after="0" w:line="480" w:lineRule="auto"/>
              <w:rPr>
                <w:rFonts w:ascii="Times New Roman" w:hAnsi="Times New Roman"/>
              </w:rPr>
            </w:pPr>
          </w:p>
          <w:p w14:paraId="4F649C72" w14:textId="77777777" w:rsidR="007A0982" w:rsidRPr="0044307D" w:rsidRDefault="007A0982" w:rsidP="00683181">
            <w:pPr>
              <w:widowControl w:val="0"/>
              <w:spacing w:after="0" w:line="480" w:lineRule="auto"/>
              <w:rPr>
                <w:rFonts w:ascii="Times New Roman" w:hAnsi="Times New Roman"/>
              </w:rPr>
            </w:pPr>
          </w:p>
          <w:p w14:paraId="61D2B2EE" w14:textId="77777777" w:rsidR="007A0982" w:rsidRPr="0044307D" w:rsidRDefault="007A0982" w:rsidP="00683181">
            <w:pPr>
              <w:widowControl w:val="0"/>
              <w:spacing w:after="0" w:line="480" w:lineRule="auto"/>
              <w:rPr>
                <w:rFonts w:ascii="Times New Roman" w:hAnsi="Times New Roman"/>
              </w:rPr>
            </w:pPr>
          </w:p>
          <w:p w14:paraId="6B27356A" w14:textId="77777777" w:rsidR="007A0982" w:rsidRPr="0044307D" w:rsidRDefault="007A0982" w:rsidP="00683181">
            <w:pPr>
              <w:widowControl w:val="0"/>
              <w:spacing w:after="0" w:line="480" w:lineRule="auto"/>
              <w:rPr>
                <w:rFonts w:ascii="Times New Roman" w:hAnsi="Times New Roman"/>
              </w:rPr>
            </w:pPr>
          </w:p>
          <w:p w14:paraId="5A39255B" w14:textId="77777777" w:rsidR="007A0982" w:rsidRPr="0044307D" w:rsidRDefault="007A0982" w:rsidP="00683181">
            <w:pPr>
              <w:widowControl w:val="0"/>
              <w:spacing w:after="0" w:line="480" w:lineRule="auto"/>
              <w:rPr>
                <w:rFonts w:ascii="Times New Roman" w:hAnsi="Times New Roman"/>
              </w:rPr>
            </w:pPr>
          </w:p>
          <w:p w14:paraId="5D5B0C04" w14:textId="77777777" w:rsidR="007A0982" w:rsidRPr="0044307D" w:rsidRDefault="007A0982" w:rsidP="00683181">
            <w:pPr>
              <w:widowControl w:val="0"/>
              <w:spacing w:after="0" w:line="480" w:lineRule="auto"/>
              <w:rPr>
                <w:rFonts w:ascii="Times New Roman" w:hAnsi="Times New Roman"/>
              </w:rPr>
            </w:pPr>
          </w:p>
          <w:p w14:paraId="08E8EE3E" w14:textId="77777777" w:rsidR="007A0982" w:rsidRPr="0044307D" w:rsidRDefault="007A0982" w:rsidP="00683181">
            <w:pPr>
              <w:widowControl w:val="0"/>
              <w:spacing w:after="0" w:line="480" w:lineRule="auto"/>
              <w:rPr>
                <w:rFonts w:ascii="Times New Roman" w:hAnsi="Times New Roman"/>
              </w:rPr>
            </w:pPr>
          </w:p>
          <w:p w14:paraId="6B086C81" w14:textId="77777777" w:rsidR="007A0982" w:rsidRPr="0044307D" w:rsidRDefault="007A0982" w:rsidP="00683181">
            <w:pPr>
              <w:widowControl w:val="0"/>
              <w:spacing w:after="0" w:line="480" w:lineRule="auto"/>
              <w:rPr>
                <w:rFonts w:ascii="Times New Roman" w:hAnsi="Times New Roman"/>
              </w:rPr>
            </w:pPr>
          </w:p>
          <w:p w14:paraId="3D37829B"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.03</w:t>
            </w:r>
          </w:p>
          <w:p w14:paraId="159A43F6" w14:textId="16F5AE6F"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.0</w:t>
            </w:r>
            <w:r w:rsidR="000E3183">
              <w:rPr>
                <w:rFonts w:ascii="Times New Roman" w:hAnsi="Times New Roman"/>
              </w:rPr>
              <w:t>5</w:t>
            </w:r>
          </w:p>
        </w:tc>
        <w:tc>
          <w:tcPr>
            <w:tcW w:w="810" w:type="dxa"/>
          </w:tcPr>
          <w:p w14:paraId="5A2DEB10" w14:textId="77777777" w:rsidR="007A0982" w:rsidRPr="0044307D" w:rsidRDefault="007A0982" w:rsidP="00683181">
            <w:pPr>
              <w:widowControl w:val="0"/>
              <w:spacing w:after="0" w:line="480" w:lineRule="auto"/>
              <w:rPr>
                <w:rFonts w:ascii="Times New Roman" w:hAnsi="Times New Roman"/>
              </w:rPr>
            </w:pPr>
          </w:p>
          <w:p w14:paraId="2E9FB595" w14:textId="77777777" w:rsidR="007A0982" w:rsidRPr="0044307D" w:rsidRDefault="007A0982" w:rsidP="00683181">
            <w:pPr>
              <w:widowControl w:val="0"/>
              <w:spacing w:after="0" w:line="480" w:lineRule="auto"/>
              <w:rPr>
                <w:rFonts w:ascii="Times New Roman" w:hAnsi="Times New Roman"/>
              </w:rPr>
            </w:pPr>
          </w:p>
          <w:p w14:paraId="4005D6C4" w14:textId="77777777" w:rsidR="007A0982" w:rsidRPr="0044307D" w:rsidRDefault="007A0982" w:rsidP="00683181">
            <w:pPr>
              <w:widowControl w:val="0"/>
              <w:spacing w:after="0" w:line="480" w:lineRule="auto"/>
              <w:rPr>
                <w:rFonts w:ascii="Times New Roman" w:hAnsi="Times New Roman"/>
              </w:rPr>
            </w:pPr>
          </w:p>
          <w:p w14:paraId="3B0CFB8A" w14:textId="77777777" w:rsidR="007A0982" w:rsidRPr="0044307D" w:rsidRDefault="007A0982" w:rsidP="00683181">
            <w:pPr>
              <w:widowControl w:val="0"/>
              <w:spacing w:after="0" w:line="480" w:lineRule="auto"/>
              <w:rPr>
                <w:rFonts w:ascii="Times New Roman" w:hAnsi="Times New Roman"/>
              </w:rPr>
            </w:pPr>
          </w:p>
          <w:p w14:paraId="7C1AAAE8" w14:textId="77777777" w:rsidR="007A0982" w:rsidRPr="0044307D" w:rsidRDefault="007A0982" w:rsidP="00683181">
            <w:pPr>
              <w:widowControl w:val="0"/>
              <w:spacing w:after="0" w:line="480" w:lineRule="auto"/>
              <w:rPr>
                <w:rFonts w:ascii="Times New Roman" w:hAnsi="Times New Roman"/>
              </w:rPr>
            </w:pPr>
          </w:p>
          <w:p w14:paraId="261B74F4" w14:textId="77777777" w:rsidR="007A0982" w:rsidRPr="0044307D" w:rsidRDefault="007A0982" w:rsidP="00683181">
            <w:pPr>
              <w:widowControl w:val="0"/>
              <w:spacing w:after="0" w:line="480" w:lineRule="auto"/>
              <w:rPr>
                <w:rFonts w:ascii="Times New Roman" w:hAnsi="Times New Roman"/>
              </w:rPr>
            </w:pPr>
          </w:p>
          <w:p w14:paraId="0662730F" w14:textId="77777777" w:rsidR="007A0982" w:rsidRPr="0044307D" w:rsidRDefault="007A0982" w:rsidP="00683181">
            <w:pPr>
              <w:widowControl w:val="0"/>
              <w:spacing w:after="0" w:line="480" w:lineRule="auto"/>
              <w:rPr>
                <w:rFonts w:ascii="Times New Roman" w:hAnsi="Times New Roman"/>
              </w:rPr>
            </w:pPr>
          </w:p>
          <w:p w14:paraId="09E4C5B1" w14:textId="77777777" w:rsidR="007A0982" w:rsidRPr="0044307D" w:rsidRDefault="007A0982" w:rsidP="00683181">
            <w:pPr>
              <w:widowControl w:val="0"/>
              <w:spacing w:after="0" w:line="480" w:lineRule="auto"/>
              <w:rPr>
                <w:rFonts w:ascii="Times New Roman" w:hAnsi="Times New Roman"/>
              </w:rPr>
            </w:pPr>
          </w:p>
          <w:p w14:paraId="2880D678" w14:textId="77777777" w:rsidR="007A0982" w:rsidRPr="0044307D" w:rsidRDefault="007A0982" w:rsidP="00683181">
            <w:pPr>
              <w:widowControl w:val="0"/>
              <w:spacing w:after="0" w:line="480" w:lineRule="auto"/>
              <w:rPr>
                <w:rFonts w:ascii="Times New Roman" w:hAnsi="Times New Roman"/>
              </w:rPr>
            </w:pPr>
          </w:p>
          <w:p w14:paraId="71B071CA" w14:textId="77777777" w:rsidR="007A0982" w:rsidRPr="0044307D" w:rsidRDefault="007A0982" w:rsidP="00683181">
            <w:pPr>
              <w:widowControl w:val="0"/>
              <w:spacing w:after="0" w:line="480" w:lineRule="auto"/>
              <w:rPr>
                <w:rFonts w:ascii="Times New Roman" w:hAnsi="Times New Roman"/>
              </w:rPr>
            </w:pPr>
          </w:p>
          <w:p w14:paraId="190A3511" w14:textId="77777777" w:rsidR="007A0982" w:rsidRPr="0044307D" w:rsidRDefault="007A0982" w:rsidP="00683181">
            <w:pPr>
              <w:widowControl w:val="0"/>
              <w:spacing w:after="0" w:line="480" w:lineRule="auto"/>
              <w:rPr>
                <w:rFonts w:ascii="Times New Roman" w:hAnsi="Times New Roman"/>
              </w:rPr>
            </w:pPr>
          </w:p>
          <w:p w14:paraId="37A28932" w14:textId="77777777" w:rsidR="007A0982" w:rsidRPr="0044307D" w:rsidRDefault="007A0982" w:rsidP="00683181">
            <w:pPr>
              <w:widowControl w:val="0"/>
              <w:spacing w:after="0" w:line="480" w:lineRule="auto"/>
              <w:rPr>
                <w:rFonts w:ascii="Times New Roman" w:hAnsi="Times New Roman"/>
              </w:rPr>
            </w:pPr>
          </w:p>
          <w:p w14:paraId="71760998" w14:textId="77777777" w:rsidR="007A0982" w:rsidRPr="0044307D" w:rsidRDefault="007A0982" w:rsidP="00683181">
            <w:pPr>
              <w:widowControl w:val="0"/>
              <w:spacing w:after="0" w:line="480" w:lineRule="auto"/>
              <w:rPr>
                <w:rFonts w:ascii="Times New Roman" w:hAnsi="Times New Roman"/>
              </w:rPr>
            </w:pPr>
          </w:p>
          <w:p w14:paraId="585B0288"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.30**</w:t>
            </w:r>
          </w:p>
        </w:tc>
      </w:tr>
    </w:tbl>
    <w:p w14:paraId="71C54FF9" w14:textId="7222C221" w:rsidR="007A0982" w:rsidRDefault="007A0982" w:rsidP="00683181">
      <w:pPr>
        <w:widowControl w:val="0"/>
        <w:tabs>
          <w:tab w:val="left" w:pos="2268"/>
        </w:tabs>
        <w:spacing w:before="120"/>
        <w:rPr>
          <w:rFonts w:ascii="Times New Roman" w:hAnsi="Times New Roman"/>
        </w:rPr>
      </w:pPr>
      <w:r w:rsidRPr="00067BB9">
        <w:rPr>
          <w:rFonts w:ascii="Times New Roman" w:hAnsi="Times New Roman"/>
          <w:i/>
        </w:rPr>
        <w:t>Note</w:t>
      </w:r>
      <w:r w:rsidRPr="00067BB9">
        <w:rPr>
          <w:rFonts w:ascii="Times New Roman" w:hAnsi="Times New Roman"/>
        </w:rPr>
        <w:t>.</w:t>
      </w:r>
      <w:r w:rsidR="00F90BC3">
        <w:rPr>
          <w:rFonts w:ascii="Times New Roman" w:hAnsi="Times New Roman"/>
        </w:rPr>
        <w:t xml:space="preserve"> Measures of cortisol and average chronic illness and BMI represent constructs averaged across assessments.</w:t>
      </w:r>
      <w:r w:rsidRPr="00067BB9">
        <w:rPr>
          <w:rFonts w:ascii="Times New Roman" w:hAnsi="Times New Roman"/>
        </w:rPr>
        <w:t xml:space="preserve"> </w:t>
      </w:r>
      <w:proofErr w:type="gramStart"/>
      <w:r w:rsidRPr="00067BB9">
        <w:rPr>
          <w:rFonts w:ascii="Times New Roman" w:hAnsi="Times New Roman"/>
          <w:vertAlign w:val="superscript"/>
        </w:rPr>
        <w:t>a</w:t>
      </w:r>
      <w:proofErr w:type="gramEnd"/>
      <w:r w:rsidRPr="00067BB9">
        <w:rPr>
          <w:rFonts w:ascii="Times New Roman" w:hAnsi="Times New Roman"/>
        </w:rPr>
        <w:t xml:space="preserve"> Higher values represent female participants.</w:t>
      </w:r>
      <w:r w:rsidRPr="00A26335">
        <w:rPr>
          <w:rFonts w:ascii="Times New Roman" w:hAnsi="Times New Roman"/>
          <w:bCs/>
          <w:vertAlign w:val="superscript"/>
        </w:rPr>
        <w:t xml:space="preserve"> </w:t>
      </w:r>
      <w:proofErr w:type="gramStart"/>
      <w:r w:rsidRPr="00304928">
        <w:rPr>
          <w:rFonts w:ascii="Times New Roman" w:hAnsi="Times New Roman"/>
          <w:bCs/>
          <w:vertAlign w:val="superscript"/>
        </w:rPr>
        <w:t>t</w:t>
      </w:r>
      <w:proofErr w:type="gramEnd"/>
      <w:r w:rsidRPr="00067BB9">
        <w:rPr>
          <w:rFonts w:ascii="Times New Roman" w:hAnsi="Times New Roman"/>
        </w:rPr>
        <w:t xml:space="preserve"> </w:t>
      </w:r>
      <w:r w:rsidRPr="00F44093">
        <w:rPr>
          <w:rFonts w:ascii="Times New Roman" w:hAnsi="Times New Roman"/>
          <w:i/>
        </w:rPr>
        <w:t>p</w:t>
      </w:r>
      <w:r>
        <w:rPr>
          <w:rFonts w:ascii="Times New Roman" w:hAnsi="Times New Roman"/>
        </w:rPr>
        <w:t xml:space="preserve"> &lt; .10; </w:t>
      </w:r>
      <w:r w:rsidRPr="00067BB9">
        <w:rPr>
          <w:rFonts w:ascii="Times New Roman" w:hAnsi="Times New Roman"/>
        </w:rPr>
        <w:t xml:space="preserve">* </w:t>
      </w:r>
      <w:r w:rsidRPr="00067BB9">
        <w:rPr>
          <w:rFonts w:ascii="Times New Roman" w:hAnsi="Times New Roman"/>
          <w:i/>
        </w:rPr>
        <w:t xml:space="preserve">p </w:t>
      </w:r>
      <w:r>
        <w:rPr>
          <w:rStyle w:val="huge"/>
          <w:rFonts w:ascii="Times New Roman" w:hAnsi="Times New Roman"/>
        </w:rPr>
        <w:t>&lt;</w:t>
      </w:r>
      <w:r w:rsidRPr="00067BB9">
        <w:rPr>
          <w:rFonts w:ascii="Times New Roman" w:hAnsi="Times New Roman"/>
        </w:rPr>
        <w:t xml:space="preserve"> .05; ** </w:t>
      </w:r>
      <w:r w:rsidRPr="00067BB9">
        <w:rPr>
          <w:rFonts w:ascii="Times New Roman" w:hAnsi="Times New Roman"/>
          <w:i/>
        </w:rPr>
        <w:t xml:space="preserve">p </w:t>
      </w:r>
      <w:r>
        <w:rPr>
          <w:rStyle w:val="huge"/>
          <w:rFonts w:ascii="Times New Roman" w:hAnsi="Times New Roman"/>
        </w:rPr>
        <w:t>&lt;</w:t>
      </w:r>
      <w:r w:rsidRPr="00067BB9">
        <w:rPr>
          <w:rFonts w:ascii="Times New Roman" w:hAnsi="Times New Roman"/>
        </w:rPr>
        <w:t xml:space="preserve"> .01.</w:t>
      </w:r>
    </w:p>
    <w:p w14:paraId="3999E8D6" w14:textId="77777777" w:rsidR="007A0982" w:rsidRDefault="007A0982" w:rsidP="00683181">
      <w:pPr>
        <w:widowControl w:val="0"/>
        <w:spacing w:line="480" w:lineRule="auto"/>
        <w:jc w:val="both"/>
        <w:outlineLvl w:val="0"/>
        <w:rPr>
          <w:rFonts w:ascii="Times New Roman" w:hAnsi="Times New Roman"/>
        </w:rPr>
        <w:sectPr w:rsidR="007A0982" w:rsidSect="005A6021">
          <w:pgSz w:w="15840" w:h="12240" w:orient="landscape"/>
          <w:pgMar w:top="1152" w:right="1440" w:bottom="1152" w:left="1440" w:header="720" w:footer="720" w:gutter="0"/>
          <w:cols w:space="720"/>
          <w:docGrid w:linePitch="360"/>
        </w:sectPr>
      </w:pPr>
    </w:p>
    <w:p w14:paraId="60862A70" w14:textId="25257763" w:rsidR="007A0982" w:rsidRPr="005642DA" w:rsidRDefault="007A0982" w:rsidP="00683181">
      <w:pPr>
        <w:widowControl w:val="0"/>
        <w:spacing w:after="0" w:line="480" w:lineRule="auto"/>
        <w:jc w:val="both"/>
        <w:outlineLvl w:val="0"/>
        <w:rPr>
          <w:rFonts w:ascii="Times New Roman" w:hAnsi="Times New Roman"/>
        </w:rPr>
      </w:pPr>
      <w:r w:rsidRPr="005642DA">
        <w:rPr>
          <w:rFonts w:ascii="Times New Roman" w:hAnsi="Times New Roman"/>
        </w:rPr>
        <w:t xml:space="preserve">Table </w:t>
      </w:r>
      <w:proofErr w:type="spellStart"/>
      <w:r w:rsidRPr="005642DA">
        <w:rPr>
          <w:rFonts w:ascii="Times New Roman" w:hAnsi="Times New Roman"/>
        </w:rPr>
        <w:t>OSM</w:t>
      </w:r>
      <w:proofErr w:type="spellEnd"/>
      <w:r w:rsidRPr="005642DA">
        <w:rPr>
          <w:rFonts w:ascii="Times New Roman" w:hAnsi="Times New Roman"/>
        </w:rPr>
        <w:t xml:space="preserve"> </w:t>
      </w:r>
      <w:r w:rsidR="00EF74E7">
        <w:rPr>
          <w:rFonts w:ascii="Times New Roman" w:hAnsi="Times New Roman"/>
        </w:rPr>
        <w:t>4</w:t>
      </w:r>
    </w:p>
    <w:p w14:paraId="1616FC95" w14:textId="77777777" w:rsidR="007A0982" w:rsidRDefault="007A0982" w:rsidP="00683181">
      <w:pPr>
        <w:widowControl w:val="0"/>
        <w:spacing w:line="480" w:lineRule="auto"/>
        <w:jc w:val="both"/>
        <w:rPr>
          <w:rFonts w:ascii="Times New Roman" w:hAnsi="Times New Roman"/>
          <w:i/>
        </w:rPr>
      </w:pPr>
      <w:r>
        <w:rPr>
          <w:rFonts w:ascii="Times New Roman" w:hAnsi="Times New Roman"/>
          <w:i/>
        </w:rPr>
        <w:t>F-Values of Repeated Measurement ANOVAs of Indicators of Diurnal Cortisol Secretion And Stress Perceptions for Linear and Quadratic Effects of Study Wave and Assessment Day</w:t>
      </w:r>
    </w:p>
    <w:tbl>
      <w:tblPr>
        <w:tblStyle w:val="TableGrid"/>
        <w:tblW w:w="98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620"/>
        <w:gridCol w:w="1620"/>
        <w:gridCol w:w="1620"/>
        <w:gridCol w:w="1620"/>
      </w:tblGrid>
      <w:tr w:rsidR="007A0982" w:rsidRPr="0044307D" w14:paraId="791EBB52" w14:textId="77777777" w:rsidTr="00F85CCE">
        <w:tc>
          <w:tcPr>
            <w:tcW w:w="3348" w:type="dxa"/>
            <w:tcBorders>
              <w:top w:val="single" w:sz="4" w:space="0" w:color="auto"/>
              <w:bottom w:val="nil"/>
            </w:tcBorders>
          </w:tcPr>
          <w:p w14:paraId="0AE49734" w14:textId="77777777" w:rsidR="007A0982" w:rsidRPr="0044307D" w:rsidRDefault="007A0982" w:rsidP="00683181">
            <w:pPr>
              <w:widowControl w:val="0"/>
              <w:spacing w:before="120" w:after="0" w:line="480" w:lineRule="auto"/>
              <w:jc w:val="both"/>
              <w:rPr>
                <w:rFonts w:ascii="Times New Roman" w:hAnsi="Times New Roman"/>
              </w:rPr>
            </w:pPr>
          </w:p>
        </w:tc>
        <w:tc>
          <w:tcPr>
            <w:tcW w:w="6480" w:type="dxa"/>
            <w:gridSpan w:val="4"/>
            <w:tcBorders>
              <w:top w:val="single" w:sz="4" w:space="0" w:color="auto"/>
              <w:bottom w:val="nil"/>
            </w:tcBorders>
          </w:tcPr>
          <w:p w14:paraId="7E896CC5" w14:textId="77777777" w:rsidR="007A0982" w:rsidRPr="0044307D" w:rsidRDefault="007A0982" w:rsidP="00683181">
            <w:pPr>
              <w:widowControl w:val="0"/>
              <w:spacing w:before="120" w:after="0" w:line="480" w:lineRule="auto"/>
              <w:jc w:val="center"/>
              <w:rPr>
                <w:rFonts w:ascii="Times New Roman" w:hAnsi="Times New Roman"/>
              </w:rPr>
            </w:pPr>
            <w:r w:rsidRPr="0044307D">
              <w:rPr>
                <w:rFonts w:ascii="Times New Roman" w:hAnsi="Times New Roman"/>
              </w:rPr>
              <w:t>Wave of Study</w:t>
            </w:r>
          </w:p>
        </w:tc>
      </w:tr>
      <w:tr w:rsidR="007A0982" w:rsidRPr="0044307D" w14:paraId="7585D249" w14:textId="77777777" w:rsidTr="00F85CCE">
        <w:tc>
          <w:tcPr>
            <w:tcW w:w="3348" w:type="dxa"/>
            <w:tcBorders>
              <w:top w:val="nil"/>
              <w:bottom w:val="single" w:sz="4" w:space="0" w:color="auto"/>
            </w:tcBorders>
          </w:tcPr>
          <w:p w14:paraId="2B053F70" w14:textId="77777777" w:rsidR="007A0982" w:rsidRPr="0044307D" w:rsidRDefault="007A0982" w:rsidP="00683181">
            <w:pPr>
              <w:widowControl w:val="0"/>
              <w:spacing w:after="0" w:line="480" w:lineRule="auto"/>
              <w:jc w:val="both"/>
              <w:rPr>
                <w:rFonts w:ascii="Times New Roman" w:hAnsi="Times New Roman"/>
              </w:rPr>
            </w:pPr>
          </w:p>
        </w:tc>
        <w:tc>
          <w:tcPr>
            <w:tcW w:w="1620" w:type="dxa"/>
            <w:tcBorders>
              <w:top w:val="nil"/>
              <w:bottom w:val="single" w:sz="4" w:space="0" w:color="auto"/>
            </w:tcBorders>
          </w:tcPr>
          <w:p w14:paraId="035F6EE7"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Wave</w:t>
            </w:r>
          </w:p>
          <w:p w14:paraId="7F2E44C5"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w:t>
            </w:r>
            <w:proofErr w:type="gramStart"/>
            <w:r w:rsidRPr="0044307D">
              <w:rPr>
                <w:rFonts w:ascii="Times New Roman" w:hAnsi="Times New Roman"/>
              </w:rPr>
              <w:t>linear</w:t>
            </w:r>
            <w:proofErr w:type="gramEnd"/>
            <w:r w:rsidRPr="0044307D">
              <w:rPr>
                <w:rFonts w:ascii="Times New Roman" w:hAnsi="Times New Roman"/>
              </w:rPr>
              <w:t>)</w:t>
            </w:r>
          </w:p>
        </w:tc>
        <w:tc>
          <w:tcPr>
            <w:tcW w:w="1620" w:type="dxa"/>
            <w:tcBorders>
              <w:top w:val="nil"/>
              <w:bottom w:val="single" w:sz="4" w:space="0" w:color="auto"/>
            </w:tcBorders>
          </w:tcPr>
          <w:p w14:paraId="2D1123E4"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Day</w:t>
            </w:r>
          </w:p>
          <w:p w14:paraId="059AB215"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w:t>
            </w:r>
            <w:proofErr w:type="gramStart"/>
            <w:r w:rsidRPr="0044307D">
              <w:rPr>
                <w:rFonts w:ascii="Times New Roman" w:hAnsi="Times New Roman"/>
              </w:rPr>
              <w:t>linear</w:t>
            </w:r>
            <w:proofErr w:type="gramEnd"/>
            <w:r w:rsidRPr="0044307D">
              <w:rPr>
                <w:rFonts w:ascii="Times New Roman" w:hAnsi="Times New Roman"/>
              </w:rPr>
              <w:t>)</w:t>
            </w:r>
          </w:p>
        </w:tc>
        <w:tc>
          <w:tcPr>
            <w:tcW w:w="1620" w:type="dxa"/>
            <w:tcBorders>
              <w:top w:val="nil"/>
              <w:bottom w:val="single" w:sz="4" w:space="0" w:color="auto"/>
            </w:tcBorders>
          </w:tcPr>
          <w:p w14:paraId="1AAE7159"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Wave</w:t>
            </w:r>
          </w:p>
          <w:p w14:paraId="313F3322"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w:t>
            </w:r>
            <w:proofErr w:type="gramStart"/>
            <w:r w:rsidRPr="0044307D">
              <w:rPr>
                <w:rFonts w:ascii="Times New Roman" w:hAnsi="Times New Roman"/>
              </w:rPr>
              <w:t>quadratic</w:t>
            </w:r>
            <w:proofErr w:type="gramEnd"/>
            <w:r w:rsidRPr="0044307D">
              <w:rPr>
                <w:rFonts w:ascii="Times New Roman" w:hAnsi="Times New Roman"/>
              </w:rPr>
              <w:t>)</w:t>
            </w:r>
          </w:p>
        </w:tc>
        <w:tc>
          <w:tcPr>
            <w:tcW w:w="1620" w:type="dxa"/>
            <w:tcBorders>
              <w:top w:val="nil"/>
              <w:bottom w:val="single" w:sz="4" w:space="0" w:color="auto"/>
            </w:tcBorders>
          </w:tcPr>
          <w:p w14:paraId="609963FC"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Day</w:t>
            </w:r>
          </w:p>
          <w:p w14:paraId="779DA312"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w:t>
            </w:r>
            <w:proofErr w:type="gramStart"/>
            <w:r w:rsidRPr="0044307D">
              <w:rPr>
                <w:rFonts w:ascii="Times New Roman" w:hAnsi="Times New Roman"/>
              </w:rPr>
              <w:t>quadratic</w:t>
            </w:r>
            <w:proofErr w:type="gramEnd"/>
            <w:r w:rsidRPr="0044307D">
              <w:rPr>
                <w:rFonts w:ascii="Times New Roman" w:hAnsi="Times New Roman"/>
              </w:rPr>
              <w:t>)</w:t>
            </w:r>
          </w:p>
        </w:tc>
      </w:tr>
      <w:tr w:rsidR="007A0982" w:rsidRPr="0044307D" w14:paraId="5C5ECF37" w14:textId="77777777" w:rsidTr="00F85CCE">
        <w:tc>
          <w:tcPr>
            <w:tcW w:w="3348" w:type="dxa"/>
            <w:tcBorders>
              <w:top w:val="single" w:sz="4" w:space="0" w:color="auto"/>
              <w:bottom w:val="single" w:sz="4" w:space="0" w:color="auto"/>
            </w:tcBorders>
          </w:tcPr>
          <w:p w14:paraId="29E13853" w14:textId="77777777" w:rsidR="007A0982" w:rsidRPr="0044307D" w:rsidRDefault="007A0982" w:rsidP="00683181">
            <w:pPr>
              <w:widowControl w:val="0"/>
              <w:spacing w:before="120" w:after="0" w:line="480" w:lineRule="auto"/>
              <w:jc w:val="both"/>
              <w:rPr>
                <w:rFonts w:ascii="Times New Roman" w:hAnsi="Times New Roman"/>
              </w:rPr>
            </w:pPr>
            <w:r w:rsidRPr="0044307D">
              <w:rPr>
                <w:rFonts w:ascii="Times New Roman" w:hAnsi="Times New Roman"/>
              </w:rPr>
              <w:t xml:space="preserve">Cortisol </w:t>
            </w:r>
            <w:proofErr w:type="spellStart"/>
            <w:r w:rsidRPr="0044307D">
              <w:rPr>
                <w:rFonts w:ascii="Times New Roman" w:hAnsi="Times New Roman"/>
              </w:rPr>
              <w:t>AUC</w:t>
            </w:r>
            <w:proofErr w:type="spellEnd"/>
            <w:r w:rsidRPr="0044307D">
              <w:rPr>
                <w:rFonts w:ascii="Times New Roman" w:hAnsi="Times New Roman"/>
              </w:rPr>
              <w:t xml:space="preserve"> across day</w:t>
            </w:r>
          </w:p>
          <w:p w14:paraId="403AA118" w14:textId="77777777" w:rsidR="007A0982" w:rsidRPr="0044307D" w:rsidRDefault="007A0982" w:rsidP="00683181">
            <w:pPr>
              <w:widowControl w:val="0"/>
              <w:spacing w:after="0" w:line="480" w:lineRule="auto"/>
              <w:jc w:val="both"/>
              <w:rPr>
                <w:rFonts w:ascii="Times New Roman" w:hAnsi="Times New Roman"/>
              </w:rPr>
            </w:pPr>
            <w:r w:rsidRPr="0044307D">
              <w:rPr>
                <w:rFonts w:ascii="Times New Roman" w:hAnsi="Times New Roman"/>
              </w:rPr>
              <w:t>Cortisol awakening level</w:t>
            </w:r>
          </w:p>
          <w:p w14:paraId="2442E080" w14:textId="77777777" w:rsidR="007A0982" w:rsidRPr="0044307D" w:rsidRDefault="007A0982" w:rsidP="00683181">
            <w:pPr>
              <w:widowControl w:val="0"/>
              <w:spacing w:after="0" w:line="480" w:lineRule="auto"/>
              <w:jc w:val="both"/>
              <w:rPr>
                <w:rFonts w:ascii="Times New Roman" w:hAnsi="Times New Roman"/>
              </w:rPr>
            </w:pPr>
            <w:r w:rsidRPr="0044307D">
              <w:rPr>
                <w:rFonts w:ascii="Times New Roman" w:hAnsi="Times New Roman"/>
              </w:rPr>
              <w:t>Cortisol afternoon/evening level</w:t>
            </w:r>
          </w:p>
          <w:p w14:paraId="34AB4C9E" w14:textId="77777777" w:rsidR="007A0982" w:rsidRPr="0044307D" w:rsidRDefault="007A0982" w:rsidP="00683181">
            <w:pPr>
              <w:widowControl w:val="0"/>
              <w:spacing w:after="0" w:line="480" w:lineRule="auto"/>
              <w:jc w:val="both"/>
              <w:rPr>
                <w:rFonts w:ascii="Times New Roman" w:hAnsi="Times New Roman"/>
              </w:rPr>
            </w:pPr>
            <w:r w:rsidRPr="0044307D">
              <w:rPr>
                <w:rFonts w:ascii="Times New Roman" w:hAnsi="Times New Roman"/>
              </w:rPr>
              <w:t>Cortisol awakening response</w:t>
            </w:r>
          </w:p>
          <w:p w14:paraId="2AA71321" w14:textId="77777777" w:rsidR="007A0982" w:rsidRPr="0044307D" w:rsidRDefault="007A0982" w:rsidP="00683181">
            <w:pPr>
              <w:widowControl w:val="0"/>
              <w:spacing w:after="0" w:line="480" w:lineRule="auto"/>
              <w:jc w:val="both"/>
              <w:rPr>
                <w:rFonts w:ascii="Times New Roman" w:hAnsi="Times New Roman"/>
                <w:i/>
              </w:rPr>
            </w:pPr>
            <w:r w:rsidRPr="0044307D">
              <w:rPr>
                <w:rFonts w:ascii="Times New Roman" w:hAnsi="Times New Roman"/>
              </w:rPr>
              <w:t>Perceptions of stress</w:t>
            </w:r>
          </w:p>
        </w:tc>
        <w:tc>
          <w:tcPr>
            <w:tcW w:w="1620" w:type="dxa"/>
            <w:tcBorders>
              <w:top w:val="single" w:sz="4" w:space="0" w:color="auto"/>
              <w:bottom w:val="single" w:sz="4" w:space="0" w:color="auto"/>
            </w:tcBorders>
          </w:tcPr>
          <w:p w14:paraId="6695A8A3" w14:textId="77777777" w:rsidR="007A0982" w:rsidRPr="0044307D" w:rsidRDefault="007A0982" w:rsidP="00683181">
            <w:pPr>
              <w:widowControl w:val="0"/>
              <w:tabs>
                <w:tab w:val="decimal" w:pos="612"/>
              </w:tabs>
              <w:spacing w:before="120" w:after="0" w:line="480" w:lineRule="auto"/>
              <w:rPr>
                <w:rFonts w:ascii="Times New Roman" w:hAnsi="Times New Roman"/>
              </w:rPr>
            </w:pPr>
            <w:r w:rsidRPr="0044307D">
              <w:rPr>
                <w:rFonts w:ascii="Times New Roman" w:hAnsi="Times New Roman"/>
              </w:rPr>
              <w:t>70.40**</w:t>
            </w:r>
          </w:p>
          <w:p w14:paraId="16735247" w14:textId="77777777" w:rsidR="007A0982" w:rsidRPr="0044307D" w:rsidRDefault="007A0982" w:rsidP="00683181">
            <w:pPr>
              <w:widowControl w:val="0"/>
              <w:tabs>
                <w:tab w:val="decimal" w:pos="612"/>
              </w:tabs>
              <w:spacing w:after="0" w:line="480" w:lineRule="auto"/>
              <w:rPr>
                <w:rFonts w:ascii="Times New Roman" w:hAnsi="Times New Roman"/>
              </w:rPr>
            </w:pPr>
            <w:r w:rsidRPr="0044307D">
              <w:rPr>
                <w:rFonts w:ascii="Times New Roman" w:hAnsi="Times New Roman"/>
              </w:rPr>
              <w:t>50.62***</w:t>
            </w:r>
          </w:p>
          <w:p w14:paraId="61283832" w14:textId="77777777" w:rsidR="007A0982" w:rsidRPr="0044307D" w:rsidRDefault="007A0982" w:rsidP="00683181">
            <w:pPr>
              <w:widowControl w:val="0"/>
              <w:tabs>
                <w:tab w:val="decimal" w:pos="612"/>
              </w:tabs>
              <w:spacing w:after="0" w:line="480" w:lineRule="auto"/>
              <w:rPr>
                <w:rFonts w:ascii="Times New Roman" w:hAnsi="Times New Roman"/>
              </w:rPr>
            </w:pPr>
            <w:r w:rsidRPr="0044307D">
              <w:rPr>
                <w:rFonts w:ascii="Times New Roman" w:hAnsi="Times New Roman"/>
              </w:rPr>
              <w:t>66.76**</w:t>
            </w:r>
          </w:p>
          <w:p w14:paraId="5F00BE2A" w14:textId="77777777" w:rsidR="007A0982" w:rsidRPr="0044307D" w:rsidRDefault="007A0982" w:rsidP="00683181">
            <w:pPr>
              <w:widowControl w:val="0"/>
              <w:tabs>
                <w:tab w:val="decimal" w:pos="612"/>
              </w:tabs>
              <w:spacing w:after="0" w:line="480" w:lineRule="auto"/>
              <w:rPr>
                <w:rFonts w:ascii="Times New Roman" w:hAnsi="Times New Roman"/>
              </w:rPr>
            </w:pPr>
            <w:r w:rsidRPr="0044307D">
              <w:rPr>
                <w:rFonts w:ascii="Times New Roman" w:hAnsi="Times New Roman"/>
              </w:rPr>
              <w:t>0.00</w:t>
            </w:r>
          </w:p>
          <w:p w14:paraId="3A8C2F98" w14:textId="77777777" w:rsidR="007A0982" w:rsidRPr="0044307D" w:rsidRDefault="007A0982" w:rsidP="00683181">
            <w:pPr>
              <w:widowControl w:val="0"/>
              <w:tabs>
                <w:tab w:val="decimal" w:pos="612"/>
              </w:tabs>
              <w:spacing w:after="0" w:line="480" w:lineRule="auto"/>
              <w:rPr>
                <w:rFonts w:ascii="Times New Roman" w:hAnsi="Times New Roman"/>
              </w:rPr>
            </w:pPr>
            <w:r w:rsidRPr="0044307D">
              <w:rPr>
                <w:rFonts w:ascii="Times New Roman" w:hAnsi="Times New Roman"/>
              </w:rPr>
              <w:t>4.50*</w:t>
            </w:r>
          </w:p>
        </w:tc>
        <w:tc>
          <w:tcPr>
            <w:tcW w:w="1620" w:type="dxa"/>
            <w:tcBorders>
              <w:top w:val="single" w:sz="4" w:space="0" w:color="auto"/>
              <w:bottom w:val="single" w:sz="4" w:space="0" w:color="auto"/>
            </w:tcBorders>
          </w:tcPr>
          <w:p w14:paraId="2F0AA7FF" w14:textId="77777777" w:rsidR="007A0982" w:rsidRPr="0044307D" w:rsidRDefault="007A0982" w:rsidP="00683181">
            <w:pPr>
              <w:widowControl w:val="0"/>
              <w:tabs>
                <w:tab w:val="decimal" w:pos="612"/>
              </w:tabs>
              <w:spacing w:before="120" w:after="0" w:line="480" w:lineRule="auto"/>
              <w:rPr>
                <w:rFonts w:ascii="Times New Roman" w:hAnsi="Times New Roman"/>
              </w:rPr>
            </w:pPr>
            <w:r w:rsidRPr="0044307D">
              <w:rPr>
                <w:rFonts w:ascii="Times New Roman" w:hAnsi="Times New Roman"/>
              </w:rPr>
              <w:t>3.51</w:t>
            </w:r>
          </w:p>
          <w:p w14:paraId="46DBA9F1" w14:textId="77777777" w:rsidR="007A0982" w:rsidRPr="0044307D" w:rsidRDefault="007A0982" w:rsidP="00683181">
            <w:pPr>
              <w:widowControl w:val="0"/>
              <w:tabs>
                <w:tab w:val="decimal" w:pos="612"/>
              </w:tabs>
              <w:spacing w:after="0" w:line="480" w:lineRule="auto"/>
              <w:rPr>
                <w:rFonts w:ascii="Times New Roman" w:hAnsi="Times New Roman"/>
              </w:rPr>
            </w:pPr>
            <w:r w:rsidRPr="0044307D">
              <w:rPr>
                <w:rFonts w:ascii="Times New Roman" w:hAnsi="Times New Roman"/>
              </w:rPr>
              <w:t>5.73*</w:t>
            </w:r>
          </w:p>
          <w:p w14:paraId="74136740" w14:textId="77777777" w:rsidR="007A0982" w:rsidRPr="0044307D" w:rsidRDefault="007A0982" w:rsidP="00683181">
            <w:pPr>
              <w:widowControl w:val="0"/>
              <w:tabs>
                <w:tab w:val="decimal" w:pos="612"/>
              </w:tabs>
              <w:spacing w:after="0" w:line="480" w:lineRule="auto"/>
              <w:rPr>
                <w:rFonts w:ascii="Times New Roman" w:hAnsi="Times New Roman"/>
              </w:rPr>
            </w:pPr>
            <w:r w:rsidRPr="0044307D">
              <w:rPr>
                <w:rFonts w:ascii="Times New Roman" w:hAnsi="Times New Roman"/>
              </w:rPr>
              <w:t>6.10*</w:t>
            </w:r>
          </w:p>
          <w:p w14:paraId="276D0740" w14:textId="77777777" w:rsidR="007A0982" w:rsidRPr="0044307D" w:rsidRDefault="007A0982" w:rsidP="00683181">
            <w:pPr>
              <w:widowControl w:val="0"/>
              <w:tabs>
                <w:tab w:val="decimal" w:pos="612"/>
              </w:tabs>
              <w:spacing w:after="0" w:line="480" w:lineRule="auto"/>
              <w:rPr>
                <w:rFonts w:ascii="Times New Roman" w:hAnsi="Times New Roman"/>
              </w:rPr>
            </w:pPr>
            <w:r w:rsidRPr="0044307D">
              <w:rPr>
                <w:rFonts w:ascii="Times New Roman" w:hAnsi="Times New Roman"/>
              </w:rPr>
              <w:t>0.03</w:t>
            </w:r>
          </w:p>
          <w:p w14:paraId="1CBBE59D" w14:textId="77777777" w:rsidR="007A0982" w:rsidRPr="0044307D" w:rsidRDefault="007A0982" w:rsidP="00683181">
            <w:pPr>
              <w:widowControl w:val="0"/>
              <w:tabs>
                <w:tab w:val="decimal" w:pos="612"/>
              </w:tabs>
              <w:spacing w:after="0" w:line="480" w:lineRule="auto"/>
              <w:rPr>
                <w:rFonts w:ascii="Times New Roman" w:hAnsi="Times New Roman"/>
              </w:rPr>
            </w:pPr>
            <w:r w:rsidRPr="0044307D">
              <w:rPr>
                <w:rFonts w:ascii="Times New Roman" w:hAnsi="Times New Roman"/>
              </w:rPr>
              <w:t>0.02</w:t>
            </w:r>
          </w:p>
        </w:tc>
        <w:tc>
          <w:tcPr>
            <w:tcW w:w="1620" w:type="dxa"/>
            <w:tcBorders>
              <w:top w:val="single" w:sz="4" w:space="0" w:color="auto"/>
              <w:bottom w:val="single" w:sz="4" w:space="0" w:color="auto"/>
            </w:tcBorders>
          </w:tcPr>
          <w:p w14:paraId="6F6476D3" w14:textId="77777777" w:rsidR="007A0982" w:rsidRPr="0044307D" w:rsidRDefault="007A0982" w:rsidP="00683181">
            <w:pPr>
              <w:widowControl w:val="0"/>
              <w:tabs>
                <w:tab w:val="decimal" w:pos="522"/>
              </w:tabs>
              <w:spacing w:before="120" w:after="0" w:line="480" w:lineRule="auto"/>
              <w:rPr>
                <w:rFonts w:ascii="Times New Roman" w:hAnsi="Times New Roman"/>
              </w:rPr>
            </w:pPr>
            <w:r w:rsidRPr="0044307D">
              <w:rPr>
                <w:rFonts w:ascii="Times New Roman" w:hAnsi="Times New Roman"/>
              </w:rPr>
              <w:t>76.25**</w:t>
            </w:r>
          </w:p>
          <w:p w14:paraId="7C2F5EBB" w14:textId="77777777" w:rsidR="007A0982" w:rsidRPr="0044307D" w:rsidRDefault="007A0982" w:rsidP="00683181">
            <w:pPr>
              <w:widowControl w:val="0"/>
              <w:tabs>
                <w:tab w:val="decimal" w:pos="522"/>
              </w:tabs>
              <w:spacing w:after="0" w:line="480" w:lineRule="auto"/>
              <w:rPr>
                <w:rFonts w:ascii="Times New Roman" w:hAnsi="Times New Roman"/>
              </w:rPr>
            </w:pPr>
            <w:r w:rsidRPr="0044307D">
              <w:rPr>
                <w:rFonts w:ascii="Times New Roman" w:hAnsi="Times New Roman"/>
              </w:rPr>
              <w:t>52.86**</w:t>
            </w:r>
          </w:p>
          <w:p w14:paraId="4052234B" w14:textId="77777777" w:rsidR="007A0982" w:rsidRPr="0044307D" w:rsidRDefault="007A0982" w:rsidP="00683181">
            <w:pPr>
              <w:widowControl w:val="0"/>
              <w:tabs>
                <w:tab w:val="decimal" w:pos="522"/>
              </w:tabs>
              <w:spacing w:after="0" w:line="480" w:lineRule="auto"/>
              <w:rPr>
                <w:rFonts w:ascii="Times New Roman" w:hAnsi="Times New Roman"/>
              </w:rPr>
            </w:pPr>
            <w:r w:rsidRPr="0044307D">
              <w:rPr>
                <w:rFonts w:ascii="Times New Roman" w:hAnsi="Times New Roman"/>
              </w:rPr>
              <w:t>69.43**</w:t>
            </w:r>
          </w:p>
          <w:p w14:paraId="2A20DBB9" w14:textId="77777777" w:rsidR="007A0982" w:rsidRPr="0044307D" w:rsidRDefault="007A0982" w:rsidP="00683181">
            <w:pPr>
              <w:widowControl w:val="0"/>
              <w:tabs>
                <w:tab w:val="decimal" w:pos="522"/>
              </w:tabs>
              <w:spacing w:after="0" w:line="480" w:lineRule="auto"/>
              <w:rPr>
                <w:rFonts w:ascii="Times New Roman" w:hAnsi="Times New Roman"/>
              </w:rPr>
            </w:pPr>
            <w:r w:rsidRPr="0044307D">
              <w:rPr>
                <w:rFonts w:ascii="Times New Roman" w:hAnsi="Times New Roman"/>
              </w:rPr>
              <w:t>0.11</w:t>
            </w:r>
          </w:p>
          <w:p w14:paraId="499A1C20" w14:textId="77777777" w:rsidR="007A0982" w:rsidRPr="0044307D" w:rsidRDefault="007A0982" w:rsidP="00683181">
            <w:pPr>
              <w:widowControl w:val="0"/>
              <w:tabs>
                <w:tab w:val="decimal" w:pos="522"/>
              </w:tabs>
              <w:spacing w:after="0" w:line="480" w:lineRule="auto"/>
              <w:rPr>
                <w:rFonts w:ascii="Times New Roman" w:hAnsi="Times New Roman"/>
              </w:rPr>
            </w:pPr>
            <w:r w:rsidRPr="0044307D">
              <w:rPr>
                <w:rFonts w:ascii="Times New Roman" w:hAnsi="Times New Roman"/>
              </w:rPr>
              <w:t>9.66**</w:t>
            </w:r>
          </w:p>
        </w:tc>
        <w:tc>
          <w:tcPr>
            <w:tcW w:w="1620" w:type="dxa"/>
            <w:tcBorders>
              <w:top w:val="single" w:sz="4" w:space="0" w:color="auto"/>
              <w:bottom w:val="single" w:sz="4" w:space="0" w:color="auto"/>
            </w:tcBorders>
          </w:tcPr>
          <w:p w14:paraId="3835E240" w14:textId="29A2C134" w:rsidR="007A0982" w:rsidRPr="0044307D" w:rsidRDefault="007A0982" w:rsidP="00683181">
            <w:pPr>
              <w:widowControl w:val="0"/>
              <w:tabs>
                <w:tab w:val="decimal" w:pos="522"/>
              </w:tabs>
              <w:spacing w:before="120" w:after="0" w:line="480" w:lineRule="auto"/>
              <w:rPr>
                <w:rFonts w:ascii="Times New Roman" w:hAnsi="Times New Roman"/>
              </w:rPr>
            </w:pPr>
            <w:r w:rsidRPr="0044307D">
              <w:rPr>
                <w:rFonts w:ascii="Times New Roman" w:hAnsi="Times New Roman"/>
              </w:rPr>
              <w:t>4.0</w:t>
            </w:r>
            <w:r w:rsidR="00A21458">
              <w:rPr>
                <w:rFonts w:ascii="Times New Roman" w:hAnsi="Times New Roman"/>
              </w:rPr>
              <w:t>2</w:t>
            </w:r>
            <w:r w:rsidRPr="0044307D">
              <w:rPr>
                <w:rFonts w:ascii="Times New Roman" w:hAnsi="Times New Roman"/>
              </w:rPr>
              <w:t>*</w:t>
            </w:r>
          </w:p>
          <w:p w14:paraId="063576F0" w14:textId="58A0679D" w:rsidR="007A0982" w:rsidRPr="0044307D" w:rsidRDefault="007A0982" w:rsidP="00683181">
            <w:pPr>
              <w:widowControl w:val="0"/>
              <w:tabs>
                <w:tab w:val="decimal" w:pos="522"/>
              </w:tabs>
              <w:spacing w:after="0" w:line="480" w:lineRule="auto"/>
              <w:rPr>
                <w:rFonts w:ascii="Times New Roman" w:hAnsi="Times New Roman"/>
              </w:rPr>
            </w:pPr>
            <w:r w:rsidRPr="0044307D">
              <w:rPr>
                <w:rFonts w:ascii="Times New Roman" w:hAnsi="Times New Roman"/>
              </w:rPr>
              <w:t>11.3</w:t>
            </w:r>
            <w:r w:rsidR="00A21458">
              <w:rPr>
                <w:rFonts w:ascii="Times New Roman" w:hAnsi="Times New Roman"/>
              </w:rPr>
              <w:t>8</w:t>
            </w:r>
            <w:r w:rsidRPr="0044307D">
              <w:rPr>
                <w:rFonts w:ascii="Times New Roman" w:hAnsi="Times New Roman"/>
              </w:rPr>
              <w:t>**</w:t>
            </w:r>
          </w:p>
          <w:p w14:paraId="4C2085D1" w14:textId="77777777" w:rsidR="007A0982" w:rsidRPr="0044307D" w:rsidRDefault="007A0982" w:rsidP="00683181">
            <w:pPr>
              <w:widowControl w:val="0"/>
              <w:tabs>
                <w:tab w:val="decimal" w:pos="522"/>
              </w:tabs>
              <w:spacing w:after="0" w:line="480" w:lineRule="auto"/>
              <w:rPr>
                <w:rFonts w:ascii="Times New Roman" w:hAnsi="Times New Roman"/>
              </w:rPr>
            </w:pPr>
            <w:r w:rsidRPr="0044307D">
              <w:rPr>
                <w:rFonts w:ascii="Times New Roman" w:hAnsi="Times New Roman"/>
              </w:rPr>
              <w:t>0.41</w:t>
            </w:r>
          </w:p>
          <w:p w14:paraId="16BA7859" w14:textId="77777777" w:rsidR="007A0982" w:rsidRPr="0044307D" w:rsidRDefault="007A0982" w:rsidP="00683181">
            <w:pPr>
              <w:widowControl w:val="0"/>
              <w:tabs>
                <w:tab w:val="decimal" w:pos="522"/>
              </w:tabs>
              <w:spacing w:after="0" w:line="480" w:lineRule="auto"/>
              <w:rPr>
                <w:rFonts w:ascii="Times New Roman" w:hAnsi="Times New Roman"/>
              </w:rPr>
            </w:pPr>
            <w:r w:rsidRPr="0044307D">
              <w:rPr>
                <w:rFonts w:ascii="Times New Roman" w:hAnsi="Times New Roman"/>
              </w:rPr>
              <w:t>4.56*</w:t>
            </w:r>
          </w:p>
          <w:p w14:paraId="0AA7A482" w14:textId="77777777" w:rsidR="007A0982" w:rsidRPr="0044307D" w:rsidRDefault="007A0982" w:rsidP="00683181">
            <w:pPr>
              <w:widowControl w:val="0"/>
              <w:tabs>
                <w:tab w:val="decimal" w:pos="522"/>
              </w:tabs>
              <w:spacing w:after="0" w:line="480" w:lineRule="auto"/>
              <w:rPr>
                <w:rFonts w:ascii="Times New Roman" w:hAnsi="Times New Roman"/>
              </w:rPr>
            </w:pPr>
            <w:r w:rsidRPr="0044307D">
              <w:rPr>
                <w:rFonts w:ascii="Times New Roman" w:hAnsi="Times New Roman"/>
              </w:rPr>
              <w:t>0.66</w:t>
            </w:r>
          </w:p>
        </w:tc>
      </w:tr>
    </w:tbl>
    <w:p w14:paraId="3C404F77" w14:textId="1EEB974D" w:rsidR="007A0982" w:rsidRDefault="007A0982" w:rsidP="00683181">
      <w:pPr>
        <w:widowControl w:val="0"/>
        <w:spacing w:before="240" w:line="480" w:lineRule="auto"/>
        <w:rPr>
          <w:rFonts w:ascii="Times New Roman" w:hAnsi="Times New Roman"/>
        </w:rPr>
      </w:pPr>
      <w:r w:rsidRPr="009E3B15">
        <w:rPr>
          <w:rFonts w:ascii="Times New Roman" w:hAnsi="Times New Roman"/>
          <w:i/>
        </w:rPr>
        <w:t>Note</w:t>
      </w:r>
      <w:r w:rsidRPr="009E3B15">
        <w:rPr>
          <w:rFonts w:ascii="Times New Roman" w:hAnsi="Times New Roman"/>
        </w:rPr>
        <w:t xml:space="preserve">. </w:t>
      </w:r>
      <w:proofErr w:type="spellStart"/>
      <w:proofErr w:type="gramStart"/>
      <w:r w:rsidR="00902777">
        <w:rPr>
          <w:rFonts w:ascii="Times New Roman" w:hAnsi="Times New Roman"/>
          <w:i/>
        </w:rPr>
        <w:t>d</w:t>
      </w:r>
      <w:r w:rsidRPr="00DA3DB6">
        <w:rPr>
          <w:rFonts w:ascii="Times New Roman" w:hAnsi="Times New Roman"/>
          <w:i/>
        </w:rPr>
        <w:t>f</w:t>
      </w:r>
      <w:r>
        <w:rPr>
          <w:rFonts w:ascii="Times New Roman" w:hAnsi="Times New Roman"/>
        </w:rPr>
        <w:t>s</w:t>
      </w:r>
      <w:proofErr w:type="spellEnd"/>
      <w:proofErr w:type="gramEnd"/>
      <w:r>
        <w:rPr>
          <w:rFonts w:ascii="Times New Roman" w:hAnsi="Times New Roman"/>
        </w:rPr>
        <w:t xml:space="preserve"> = 1, 134; *</w:t>
      </w:r>
      <w:r w:rsidRPr="009E3B15">
        <w:rPr>
          <w:rFonts w:ascii="Times New Roman" w:hAnsi="Times New Roman"/>
        </w:rPr>
        <w:t xml:space="preserve"> </w:t>
      </w:r>
      <w:r w:rsidRPr="00246FE0">
        <w:rPr>
          <w:rFonts w:ascii="Times New Roman" w:hAnsi="Times New Roman"/>
          <w:i/>
        </w:rPr>
        <w:t>p</w:t>
      </w:r>
      <w:r w:rsidRPr="009E3B15">
        <w:rPr>
          <w:rFonts w:ascii="Times New Roman" w:hAnsi="Times New Roman"/>
        </w:rPr>
        <w:t xml:space="preserve"> &lt; .05</w:t>
      </w:r>
      <w:r>
        <w:rPr>
          <w:rFonts w:ascii="Times New Roman" w:hAnsi="Times New Roman"/>
        </w:rPr>
        <w:t xml:space="preserve">, ** </w:t>
      </w:r>
      <w:r w:rsidRPr="007007CB">
        <w:rPr>
          <w:rFonts w:ascii="Times New Roman" w:hAnsi="Times New Roman"/>
          <w:i/>
        </w:rPr>
        <w:t>p</w:t>
      </w:r>
      <w:r>
        <w:rPr>
          <w:rFonts w:ascii="Times New Roman" w:hAnsi="Times New Roman"/>
        </w:rPr>
        <w:t xml:space="preserve"> &lt; .01.</w:t>
      </w:r>
    </w:p>
    <w:p w14:paraId="0A3563F2" w14:textId="77777777" w:rsidR="007A0982" w:rsidRDefault="007A0982" w:rsidP="00683181">
      <w:pPr>
        <w:widowControl w:val="0"/>
        <w:rPr>
          <w:rFonts w:ascii="Times New Roman" w:hAnsi="Times New Roman"/>
        </w:rPr>
      </w:pPr>
      <w:r>
        <w:rPr>
          <w:rFonts w:ascii="Times New Roman" w:hAnsi="Times New Roman"/>
        </w:rPr>
        <w:br w:type="page"/>
      </w:r>
    </w:p>
    <w:p w14:paraId="3D47FAFA" w14:textId="6314E68D" w:rsidR="007A0982" w:rsidRPr="005642DA" w:rsidRDefault="007A0982" w:rsidP="00683181">
      <w:pPr>
        <w:widowControl w:val="0"/>
        <w:spacing w:after="0" w:line="480" w:lineRule="auto"/>
        <w:jc w:val="both"/>
        <w:outlineLvl w:val="0"/>
        <w:rPr>
          <w:rFonts w:ascii="Times New Roman" w:hAnsi="Times New Roman"/>
        </w:rPr>
      </w:pPr>
      <w:r w:rsidRPr="005642DA">
        <w:rPr>
          <w:rFonts w:ascii="Times New Roman" w:hAnsi="Times New Roman"/>
        </w:rPr>
        <w:t xml:space="preserve">Table </w:t>
      </w:r>
      <w:proofErr w:type="spellStart"/>
      <w:r w:rsidRPr="005642DA">
        <w:rPr>
          <w:rFonts w:ascii="Times New Roman" w:hAnsi="Times New Roman"/>
        </w:rPr>
        <w:t>OSM</w:t>
      </w:r>
      <w:proofErr w:type="spellEnd"/>
      <w:r>
        <w:rPr>
          <w:rFonts w:ascii="Times New Roman" w:hAnsi="Times New Roman"/>
        </w:rPr>
        <w:t xml:space="preserve"> </w:t>
      </w:r>
      <w:r w:rsidR="007A4D18">
        <w:rPr>
          <w:rFonts w:ascii="Times New Roman" w:hAnsi="Times New Roman"/>
        </w:rPr>
        <w:t>5</w:t>
      </w:r>
    </w:p>
    <w:p w14:paraId="0D742E47" w14:textId="77777777" w:rsidR="007A0982" w:rsidRDefault="007A0982" w:rsidP="00683181">
      <w:pPr>
        <w:widowControl w:val="0"/>
        <w:spacing w:line="480" w:lineRule="auto"/>
        <w:jc w:val="both"/>
        <w:rPr>
          <w:rFonts w:ascii="Times New Roman" w:hAnsi="Times New Roman"/>
          <w:i/>
        </w:rPr>
      </w:pPr>
      <w:r>
        <w:rPr>
          <w:rFonts w:ascii="Times New Roman" w:hAnsi="Times New Roman"/>
          <w:i/>
        </w:rPr>
        <w:t>Means (and Standard Deviations) of Indicators of Diurnal Cortisol Secretion And Stress Perceptions Across Waves of Study (Averaged Across Assessment Days)</w:t>
      </w:r>
    </w:p>
    <w:tbl>
      <w:tblPr>
        <w:tblStyle w:val="TableGrid"/>
        <w:tblW w:w="98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620"/>
        <w:gridCol w:w="1620"/>
        <w:gridCol w:w="1620"/>
        <w:gridCol w:w="1620"/>
      </w:tblGrid>
      <w:tr w:rsidR="007A0982" w:rsidRPr="0044307D" w14:paraId="51058054" w14:textId="77777777" w:rsidTr="00F85CCE">
        <w:tc>
          <w:tcPr>
            <w:tcW w:w="3348" w:type="dxa"/>
            <w:tcBorders>
              <w:top w:val="single" w:sz="4" w:space="0" w:color="auto"/>
              <w:bottom w:val="nil"/>
            </w:tcBorders>
          </w:tcPr>
          <w:p w14:paraId="3D200B05" w14:textId="77777777" w:rsidR="007A0982" w:rsidRPr="0044307D" w:rsidRDefault="007A0982" w:rsidP="00683181">
            <w:pPr>
              <w:widowControl w:val="0"/>
              <w:spacing w:after="0" w:line="480" w:lineRule="auto"/>
              <w:jc w:val="both"/>
              <w:rPr>
                <w:rFonts w:ascii="Times New Roman" w:hAnsi="Times New Roman"/>
              </w:rPr>
            </w:pPr>
          </w:p>
        </w:tc>
        <w:tc>
          <w:tcPr>
            <w:tcW w:w="6480" w:type="dxa"/>
            <w:gridSpan w:val="4"/>
            <w:tcBorders>
              <w:top w:val="single" w:sz="4" w:space="0" w:color="auto"/>
              <w:bottom w:val="nil"/>
            </w:tcBorders>
          </w:tcPr>
          <w:p w14:paraId="1153A59F"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Wave of Study</w:t>
            </w:r>
          </w:p>
        </w:tc>
      </w:tr>
      <w:tr w:rsidR="007A0982" w:rsidRPr="0044307D" w14:paraId="077F66E3" w14:textId="77777777" w:rsidTr="00F85CCE">
        <w:tc>
          <w:tcPr>
            <w:tcW w:w="3348" w:type="dxa"/>
            <w:tcBorders>
              <w:top w:val="nil"/>
              <w:bottom w:val="single" w:sz="4" w:space="0" w:color="auto"/>
            </w:tcBorders>
          </w:tcPr>
          <w:p w14:paraId="5B18FFDD" w14:textId="77777777" w:rsidR="007A0982" w:rsidRPr="0044307D" w:rsidRDefault="007A0982" w:rsidP="00683181">
            <w:pPr>
              <w:widowControl w:val="0"/>
              <w:spacing w:after="0" w:line="480" w:lineRule="auto"/>
              <w:jc w:val="both"/>
              <w:rPr>
                <w:rFonts w:ascii="Times New Roman" w:hAnsi="Times New Roman"/>
              </w:rPr>
            </w:pPr>
          </w:p>
        </w:tc>
        <w:tc>
          <w:tcPr>
            <w:tcW w:w="1620" w:type="dxa"/>
            <w:tcBorders>
              <w:top w:val="nil"/>
              <w:bottom w:val="single" w:sz="4" w:space="0" w:color="auto"/>
            </w:tcBorders>
          </w:tcPr>
          <w:p w14:paraId="691CA9F5"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Baseline</w:t>
            </w:r>
          </w:p>
        </w:tc>
        <w:tc>
          <w:tcPr>
            <w:tcW w:w="1620" w:type="dxa"/>
            <w:tcBorders>
              <w:top w:val="nil"/>
              <w:bottom w:val="single" w:sz="4" w:space="0" w:color="auto"/>
            </w:tcBorders>
          </w:tcPr>
          <w:p w14:paraId="0BB112B2"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2-Year</w:t>
            </w:r>
          </w:p>
        </w:tc>
        <w:tc>
          <w:tcPr>
            <w:tcW w:w="1620" w:type="dxa"/>
            <w:tcBorders>
              <w:top w:val="nil"/>
              <w:bottom w:val="single" w:sz="4" w:space="0" w:color="auto"/>
            </w:tcBorders>
          </w:tcPr>
          <w:p w14:paraId="2326DF5A"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4-Year</w:t>
            </w:r>
          </w:p>
        </w:tc>
        <w:tc>
          <w:tcPr>
            <w:tcW w:w="1620" w:type="dxa"/>
            <w:tcBorders>
              <w:top w:val="nil"/>
              <w:bottom w:val="single" w:sz="4" w:space="0" w:color="auto"/>
            </w:tcBorders>
          </w:tcPr>
          <w:p w14:paraId="25534B60"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6-Year</w:t>
            </w:r>
          </w:p>
        </w:tc>
      </w:tr>
      <w:tr w:rsidR="007A0982" w:rsidRPr="0044307D" w14:paraId="1C710A65" w14:textId="77777777" w:rsidTr="00F85CCE">
        <w:tc>
          <w:tcPr>
            <w:tcW w:w="3348" w:type="dxa"/>
            <w:tcBorders>
              <w:top w:val="single" w:sz="4" w:space="0" w:color="auto"/>
              <w:bottom w:val="single" w:sz="4" w:space="0" w:color="auto"/>
            </w:tcBorders>
          </w:tcPr>
          <w:p w14:paraId="3D9AD11B" w14:textId="77777777" w:rsidR="007A0982" w:rsidRPr="0044307D" w:rsidRDefault="007A0982" w:rsidP="00683181">
            <w:pPr>
              <w:widowControl w:val="0"/>
              <w:spacing w:after="0" w:line="480" w:lineRule="auto"/>
              <w:jc w:val="both"/>
              <w:rPr>
                <w:rFonts w:ascii="Times New Roman" w:hAnsi="Times New Roman"/>
              </w:rPr>
            </w:pPr>
            <w:r w:rsidRPr="0044307D">
              <w:rPr>
                <w:rFonts w:ascii="Times New Roman" w:hAnsi="Times New Roman"/>
              </w:rPr>
              <w:t xml:space="preserve">Cortisol </w:t>
            </w:r>
            <w:proofErr w:type="spellStart"/>
            <w:r w:rsidRPr="0044307D">
              <w:rPr>
                <w:rFonts w:ascii="Times New Roman" w:hAnsi="Times New Roman"/>
              </w:rPr>
              <w:t>AUC</w:t>
            </w:r>
            <w:proofErr w:type="spellEnd"/>
            <w:r w:rsidRPr="0044307D">
              <w:rPr>
                <w:rFonts w:ascii="Times New Roman" w:hAnsi="Times New Roman"/>
              </w:rPr>
              <w:t xml:space="preserve"> across day</w:t>
            </w:r>
          </w:p>
          <w:p w14:paraId="7754CCF3" w14:textId="77777777" w:rsidR="007A0982" w:rsidRPr="0044307D" w:rsidRDefault="007A0982" w:rsidP="00683181">
            <w:pPr>
              <w:widowControl w:val="0"/>
              <w:spacing w:after="0" w:line="480" w:lineRule="auto"/>
              <w:jc w:val="both"/>
              <w:rPr>
                <w:rFonts w:ascii="Times New Roman" w:hAnsi="Times New Roman"/>
              </w:rPr>
            </w:pPr>
            <w:r w:rsidRPr="0044307D">
              <w:rPr>
                <w:rFonts w:ascii="Times New Roman" w:hAnsi="Times New Roman"/>
              </w:rPr>
              <w:t>Cortisol awakening level</w:t>
            </w:r>
          </w:p>
          <w:p w14:paraId="0B4785CF" w14:textId="77777777" w:rsidR="007A0982" w:rsidRPr="0044307D" w:rsidRDefault="007A0982" w:rsidP="00683181">
            <w:pPr>
              <w:widowControl w:val="0"/>
              <w:spacing w:after="0" w:line="480" w:lineRule="auto"/>
              <w:jc w:val="both"/>
              <w:rPr>
                <w:rFonts w:ascii="Times New Roman" w:hAnsi="Times New Roman"/>
              </w:rPr>
            </w:pPr>
            <w:r w:rsidRPr="0044307D">
              <w:rPr>
                <w:rFonts w:ascii="Times New Roman" w:hAnsi="Times New Roman"/>
              </w:rPr>
              <w:t>Cortisol afternoon/evening level</w:t>
            </w:r>
          </w:p>
          <w:p w14:paraId="51E50FAB" w14:textId="77777777" w:rsidR="007A0982" w:rsidRPr="0044307D" w:rsidRDefault="007A0982" w:rsidP="00683181">
            <w:pPr>
              <w:widowControl w:val="0"/>
              <w:spacing w:after="0" w:line="480" w:lineRule="auto"/>
              <w:jc w:val="both"/>
              <w:rPr>
                <w:rFonts w:ascii="Times New Roman" w:hAnsi="Times New Roman"/>
              </w:rPr>
            </w:pPr>
            <w:r w:rsidRPr="0044307D">
              <w:rPr>
                <w:rFonts w:ascii="Times New Roman" w:hAnsi="Times New Roman"/>
              </w:rPr>
              <w:t>Cortisol awakening response</w:t>
            </w:r>
          </w:p>
          <w:p w14:paraId="5B96F92C" w14:textId="77777777" w:rsidR="007A0982" w:rsidRPr="0044307D" w:rsidRDefault="007A0982" w:rsidP="00683181">
            <w:pPr>
              <w:widowControl w:val="0"/>
              <w:spacing w:after="0" w:line="480" w:lineRule="auto"/>
              <w:jc w:val="both"/>
              <w:rPr>
                <w:rFonts w:ascii="Times New Roman" w:hAnsi="Times New Roman"/>
                <w:i/>
              </w:rPr>
            </w:pPr>
            <w:r w:rsidRPr="0044307D">
              <w:rPr>
                <w:rFonts w:ascii="Times New Roman" w:hAnsi="Times New Roman"/>
              </w:rPr>
              <w:t>Perceptions of stress</w:t>
            </w:r>
          </w:p>
        </w:tc>
        <w:tc>
          <w:tcPr>
            <w:tcW w:w="1620" w:type="dxa"/>
            <w:tcBorders>
              <w:top w:val="single" w:sz="4" w:space="0" w:color="auto"/>
              <w:bottom w:val="single" w:sz="4" w:space="0" w:color="auto"/>
            </w:tcBorders>
          </w:tcPr>
          <w:p w14:paraId="49E1F5F5" w14:textId="77777777"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12.31 (</w:t>
            </w:r>
            <w:proofErr w:type="gramStart"/>
            <w:r w:rsidRPr="0044307D">
              <w:rPr>
                <w:rFonts w:ascii="Times New Roman" w:hAnsi="Times New Roman"/>
              </w:rPr>
              <w:t>2.46)</w:t>
            </w:r>
            <w:r w:rsidRPr="0044307D">
              <w:rPr>
                <w:rFonts w:ascii="Times New Roman" w:hAnsi="Times New Roman"/>
                <w:vertAlign w:val="subscript"/>
              </w:rPr>
              <w:t>a</w:t>
            </w:r>
            <w:proofErr w:type="gramEnd"/>
          </w:p>
          <w:p w14:paraId="7CA5A432" w14:textId="77777777"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1.07 (</w:t>
            </w:r>
            <w:proofErr w:type="gramStart"/>
            <w:r w:rsidRPr="0044307D">
              <w:rPr>
                <w:rFonts w:ascii="Times New Roman" w:hAnsi="Times New Roman"/>
              </w:rPr>
              <w:t>0.20)</w:t>
            </w:r>
            <w:r w:rsidRPr="0044307D">
              <w:rPr>
                <w:rFonts w:ascii="Times New Roman" w:hAnsi="Times New Roman"/>
                <w:vertAlign w:val="subscript"/>
              </w:rPr>
              <w:t>a</w:t>
            </w:r>
            <w:proofErr w:type="gramEnd"/>
          </w:p>
          <w:p w14:paraId="79991D74" w14:textId="432D5AEC"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0.6</w:t>
            </w:r>
            <w:r w:rsidR="00620A88">
              <w:rPr>
                <w:rFonts w:ascii="Times New Roman" w:hAnsi="Times New Roman"/>
              </w:rPr>
              <w:t>9</w:t>
            </w:r>
            <w:r w:rsidRPr="0044307D">
              <w:rPr>
                <w:rFonts w:ascii="Times New Roman" w:hAnsi="Times New Roman"/>
              </w:rPr>
              <w:t xml:space="preserve"> (</w:t>
            </w:r>
            <w:proofErr w:type="gramStart"/>
            <w:r w:rsidRPr="0044307D">
              <w:rPr>
                <w:rFonts w:ascii="Times New Roman" w:hAnsi="Times New Roman"/>
              </w:rPr>
              <w:t>0.14)</w:t>
            </w:r>
            <w:r w:rsidRPr="0044307D">
              <w:rPr>
                <w:rFonts w:ascii="Times New Roman" w:hAnsi="Times New Roman"/>
                <w:vertAlign w:val="subscript"/>
              </w:rPr>
              <w:t>a</w:t>
            </w:r>
            <w:proofErr w:type="gramEnd"/>
          </w:p>
          <w:p w14:paraId="020BDEC2" w14:textId="77777777"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0.11 (0.19)</w:t>
            </w:r>
          </w:p>
          <w:p w14:paraId="1C6D7672" w14:textId="77777777"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0.56 (</w:t>
            </w:r>
            <w:proofErr w:type="gramStart"/>
            <w:r w:rsidRPr="0044307D">
              <w:rPr>
                <w:rFonts w:ascii="Times New Roman" w:hAnsi="Times New Roman"/>
              </w:rPr>
              <w:t>0.81)</w:t>
            </w:r>
            <w:r w:rsidRPr="0044307D">
              <w:rPr>
                <w:rFonts w:ascii="Times New Roman" w:hAnsi="Times New Roman"/>
                <w:vertAlign w:val="subscript"/>
              </w:rPr>
              <w:t>a</w:t>
            </w:r>
            <w:proofErr w:type="gramEnd"/>
          </w:p>
        </w:tc>
        <w:tc>
          <w:tcPr>
            <w:tcW w:w="1620" w:type="dxa"/>
            <w:tcBorders>
              <w:top w:val="single" w:sz="4" w:space="0" w:color="auto"/>
              <w:bottom w:val="single" w:sz="4" w:space="0" w:color="auto"/>
            </w:tcBorders>
          </w:tcPr>
          <w:p w14:paraId="2E65AF36" w14:textId="77777777" w:rsidR="007A0982" w:rsidRPr="0044307D" w:rsidRDefault="007A0982" w:rsidP="00683181">
            <w:pPr>
              <w:widowControl w:val="0"/>
              <w:tabs>
                <w:tab w:val="decimal" w:pos="252"/>
              </w:tabs>
              <w:spacing w:after="0" w:line="480" w:lineRule="auto"/>
              <w:rPr>
                <w:rFonts w:ascii="Times New Roman" w:hAnsi="Times New Roman"/>
              </w:rPr>
            </w:pPr>
            <w:r w:rsidRPr="0044307D">
              <w:rPr>
                <w:rFonts w:ascii="Times New Roman" w:hAnsi="Times New Roman"/>
              </w:rPr>
              <w:t>12.79 (</w:t>
            </w:r>
            <w:proofErr w:type="gramStart"/>
            <w:r w:rsidRPr="0044307D">
              <w:rPr>
                <w:rFonts w:ascii="Times New Roman" w:hAnsi="Times New Roman"/>
              </w:rPr>
              <w:t>2.20)</w:t>
            </w:r>
            <w:r w:rsidRPr="0044307D">
              <w:rPr>
                <w:rFonts w:ascii="Times New Roman" w:hAnsi="Times New Roman"/>
                <w:vertAlign w:val="subscript"/>
              </w:rPr>
              <w:t>b</w:t>
            </w:r>
            <w:proofErr w:type="gramEnd"/>
          </w:p>
          <w:p w14:paraId="0DFF7327" w14:textId="77777777" w:rsidR="007A0982" w:rsidRPr="0044307D" w:rsidRDefault="007A0982" w:rsidP="00683181">
            <w:pPr>
              <w:widowControl w:val="0"/>
              <w:tabs>
                <w:tab w:val="decimal" w:pos="252"/>
              </w:tabs>
              <w:spacing w:after="0" w:line="480" w:lineRule="auto"/>
              <w:rPr>
                <w:rFonts w:ascii="Times New Roman" w:hAnsi="Times New Roman"/>
              </w:rPr>
            </w:pPr>
            <w:r w:rsidRPr="0044307D">
              <w:rPr>
                <w:rFonts w:ascii="Times New Roman" w:hAnsi="Times New Roman"/>
              </w:rPr>
              <w:t>1.12 (</w:t>
            </w:r>
            <w:proofErr w:type="gramStart"/>
            <w:r w:rsidRPr="0044307D">
              <w:rPr>
                <w:rFonts w:ascii="Times New Roman" w:hAnsi="Times New Roman"/>
              </w:rPr>
              <w:t>0.16)</w:t>
            </w:r>
            <w:r w:rsidRPr="0044307D">
              <w:rPr>
                <w:rFonts w:ascii="Times New Roman" w:hAnsi="Times New Roman"/>
                <w:vertAlign w:val="subscript"/>
              </w:rPr>
              <w:t>b</w:t>
            </w:r>
            <w:proofErr w:type="gramEnd"/>
          </w:p>
          <w:p w14:paraId="1BF14C0D" w14:textId="77777777" w:rsidR="007A0982" w:rsidRPr="0044307D" w:rsidRDefault="007A0982" w:rsidP="00683181">
            <w:pPr>
              <w:widowControl w:val="0"/>
              <w:tabs>
                <w:tab w:val="decimal" w:pos="252"/>
              </w:tabs>
              <w:spacing w:after="0" w:line="480" w:lineRule="auto"/>
              <w:rPr>
                <w:rFonts w:ascii="Times New Roman" w:hAnsi="Times New Roman"/>
              </w:rPr>
            </w:pPr>
            <w:r w:rsidRPr="0044307D">
              <w:rPr>
                <w:rFonts w:ascii="Times New Roman" w:hAnsi="Times New Roman"/>
              </w:rPr>
              <w:t>0.70 (</w:t>
            </w:r>
            <w:proofErr w:type="gramStart"/>
            <w:r w:rsidRPr="0044307D">
              <w:rPr>
                <w:rFonts w:ascii="Times New Roman" w:hAnsi="Times New Roman"/>
              </w:rPr>
              <w:t>0.14)</w:t>
            </w:r>
            <w:r w:rsidRPr="0044307D">
              <w:rPr>
                <w:rFonts w:ascii="Times New Roman" w:hAnsi="Times New Roman"/>
                <w:vertAlign w:val="subscript"/>
              </w:rPr>
              <w:t>a</w:t>
            </w:r>
            <w:proofErr w:type="gramEnd"/>
            <w:r w:rsidRPr="0044307D">
              <w:rPr>
                <w:rFonts w:ascii="Times New Roman" w:hAnsi="Times New Roman"/>
                <w:vertAlign w:val="subscript"/>
              </w:rPr>
              <w:t>, b</w:t>
            </w:r>
          </w:p>
          <w:p w14:paraId="12FF60FF" w14:textId="77777777" w:rsidR="007A0982" w:rsidRPr="0044307D" w:rsidRDefault="007A0982" w:rsidP="00683181">
            <w:pPr>
              <w:widowControl w:val="0"/>
              <w:tabs>
                <w:tab w:val="decimal" w:pos="252"/>
              </w:tabs>
              <w:spacing w:after="0" w:line="480" w:lineRule="auto"/>
              <w:rPr>
                <w:rFonts w:ascii="Times New Roman" w:hAnsi="Times New Roman"/>
              </w:rPr>
            </w:pPr>
            <w:r w:rsidRPr="0044307D">
              <w:rPr>
                <w:rFonts w:ascii="Times New Roman" w:hAnsi="Times New Roman"/>
              </w:rPr>
              <w:t>0.08 (0.20)</w:t>
            </w:r>
          </w:p>
          <w:p w14:paraId="6A38DB0B" w14:textId="77777777" w:rsidR="007A0982" w:rsidRPr="0044307D" w:rsidRDefault="007A0982" w:rsidP="00683181">
            <w:pPr>
              <w:widowControl w:val="0"/>
              <w:tabs>
                <w:tab w:val="decimal" w:pos="252"/>
              </w:tabs>
              <w:spacing w:after="0" w:line="480" w:lineRule="auto"/>
              <w:rPr>
                <w:rFonts w:ascii="Times New Roman" w:hAnsi="Times New Roman"/>
              </w:rPr>
            </w:pPr>
            <w:r w:rsidRPr="0044307D">
              <w:rPr>
                <w:rFonts w:ascii="Times New Roman" w:hAnsi="Times New Roman"/>
              </w:rPr>
              <w:t>0.94 (</w:t>
            </w:r>
            <w:proofErr w:type="gramStart"/>
            <w:r w:rsidRPr="0044307D">
              <w:rPr>
                <w:rFonts w:ascii="Times New Roman" w:hAnsi="Times New Roman"/>
              </w:rPr>
              <w:t>1.16)</w:t>
            </w:r>
            <w:r w:rsidRPr="0044307D">
              <w:rPr>
                <w:rFonts w:ascii="Times New Roman" w:hAnsi="Times New Roman"/>
                <w:vertAlign w:val="subscript"/>
              </w:rPr>
              <w:t>b</w:t>
            </w:r>
            <w:proofErr w:type="gramEnd"/>
          </w:p>
        </w:tc>
        <w:tc>
          <w:tcPr>
            <w:tcW w:w="1620" w:type="dxa"/>
            <w:tcBorders>
              <w:top w:val="single" w:sz="4" w:space="0" w:color="auto"/>
              <w:bottom w:val="single" w:sz="4" w:space="0" w:color="auto"/>
            </w:tcBorders>
          </w:tcPr>
          <w:p w14:paraId="22382EFB" w14:textId="77777777" w:rsidR="007A0982" w:rsidRPr="0044307D" w:rsidRDefault="007A0982" w:rsidP="00683181">
            <w:pPr>
              <w:widowControl w:val="0"/>
              <w:tabs>
                <w:tab w:val="decimal" w:pos="252"/>
              </w:tabs>
              <w:spacing w:after="0" w:line="480" w:lineRule="auto"/>
              <w:rPr>
                <w:rFonts w:ascii="Times New Roman" w:hAnsi="Times New Roman"/>
              </w:rPr>
            </w:pPr>
            <w:r w:rsidRPr="0044307D">
              <w:rPr>
                <w:rFonts w:ascii="Times New Roman" w:hAnsi="Times New Roman"/>
              </w:rPr>
              <w:t>12.86 (</w:t>
            </w:r>
            <w:proofErr w:type="gramStart"/>
            <w:r w:rsidRPr="0044307D">
              <w:rPr>
                <w:rFonts w:ascii="Times New Roman" w:hAnsi="Times New Roman"/>
              </w:rPr>
              <w:t>2.45)</w:t>
            </w:r>
            <w:r w:rsidRPr="0044307D">
              <w:rPr>
                <w:rFonts w:ascii="Times New Roman" w:hAnsi="Times New Roman"/>
                <w:vertAlign w:val="subscript"/>
              </w:rPr>
              <w:t>b</w:t>
            </w:r>
            <w:proofErr w:type="gramEnd"/>
          </w:p>
          <w:p w14:paraId="606F21EE" w14:textId="77777777" w:rsidR="007A0982" w:rsidRPr="0044307D" w:rsidRDefault="007A0982" w:rsidP="00683181">
            <w:pPr>
              <w:widowControl w:val="0"/>
              <w:tabs>
                <w:tab w:val="decimal" w:pos="252"/>
              </w:tabs>
              <w:spacing w:after="0" w:line="480" w:lineRule="auto"/>
              <w:rPr>
                <w:rFonts w:ascii="Times New Roman" w:hAnsi="Times New Roman"/>
              </w:rPr>
            </w:pPr>
            <w:r w:rsidRPr="0044307D">
              <w:rPr>
                <w:rFonts w:ascii="Times New Roman" w:hAnsi="Times New Roman"/>
              </w:rPr>
              <w:t>1.09 (</w:t>
            </w:r>
            <w:proofErr w:type="gramStart"/>
            <w:r w:rsidRPr="0044307D">
              <w:rPr>
                <w:rFonts w:ascii="Times New Roman" w:hAnsi="Times New Roman"/>
              </w:rPr>
              <w:t>0.19)</w:t>
            </w:r>
            <w:r w:rsidRPr="0044307D">
              <w:rPr>
                <w:rFonts w:ascii="Times New Roman" w:hAnsi="Times New Roman"/>
                <w:vertAlign w:val="subscript"/>
              </w:rPr>
              <w:t>a</w:t>
            </w:r>
            <w:proofErr w:type="gramEnd"/>
            <w:r w:rsidRPr="0044307D">
              <w:rPr>
                <w:rFonts w:ascii="Times New Roman" w:hAnsi="Times New Roman"/>
                <w:vertAlign w:val="subscript"/>
              </w:rPr>
              <w:t>, b</w:t>
            </w:r>
          </w:p>
          <w:p w14:paraId="2275A3FE" w14:textId="77777777" w:rsidR="007A0982" w:rsidRPr="0044307D" w:rsidRDefault="007A0982" w:rsidP="00683181">
            <w:pPr>
              <w:widowControl w:val="0"/>
              <w:tabs>
                <w:tab w:val="decimal" w:pos="252"/>
              </w:tabs>
              <w:spacing w:after="0" w:line="480" w:lineRule="auto"/>
              <w:rPr>
                <w:rFonts w:ascii="Times New Roman" w:hAnsi="Times New Roman"/>
              </w:rPr>
            </w:pPr>
            <w:r w:rsidRPr="0044307D">
              <w:rPr>
                <w:rFonts w:ascii="Times New Roman" w:hAnsi="Times New Roman"/>
              </w:rPr>
              <w:t>0.72 (</w:t>
            </w:r>
            <w:proofErr w:type="gramStart"/>
            <w:r w:rsidRPr="0044307D">
              <w:rPr>
                <w:rFonts w:ascii="Times New Roman" w:hAnsi="Times New Roman"/>
              </w:rPr>
              <w:t>0.14)</w:t>
            </w:r>
            <w:r w:rsidRPr="0044307D">
              <w:rPr>
                <w:rFonts w:ascii="Times New Roman" w:hAnsi="Times New Roman"/>
                <w:vertAlign w:val="subscript"/>
              </w:rPr>
              <w:t>b</w:t>
            </w:r>
            <w:proofErr w:type="gramEnd"/>
          </w:p>
          <w:p w14:paraId="16211CC5" w14:textId="77777777" w:rsidR="007A0982" w:rsidRPr="0044307D" w:rsidRDefault="007A0982" w:rsidP="00683181">
            <w:pPr>
              <w:widowControl w:val="0"/>
              <w:tabs>
                <w:tab w:val="decimal" w:pos="252"/>
              </w:tabs>
              <w:spacing w:after="0" w:line="480" w:lineRule="auto"/>
              <w:rPr>
                <w:rFonts w:ascii="Times New Roman" w:hAnsi="Times New Roman"/>
              </w:rPr>
            </w:pPr>
            <w:r w:rsidRPr="0044307D">
              <w:rPr>
                <w:rFonts w:ascii="Times New Roman" w:hAnsi="Times New Roman"/>
              </w:rPr>
              <w:t>0.12 (0.16)</w:t>
            </w:r>
          </w:p>
          <w:p w14:paraId="0F596EB6" w14:textId="77777777" w:rsidR="007A0982" w:rsidRPr="0044307D" w:rsidRDefault="007A0982" w:rsidP="00683181">
            <w:pPr>
              <w:widowControl w:val="0"/>
              <w:tabs>
                <w:tab w:val="decimal" w:pos="252"/>
              </w:tabs>
              <w:spacing w:after="0" w:line="480" w:lineRule="auto"/>
              <w:rPr>
                <w:rFonts w:ascii="Times New Roman" w:hAnsi="Times New Roman"/>
              </w:rPr>
            </w:pPr>
            <w:r w:rsidRPr="0044307D">
              <w:rPr>
                <w:rFonts w:ascii="Times New Roman" w:hAnsi="Times New Roman"/>
              </w:rPr>
              <w:t>0.85 (</w:t>
            </w:r>
            <w:proofErr w:type="gramStart"/>
            <w:r w:rsidRPr="0044307D">
              <w:rPr>
                <w:rFonts w:ascii="Times New Roman" w:hAnsi="Times New Roman"/>
              </w:rPr>
              <w:t>1.13)</w:t>
            </w:r>
            <w:r w:rsidRPr="0044307D">
              <w:rPr>
                <w:rFonts w:ascii="Times New Roman" w:hAnsi="Times New Roman"/>
                <w:vertAlign w:val="subscript"/>
              </w:rPr>
              <w:t>b</w:t>
            </w:r>
            <w:proofErr w:type="gramEnd"/>
          </w:p>
        </w:tc>
        <w:tc>
          <w:tcPr>
            <w:tcW w:w="1620" w:type="dxa"/>
            <w:tcBorders>
              <w:top w:val="single" w:sz="4" w:space="0" w:color="auto"/>
              <w:bottom w:val="single" w:sz="4" w:space="0" w:color="auto"/>
            </w:tcBorders>
          </w:tcPr>
          <w:p w14:paraId="74F8F7FB" w14:textId="77777777"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10.03 (</w:t>
            </w:r>
            <w:proofErr w:type="gramStart"/>
            <w:r w:rsidRPr="0044307D">
              <w:rPr>
                <w:rFonts w:ascii="Times New Roman" w:hAnsi="Times New Roman"/>
              </w:rPr>
              <w:t>2.48)</w:t>
            </w:r>
            <w:r w:rsidRPr="0044307D">
              <w:rPr>
                <w:rFonts w:ascii="Times New Roman" w:hAnsi="Times New Roman"/>
                <w:vertAlign w:val="subscript"/>
              </w:rPr>
              <w:t>c</w:t>
            </w:r>
            <w:proofErr w:type="gramEnd"/>
          </w:p>
          <w:p w14:paraId="0E4E5D69" w14:textId="77777777"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0.92 (</w:t>
            </w:r>
            <w:proofErr w:type="gramStart"/>
            <w:r w:rsidRPr="0044307D">
              <w:rPr>
                <w:rFonts w:ascii="Times New Roman" w:hAnsi="Times New Roman"/>
              </w:rPr>
              <w:t>0.23)</w:t>
            </w:r>
            <w:r w:rsidRPr="0044307D">
              <w:rPr>
                <w:rFonts w:ascii="Times New Roman" w:hAnsi="Times New Roman"/>
                <w:vertAlign w:val="subscript"/>
              </w:rPr>
              <w:t>c</w:t>
            </w:r>
            <w:proofErr w:type="gramEnd"/>
          </w:p>
          <w:p w14:paraId="6F62371E" w14:textId="0154DB4E"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0.54 (</w:t>
            </w:r>
            <w:proofErr w:type="gramStart"/>
            <w:r w:rsidRPr="0044307D">
              <w:rPr>
                <w:rFonts w:ascii="Times New Roman" w:hAnsi="Times New Roman"/>
              </w:rPr>
              <w:t>0.1</w:t>
            </w:r>
            <w:r w:rsidR="00620A88">
              <w:rPr>
                <w:rFonts w:ascii="Times New Roman" w:hAnsi="Times New Roman"/>
              </w:rPr>
              <w:t>6</w:t>
            </w:r>
            <w:r w:rsidRPr="0044307D">
              <w:rPr>
                <w:rFonts w:ascii="Times New Roman" w:hAnsi="Times New Roman"/>
              </w:rPr>
              <w:t>)</w:t>
            </w:r>
            <w:r w:rsidRPr="0044307D">
              <w:rPr>
                <w:rFonts w:ascii="Times New Roman" w:hAnsi="Times New Roman"/>
                <w:vertAlign w:val="subscript"/>
              </w:rPr>
              <w:t>c</w:t>
            </w:r>
            <w:proofErr w:type="gramEnd"/>
          </w:p>
          <w:p w14:paraId="25E98006" w14:textId="77777777"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0.10 (0.19)</w:t>
            </w:r>
          </w:p>
          <w:p w14:paraId="09E11F0E" w14:textId="77777777"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0.79 (</w:t>
            </w:r>
            <w:proofErr w:type="gramStart"/>
            <w:r w:rsidRPr="0044307D">
              <w:rPr>
                <w:rFonts w:ascii="Times New Roman" w:hAnsi="Times New Roman"/>
              </w:rPr>
              <w:t>0.93)</w:t>
            </w:r>
            <w:r w:rsidRPr="0044307D">
              <w:rPr>
                <w:rFonts w:ascii="Times New Roman" w:hAnsi="Times New Roman"/>
                <w:vertAlign w:val="subscript"/>
              </w:rPr>
              <w:t>b</w:t>
            </w:r>
            <w:proofErr w:type="gramEnd"/>
          </w:p>
        </w:tc>
      </w:tr>
    </w:tbl>
    <w:p w14:paraId="37A881E9" w14:textId="77777777" w:rsidR="007A0982" w:rsidRPr="009E3B15" w:rsidRDefault="007A0982" w:rsidP="00683181">
      <w:pPr>
        <w:widowControl w:val="0"/>
        <w:spacing w:before="240" w:line="240" w:lineRule="auto"/>
        <w:rPr>
          <w:rFonts w:ascii="Times New Roman" w:hAnsi="Times New Roman"/>
        </w:rPr>
      </w:pPr>
      <w:r w:rsidRPr="009E3B15">
        <w:rPr>
          <w:rFonts w:ascii="Times New Roman" w:hAnsi="Times New Roman"/>
          <w:i/>
        </w:rPr>
        <w:t>Note</w:t>
      </w:r>
      <w:r w:rsidRPr="009E3B15">
        <w:rPr>
          <w:rFonts w:ascii="Times New Roman" w:hAnsi="Times New Roman"/>
        </w:rPr>
        <w:t>. Means with different subscript differ significantly from each other</w:t>
      </w:r>
      <w:r w:rsidR="00C3684F" w:rsidRPr="00C3684F">
        <w:rPr>
          <w:rFonts w:ascii="Times New Roman" w:hAnsi="Times New Roman"/>
        </w:rPr>
        <w:t xml:space="preserve"> </w:t>
      </w:r>
      <w:r w:rsidR="00C3684F">
        <w:rPr>
          <w:rFonts w:ascii="Times New Roman" w:hAnsi="Times New Roman"/>
        </w:rPr>
        <w:t xml:space="preserve">at a level of </w:t>
      </w:r>
      <w:r w:rsidR="00C3684F" w:rsidRPr="00246FE0">
        <w:rPr>
          <w:rFonts w:ascii="Times New Roman" w:hAnsi="Times New Roman"/>
          <w:i/>
        </w:rPr>
        <w:t>p</w:t>
      </w:r>
      <w:r w:rsidR="00C3684F" w:rsidRPr="009E3B15">
        <w:rPr>
          <w:rFonts w:ascii="Times New Roman" w:hAnsi="Times New Roman"/>
        </w:rPr>
        <w:t xml:space="preserve"> &lt; .05</w:t>
      </w:r>
      <w:r w:rsidRPr="009E3B15">
        <w:rPr>
          <w:rFonts w:ascii="Times New Roman" w:hAnsi="Times New Roman"/>
        </w:rPr>
        <w:t xml:space="preserve">. Post-hoc analyses were conducted with </w:t>
      </w:r>
      <w:r w:rsidRPr="009E3B15">
        <w:rPr>
          <w:rFonts w:ascii="Times New Roman" w:hAnsi="Times New Roman"/>
          <w:i/>
        </w:rPr>
        <w:t>t</w:t>
      </w:r>
      <w:r w:rsidRPr="009E3B15">
        <w:rPr>
          <w:rFonts w:ascii="Times New Roman" w:hAnsi="Times New Roman"/>
        </w:rPr>
        <w:t>-test</w:t>
      </w:r>
      <w:r w:rsidR="00C3684F">
        <w:rPr>
          <w:rFonts w:ascii="Times New Roman" w:hAnsi="Times New Roman"/>
        </w:rPr>
        <w:t>s</w:t>
      </w:r>
      <w:r w:rsidRPr="009E3B15">
        <w:rPr>
          <w:rFonts w:ascii="Times New Roman" w:hAnsi="Times New Roman"/>
        </w:rPr>
        <w:t>.</w:t>
      </w:r>
    </w:p>
    <w:p w14:paraId="568C8A7B" w14:textId="77777777" w:rsidR="007A0982" w:rsidRPr="009E3B15" w:rsidRDefault="007A0982" w:rsidP="00683181">
      <w:pPr>
        <w:widowControl w:val="0"/>
        <w:spacing w:before="240" w:line="480" w:lineRule="auto"/>
        <w:rPr>
          <w:rFonts w:ascii="Times New Roman" w:hAnsi="Times New Roman"/>
        </w:rPr>
      </w:pPr>
    </w:p>
    <w:p w14:paraId="68A96B6B" w14:textId="77777777" w:rsidR="007A0982" w:rsidRDefault="007A0982" w:rsidP="00683181">
      <w:pPr>
        <w:widowControl w:val="0"/>
        <w:spacing w:line="480" w:lineRule="auto"/>
        <w:jc w:val="both"/>
        <w:rPr>
          <w:rFonts w:ascii="Times New Roman" w:hAnsi="Times New Roman"/>
          <w:i/>
        </w:rPr>
      </w:pPr>
    </w:p>
    <w:p w14:paraId="468AE6CD" w14:textId="77777777" w:rsidR="007A0982" w:rsidRDefault="007A0982" w:rsidP="00683181">
      <w:pPr>
        <w:widowControl w:val="0"/>
        <w:rPr>
          <w:rFonts w:ascii="Times New Roman" w:hAnsi="Times New Roman"/>
        </w:rPr>
      </w:pPr>
      <w:r>
        <w:rPr>
          <w:rFonts w:ascii="Times New Roman" w:hAnsi="Times New Roman"/>
        </w:rPr>
        <w:br w:type="page"/>
      </w:r>
    </w:p>
    <w:p w14:paraId="59C514C5" w14:textId="1821E71E" w:rsidR="007A0982" w:rsidRPr="005642DA" w:rsidRDefault="007A0982" w:rsidP="00683181">
      <w:pPr>
        <w:widowControl w:val="0"/>
        <w:spacing w:after="0" w:line="480" w:lineRule="auto"/>
        <w:jc w:val="both"/>
        <w:outlineLvl w:val="0"/>
        <w:rPr>
          <w:rFonts w:ascii="Times New Roman" w:hAnsi="Times New Roman"/>
        </w:rPr>
      </w:pPr>
      <w:r w:rsidRPr="005642DA">
        <w:rPr>
          <w:rFonts w:ascii="Times New Roman" w:hAnsi="Times New Roman"/>
        </w:rPr>
        <w:t xml:space="preserve">Table </w:t>
      </w:r>
      <w:proofErr w:type="spellStart"/>
      <w:r w:rsidRPr="005642DA">
        <w:rPr>
          <w:rFonts w:ascii="Times New Roman" w:hAnsi="Times New Roman"/>
        </w:rPr>
        <w:t>OSM</w:t>
      </w:r>
      <w:proofErr w:type="spellEnd"/>
      <w:r w:rsidRPr="005642DA">
        <w:rPr>
          <w:rFonts w:ascii="Times New Roman" w:hAnsi="Times New Roman"/>
        </w:rPr>
        <w:t xml:space="preserve"> </w:t>
      </w:r>
      <w:r w:rsidR="0079577D">
        <w:rPr>
          <w:rFonts w:ascii="Times New Roman" w:hAnsi="Times New Roman"/>
        </w:rPr>
        <w:t>6</w:t>
      </w:r>
    </w:p>
    <w:p w14:paraId="78BAC2A6" w14:textId="77777777" w:rsidR="007A0982" w:rsidRDefault="007A0982" w:rsidP="00683181">
      <w:pPr>
        <w:widowControl w:val="0"/>
        <w:spacing w:line="480" w:lineRule="auto"/>
        <w:jc w:val="both"/>
        <w:rPr>
          <w:rFonts w:ascii="Times New Roman" w:hAnsi="Times New Roman"/>
          <w:i/>
        </w:rPr>
      </w:pPr>
      <w:r>
        <w:rPr>
          <w:rFonts w:ascii="Times New Roman" w:hAnsi="Times New Roman"/>
          <w:i/>
        </w:rPr>
        <w:t>Means (and Standard Deviations) of Indicators of Diurnal Cortisol Secretion And Stress Perceptions Across Assessment Days (Averaged Across Study Waves)</w:t>
      </w:r>
    </w:p>
    <w:tbl>
      <w:tblPr>
        <w:tblStyle w:val="TableGrid"/>
        <w:tblW w:w="9108" w:type="dxa"/>
        <w:tblLook w:val="04A0" w:firstRow="1" w:lastRow="0" w:firstColumn="1" w:lastColumn="0" w:noHBand="0" w:noVBand="1"/>
      </w:tblPr>
      <w:tblGrid>
        <w:gridCol w:w="4338"/>
        <w:gridCol w:w="1620"/>
        <w:gridCol w:w="1620"/>
        <w:gridCol w:w="1530"/>
      </w:tblGrid>
      <w:tr w:rsidR="007A0982" w:rsidRPr="0044307D" w14:paraId="6F85310E" w14:textId="77777777" w:rsidTr="00CD7099">
        <w:tc>
          <w:tcPr>
            <w:tcW w:w="4338" w:type="dxa"/>
            <w:tcBorders>
              <w:left w:val="nil"/>
              <w:bottom w:val="nil"/>
              <w:right w:val="nil"/>
            </w:tcBorders>
          </w:tcPr>
          <w:p w14:paraId="2FCA4887" w14:textId="77777777" w:rsidR="007A0982" w:rsidRPr="0044307D" w:rsidRDefault="007A0982" w:rsidP="00683181">
            <w:pPr>
              <w:widowControl w:val="0"/>
              <w:spacing w:after="0" w:line="480" w:lineRule="auto"/>
              <w:jc w:val="both"/>
              <w:rPr>
                <w:rFonts w:ascii="Times New Roman" w:hAnsi="Times New Roman"/>
              </w:rPr>
            </w:pPr>
          </w:p>
        </w:tc>
        <w:tc>
          <w:tcPr>
            <w:tcW w:w="4770" w:type="dxa"/>
            <w:gridSpan w:val="3"/>
            <w:tcBorders>
              <w:left w:val="nil"/>
              <w:bottom w:val="nil"/>
              <w:right w:val="nil"/>
            </w:tcBorders>
          </w:tcPr>
          <w:p w14:paraId="7E4D1E02"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Assessment Day</w:t>
            </w:r>
          </w:p>
        </w:tc>
      </w:tr>
      <w:tr w:rsidR="007A0982" w:rsidRPr="0044307D" w14:paraId="7768599E" w14:textId="77777777" w:rsidTr="00CD7099">
        <w:tc>
          <w:tcPr>
            <w:tcW w:w="4338" w:type="dxa"/>
            <w:tcBorders>
              <w:top w:val="nil"/>
              <w:left w:val="nil"/>
              <w:right w:val="nil"/>
            </w:tcBorders>
          </w:tcPr>
          <w:p w14:paraId="63B7C984" w14:textId="77777777" w:rsidR="007A0982" w:rsidRPr="0044307D" w:rsidRDefault="007A0982" w:rsidP="00683181">
            <w:pPr>
              <w:widowControl w:val="0"/>
              <w:spacing w:after="0" w:line="480" w:lineRule="auto"/>
              <w:jc w:val="both"/>
              <w:rPr>
                <w:rFonts w:ascii="Times New Roman" w:hAnsi="Times New Roman"/>
              </w:rPr>
            </w:pPr>
          </w:p>
        </w:tc>
        <w:tc>
          <w:tcPr>
            <w:tcW w:w="1620" w:type="dxa"/>
            <w:tcBorders>
              <w:top w:val="nil"/>
              <w:left w:val="nil"/>
              <w:right w:val="nil"/>
            </w:tcBorders>
          </w:tcPr>
          <w:p w14:paraId="1CBAA84B"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Day 1</w:t>
            </w:r>
          </w:p>
        </w:tc>
        <w:tc>
          <w:tcPr>
            <w:tcW w:w="1620" w:type="dxa"/>
            <w:tcBorders>
              <w:top w:val="nil"/>
              <w:left w:val="nil"/>
              <w:right w:val="nil"/>
            </w:tcBorders>
          </w:tcPr>
          <w:p w14:paraId="3FD708D5"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Day 2</w:t>
            </w:r>
          </w:p>
        </w:tc>
        <w:tc>
          <w:tcPr>
            <w:tcW w:w="1530" w:type="dxa"/>
            <w:tcBorders>
              <w:top w:val="nil"/>
              <w:left w:val="nil"/>
              <w:right w:val="nil"/>
            </w:tcBorders>
          </w:tcPr>
          <w:p w14:paraId="377AA713"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Day 3</w:t>
            </w:r>
          </w:p>
        </w:tc>
      </w:tr>
      <w:tr w:rsidR="007A0982" w:rsidRPr="0044307D" w14:paraId="6EF05634" w14:textId="77777777" w:rsidTr="00CD7099">
        <w:tc>
          <w:tcPr>
            <w:tcW w:w="4338" w:type="dxa"/>
            <w:tcBorders>
              <w:left w:val="nil"/>
              <w:right w:val="nil"/>
            </w:tcBorders>
          </w:tcPr>
          <w:p w14:paraId="7942FACE" w14:textId="77777777" w:rsidR="007A0982" w:rsidRPr="0044307D" w:rsidRDefault="007A0982" w:rsidP="00683181">
            <w:pPr>
              <w:widowControl w:val="0"/>
              <w:spacing w:after="0" w:line="480" w:lineRule="auto"/>
              <w:jc w:val="both"/>
              <w:rPr>
                <w:rFonts w:ascii="Times New Roman" w:hAnsi="Times New Roman"/>
              </w:rPr>
            </w:pPr>
            <w:r w:rsidRPr="0044307D">
              <w:rPr>
                <w:rFonts w:ascii="Times New Roman" w:hAnsi="Times New Roman"/>
              </w:rPr>
              <w:t xml:space="preserve">Cortisol </w:t>
            </w:r>
            <w:proofErr w:type="spellStart"/>
            <w:r w:rsidRPr="0044307D">
              <w:rPr>
                <w:rFonts w:ascii="Times New Roman" w:hAnsi="Times New Roman"/>
              </w:rPr>
              <w:t>AUC</w:t>
            </w:r>
            <w:proofErr w:type="spellEnd"/>
            <w:r w:rsidRPr="0044307D">
              <w:rPr>
                <w:rFonts w:ascii="Times New Roman" w:hAnsi="Times New Roman"/>
              </w:rPr>
              <w:t xml:space="preserve"> across day</w:t>
            </w:r>
          </w:p>
          <w:p w14:paraId="199CAD25" w14:textId="77777777" w:rsidR="007A0982" w:rsidRPr="0044307D" w:rsidRDefault="007A0982" w:rsidP="00683181">
            <w:pPr>
              <w:widowControl w:val="0"/>
              <w:spacing w:after="0" w:line="480" w:lineRule="auto"/>
              <w:jc w:val="both"/>
              <w:rPr>
                <w:rFonts w:ascii="Times New Roman" w:hAnsi="Times New Roman"/>
              </w:rPr>
            </w:pPr>
            <w:r w:rsidRPr="0044307D">
              <w:rPr>
                <w:rFonts w:ascii="Times New Roman" w:hAnsi="Times New Roman"/>
              </w:rPr>
              <w:t>Cortisol awakening level</w:t>
            </w:r>
          </w:p>
          <w:p w14:paraId="2AAB251B" w14:textId="77777777" w:rsidR="007A0982" w:rsidRPr="0044307D" w:rsidRDefault="007A0982" w:rsidP="00683181">
            <w:pPr>
              <w:widowControl w:val="0"/>
              <w:spacing w:after="0" w:line="480" w:lineRule="auto"/>
              <w:jc w:val="both"/>
              <w:rPr>
                <w:rFonts w:ascii="Times New Roman" w:hAnsi="Times New Roman"/>
              </w:rPr>
            </w:pPr>
            <w:r w:rsidRPr="0044307D">
              <w:rPr>
                <w:rFonts w:ascii="Times New Roman" w:hAnsi="Times New Roman"/>
              </w:rPr>
              <w:t>Cortisol afternoon/evening level</w:t>
            </w:r>
          </w:p>
          <w:p w14:paraId="02BB4D49" w14:textId="77777777" w:rsidR="007A0982" w:rsidRPr="0044307D" w:rsidRDefault="007A0982" w:rsidP="00683181">
            <w:pPr>
              <w:widowControl w:val="0"/>
              <w:spacing w:after="0" w:line="480" w:lineRule="auto"/>
              <w:jc w:val="both"/>
              <w:rPr>
                <w:rFonts w:ascii="Times New Roman" w:hAnsi="Times New Roman"/>
              </w:rPr>
            </w:pPr>
            <w:r w:rsidRPr="0044307D">
              <w:rPr>
                <w:rFonts w:ascii="Times New Roman" w:hAnsi="Times New Roman"/>
              </w:rPr>
              <w:t>Cortisol awakening response</w:t>
            </w:r>
          </w:p>
          <w:p w14:paraId="6690A024" w14:textId="77777777" w:rsidR="007A0982" w:rsidRPr="0044307D" w:rsidRDefault="007A0982" w:rsidP="00683181">
            <w:pPr>
              <w:widowControl w:val="0"/>
              <w:spacing w:after="0" w:line="480" w:lineRule="auto"/>
              <w:jc w:val="both"/>
              <w:rPr>
                <w:rFonts w:ascii="Times New Roman" w:hAnsi="Times New Roman"/>
                <w:i/>
              </w:rPr>
            </w:pPr>
            <w:r w:rsidRPr="0044307D">
              <w:rPr>
                <w:rFonts w:ascii="Times New Roman" w:hAnsi="Times New Roman"/>
              </w:rPr>
              <w:t>Perceptions of stress</w:t>
            </w:r>
          </w:p>
        </w:tc>
        <w:tc>
          <w:tcPr>
            <w:tcW w:w="1620" w:type="dxa"/>
            <w:tcBorders>
              <w:left w:val="nil"/>
              <w:right w:val="nil"/>
            </w:tcBorders>
          </w:tcPr>
          <w:p w14:paraId="555C6EE1" w14:textId="77777777" w:rsidR="007A0982" w:rsidRPr="0044307D" w:rsidRDefault="007A0982" w:rsidP="00683181">
            <w:pPr>
              <w:widowControl w:val="0"/>
              <w:tabs>
                <w:tab w:val="decimal" w:pos="342"/>
              </w:tabs>
              <w:spacing w:after="0" w:line="480" w:lineRule="auto"/>
              <w:jc w:val="center"/>
              <w:rPr>
                <w:rFonts w:ascii="Times New Roman" w:hAnsi="Times New Roman"/>
              </w:rPr>
            </w:pPr>
            <w:r w:rsidRPr="0044307D">
              <w:rPr>
                <w:rFonts w:ascii="Times New Roman" w:hAnsi="Times New Roman"/>
              </w:rPr>
              <w:t>11.82 (</w:t>
            </w:r>
            <w:proofErr w:type="gramStart"/>
            <w:r w:rsidRPr="0044307D">
              <w:rPr>
                <w:rFonts w:ascii="Times New Roman" w:hAnsi="Times New Roman"/>
              </w:rPr>
              <w:t>1.78)</w:t>
            </w:r>
            <w:r w:rsidRPr="0044307D">
              <w:rPr>
                <w:rFonts w:ascii="Times New Roman" w:hAnsi="Times New Roman"/>
                <w:vertAlign w:val="subscript"/>
              </w:rPr>
              <w:t>a</w:t>
            </w:r>
            <w:proofErr w:type="gramEnd"/>
          </w:p>
          <w:p w14:paraId="56168A80" w14:textId="77777777" w:rsidR="007A0982" w:rsidRPr="0044307D" w:rsidRDefault="007A0982" w:rsidP="00683181">
            <w:pPr>
              <w:widowControl w:val="0"/>
              <w:tabs>
                <w:tab w:val="decimal" w:pos="342"/>
              </w:tabs>
              <w:spacing w:after="0" w:line="480" w:lineRule="auto"/>
              <w:jc w:val="center"/>
              <w:rPr>
                <w:rFonts w:ascii="Times New Roman" w:hAnsi="Times New Roman"/>
              </w:rPr>
            </w:pPr>
            <w:r w:rsidRPr="0044307D">
              <w:rPr>
                <w:rFonts w:ascii="Times New Roman" w:hAnsi="Times New Roman"/>
              </w:rPr>
              <w:t>1.02 (</w:t>
            </w:r>
            <w:proofErr w:type="gramStart"/>
            <w:r w:rsidRPr="0044307D">
              <w:rPr>
                <w:rFonts w:ascii="Times New Roman" w:hAnsi="Times New Roman"/>
              </w:rPr>
              <w:t>0.16)</w:t>
            </w:r>
            <w:r w:rsidRPr="0044307D">
              <w:rPr>
                <w:rFonts w:ascii="Times New Roman" w:hAnsi="Times New Roman"/>
                <w:vertAlign w:val="subscript"/>
              </w:rPr>
              <w:t>a</w:t>
            </w:r>
            <w:proofErr w:type="gramEnd"/>
          </w:p>
          <w:p w14:paraId="39CC2565" w14:textId="77777777" w:rsidR="007A0982" w:rsidRPr="0044307D" w:rsidRDefault="007A0982" w:rsidP="00683181">
            <w:pPr>
              <w:widowControl w:val="0"/>
              <w:tabs>
                <w:tab w:val="decimal" w:pos="342"/>
              </w:tabs>
              <w:spacing w:after="0" w:line="480" w:lineRule="auto"/>
              <w:jc w:val="center"/>
              <w:rPr>
                <w:rFonts w:ascii="Times New Roman" w:hAnsi="Times New Roman"/>
              </w:rPr>
            </w:pPr>
            <w:r w:rsidRPr="0044307D">
              <w:rPr>
                <w:rFonts w:ascii="Times New Roman" w:hAnsi="Times New Roman"/>
              </w:rPr>
              <w:t>0.65 (</w:t>
            </w:r>
            <w:proofErr w:type="gramStart"/>
            <w:r w:rsidRPr="0044307D">
              <w:rPr>
                <w:rFonts w:ascii="Times New Roman" w:hAnsi="Times New Roman"/>
              </w:rPr>
              <w:t>0.11)</w:t>
            </w:r>
            <w:r w:rsidRPr="0044307D">
              <w:rPr>
                <w:rFonts w:ascii="Times New Roman" w:hAnsi="Times New Roman"/>
                <w:vertAlign w:val="subscript"/>
              </w:rPr>
              <w:t>a</w:t>
            </w:r>
            <w:proofErr w:type="gramEnd"/>
          </w:p>
          <w:p w14:paraId="67C365D0" w14:textId="77777777" w:rsidR="007A0982" w:rsidRPr="0044307D" w:rsidRDefault="007A0982" w:rsidP="00683181">
            <w:pPr>
              <w:widowControl w:val="0"/>
              <w:tabs>
                <w:tab w:val="decimal" w:pos="342"/>
              </w:tabs>
              <w:spacing w:after="0" w:line="480" w:lineRule="auto"/>
              <w:jc w:val="center"/>
              <w:rPr>
                <w:rFonts w:ascii="Times New Roman" w:hAnsi="Times New Roman"/>
              </w:rPr>
            </w:pPr>
            <w:r w:rsidRPr="0044307D">
              <w:rPr>
                <w:rFonts w:ascii="Times New Roman" w:hAnsi="Times New Roman"/>
              </w:rPr>
              <w:t>0.12 (</w:t>
            </w:r>
            <w:proofErr w:type="gramStart"/>
            <w:r w:rsidRPr="0044307D">
              <w:rPr>
                <w:rFonts w:ascii="Times New Roman" w:hAnsi="Times New Roman"/>
              </w:rPr>
              <w:t>0.16)</w:t>
            </w:r>
            <w:r w:rsidRPr="0044307D">
              <w:rPr>
                <w:rFonts w:ascii="Times New Roman" w:hAnsi="Times New Roman"/>
                <w:vertAlign w:val="subscript"/>
              </w:rPr>
              <w:t>a</w:t>
            </w:r>
            <w:proofErr w:type="gramEnd"/>
          </w:p>
          <w:p w14:paraId="4E25B966" w14:textId="77777777" w:rsidR="007A0982" w:rsidRPr="0044307D" w:rsidRDefault="007A0982" w:rsidP="00683181">
            <w:pPr>
              <w:widowControl w:val="0"/>
              <w:tabs>
                <w:tab w:val="decimal" w:pos="342"/>
              </w:tabs>
              <w:spacing w:after="0" w:line="480" w:lineRule="auto"/>
              <w:jc w:val="center"/>
              <w:rPr>
                <w:rFonts w:ascii="Times New Roman" w:hAnsi="Times New Roman"/>
              </w:rPr>
            </w:pPr>
            <w:r w:rsidRPr="0044307D">
              <w:rPr>
                <w:rFonts w:ascii="Times New Roman" w:hAnsi="Times New Roman"/>
              </w:rPr>
              <w:t>0.80 (0.75)</w:t>
            </w:r>
          </w:p>
        </w:tc>
        <w:tc>
          <w:tcPr>
            <w:tcW w:w="1620" w:type="dxa"/>
            <w:tcBorders>
              <w:left w:val="nil"/>
              <w:right w:val="nil"/>
            </w:tcBorders>
          </w:tcPr>
          <w:p w14:paraId="184659EB" w14:textId="77777777"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12.13 (</w:t>
            </w:r>
            <w:proofErr w:type="gramStart"/>
            <w:r w:rsidRPr="0044307D">
              <w:rPr>
                <w:rFonts w:ascii="Times New Roman" w:hAnsi="Times New Roman"/>
              </w:rPr>
              <w:t>1.82)</w:t>
            </w:r>
            <w:r w:rsidRPr="0044307D">
              <w:rPr>
                <w:rFonts w:ascii="Times New Roman" w:hAnsi="Times New Roman"/>
                <w:vertAlign w:val="subscript"/>
              </w:rPr>
              <w:t>b</w:t>
            </w:r>
            <w:proofErr w:type="gramEnd"/>
          </w:p>
          <w:p w14:paraId="5DF45A5F" w14:textId="77777777"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1.07 (</w:t>
            </w:r>
            <w:proofErr w:type="gramStart"/>
            <w:r w:rsidRPr="0044307D">
              <w:rPr>
                <w:rFonts w:ascii="Times New Roman" w:hAnsi="Times New Roman"/>
              </w:rPr>
              <w:t>0.16)</w:t>
            </w:r>
            <w:r w:rsidRPr="0044307D">
              <w:rPr>
                <w:rFonts w:ascii="Times New Roman" w:hAnsi="Times New Roman"/>
                <w:vertAlign w:val="subscript"/>
              </w:rPr>
              <w:t>b</w:t>
            </w:r>
            <w:proofErr w:type="gramEnd"/>
          </w:p>
          <w:p w14:paraId="023BCBBA" w14:textId="77777777"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0.66 (0.11)</w:t>
            </w:r>
          </w:p>
          <w:p w14:paraId="4B03508C" w14:textId="77777777"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0.08 (</w:t>
            </w:r>
            <w:proofErr w:type="gramStart"/>
            <w:r w:rsidRPr="0044307D">
              <w:rPr>
                <w:rFonts w:ascii="Times New Roman" w:hAnsi="Times New Roman"/>
              </w:rPr>
              <w:t>0.18)</w:t>
            </w:r>
            <w:r w:rsidRPr="0044307D">
              <w:rPr>
                <w:rFonts w:ascii="Times New Roman" w:hAnsi="Times New Roman"/>
                <w:vertAlign w:val="subscript"/>
              </w:rPr>
              <w:t>b</w:t>
            </w:r>
            <w:proofErr w:type="gramEnd"/>
          </w:p>
          <w:p w14:paraId="5935EA9E" w14:textId="77777777"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0.76 (0.78)</w:t>
            </w:r>
          </w:p>
        </w:tc>
        <w:tc>
          <w:tcPr>
            <w:tcW w:w="1530" w:type="dxa"/>
            <w:tcBorders>
              <w:left w:val="nil"/>
              <w:right w:val="nil"/>
            </w:tcBorders>
          </w:tcPr>
          <w:p w14:paraId="0476A57D" w14:textId="0E6C2202"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12.0</w:t>
            </w:r>
            <w:r w:rsidR="00034CB8">
              <w:rPr>
                <w:rFonts w:ascii="Times New Roman" w:hAnsi="Times New Roman"/>
              </w:rPr>
              <w:t>5</w:t>
            </w:r>
            <w:r w:rsidRPr="0044307D">
              <w:rPr>
                <w:rFonts w:ascii="Times New Roman" w:hAnsi="Times New Roman"/>
              </w:rPr>
              <w:t xml:space="preserve"> (1.90)</w:t>
            </w:r>
          </w:p>
          <w:p w14:paraId="56B76A13" w14:textId="77777777"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1.05 (</w:t>
            </w:r>
            <w:proofErr w:type="gramStart"/>
            <w:r w:rsidRPr="0044307D">
              <w:rPr>
                <w:rFonts w:ascii="Times New Roman" w:hAnsi="Times New Roman"/>
              </w:rPr>
              <w:t>0.16)</w:t>
            </w:r>
            <w:r w:rsidRPr="0044307D">
              <w:rPr>
                <w:rFonts w:ascii="Times New Roman" w:hAnsi="Times New Roman"/>
                <w:vertAlign w:val="subscript"/>
              </w:rPr>
              <w:t>b</w:t>
            </w:r>
            <w:proofErr w:type="gramEnd"/>
          </w:p>
          <w:p w14:paraId="556D478C" w14:textId="77777777"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0.67 (</w:t>
            </w:r>
            <w:proofErr w:type="gramStart"/>
            <w:r w:rsidRPr="0044307D">
              <w:rPr>
                <w:rFonts w:ascii="Times New Roman" w:hAnsi="Times New Roman"/>
              </w:rPr>
              <w:t>0.12)</w:t>
            </w:r>
            <w:r w:rsidRPr="0044307D">
              <w:rPr>
                <w:rFonts w:ascii="Times New Roman" w:hAnsi="Times New Roman"/>
                <w:vertAlign w:val="subscript"/>
              </w:rPr>
              <w:t>b</w:t>
            </w:r>
            <w:proofErr w:type="gramEnd"/>
          </w:p>
          <w:p w14:paraId="5C5EAE3C" w14:textId="77777777"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0.11 (0.16)</w:t>
            </w:r>
          </w:p>
          <w:p w14:paraId="374F0E9C" w14:textId="64B138D5" w:rsidR="007A0982" w:rsidRPr="0044307D" w:rsidRDefault="007A0982" w:rsidP="00683181">
            <w:pPr>
              <w:widowControl w:val="0"/>
              <w:tabs>
                <w:tab w:val="decimal" w:pos="342"/>
              </w:tabs>
              <w:spacing w:after="0" w:line="480" w:lineRule="auto"/>
              <w:rPr>
                <w:rFonts w:ascii="Times New Roman" w:hAnsi="Times New Roman"/>
              </w:rPr>
            </w:pPr>
            <w:r w:rsidRPr="0044307D">
              <w:rPr>
                <w:rFonts w:ascii="Times New Roman" w:hAnsi="Times New Roman"/>
              </w:rPr>
              <w:t>0.</w:t>
            </w:r>
            <w:r w:rsidR="00034CB8">
              <w:rPr>
                <w:rFonts w:ascii="Times New Roman" w:hAnsi="Times New Roman"/>
              </w:rPr>
              <w:t>80</w:t>
            </w:r>
            <w:r w:rsidRPr="0044307D">
              <w:rPr>
                <w:rFonts w:ascii="Times New Roman" w:hAnsi="Times New Roman"/>
              </w:rPr>
              <w:t xml:space="preserve"> (0.85)</w:t>
            </w:r>
          </w:p>
        </w:tc>
      </w:tr>
    </w:tbl>
    <w:p w14:paraId="1527F970" w14:textId="77777777" w:rsidR="007A0982" w:rsidRDefault="007A0982" w:rsidP="00683181">
      <w:pPr>
        <w:widowControl w:val="0"/>
        <w:spacing w:before="240" w:line="240" w:lineRule="auto"/>
        <w:rPr>
          <w:rFonts w:ascii="Times New Roman" w:hAnsi="Times New Roman"/>
        </w:rPr>
      </w:pPr>
      <w:r w:rsidRPr="009E3B15">
        <w:rPr>
          <w:rFonts w:ascii="Times New Roman" w:hAnsi="Times New Roman"/>
          <w:i/>
        </w:rPr>
        <w:t>Note</w:t>
      </w:r>
      <w:r w:rsidRPr="009E3B15">
        <w:rPr>
          <w:rFonts w:ascii="Times New Roman" w:hAnsi="Times New Roman"/>
        </w:rPr>
        <w:t>. Means with different subscript differ significantly from each other</w:t>
      </w:r>
      <w:r>
        <w:rPr>
          <w:rFonts w:ascii="Times New Roman" w:hAnsi="Times New Roman"/>
        </w:rPr>
        <w:t xml:space="preserve"> at a level of </w:t>
      </w:r>
      <w:r w:rsidRPr="00246FE0">
        <w:rPr>
          <w:rFonts w:ascii="Times New Roman" w:hAnsi="Times New Roman"/>
          <w:i/>
        </w:rPr>
        <w:t>p</w:t>
      </w:r>
      <w:r w:rsidRPr="009E3B15">
        <w:rPr>
          <w:rFonts w:ascii="Times New Roman" w:hAnsi="Times New Roman"/>
        </w:rPr>
        <w:t xml:space="preserve"> &lt; .05. Post-hoc analyses were conducted with </w:t>
      </w:r>
      <w:r w:rsidRPr="009E3B15">
        <w:rPr>
          <w:rFonts w:ascii="Times New Roman" w:hAnsi="Times New Roman"/>
          <w:i/>
        </w:rPr>
        <w:t>t</w:t>
      </w:r>
      <w:r w:rsidRPr="009E3B15">
        <w:rPr>
          <w:rFonts w:ascii="Times New Roman" w:hAnsi="Times New Roman"/>
        </w:rPr>
        <w:t>-tests.</w:t>
      </w:r>
    </w:p>
    <w:p w14:paraId="3998EA92" w14:textId="77777777" w:rsidR="007A0982" w:rsidRDefault="007A0982" w:rsidP="00683181">
      <w:pPr>
        <w:widowControl w:val="0"/>
        <w:rPr>
          <w:rFonts w:ascii="Times New Roman" w:hAnsi="Times New Roman"/>
        </w:rPr>
      </w:pPr>
      <w:r>
        <w:rPr>
          <w:rFonts w:ascii="Times New Roman" w:hAnsi="Times New Roman"/>
        </w:rPr>
        <w:br w:type="page"/>
      </w:r>
    </w:p>
    <w:p w14:paraId="3A6BB550" w14:textId="77777777" w:rsidR="007A0982" w:rsidRDefault="007A0982" w:rsidP="00683181">
      <w:pPr>
        <w:widowControl w:val="0"/>
        <w:spacing w:line="360" w:lineRule="auto"/>
        <w:rPr>
          <w:rFonts w:ascii="Times New Roman" w:hAnsi="Times New Roman"/>
        </w:rPr>
        <w:sectPr w:rsidR="007A0982" w:rsidSect="008E6B6E">
          <w:pgSz w:w="12240" w:h="15840"/>
          <w:pgMar w:top="1440" w:right="1152" w:bottom="1440" w:left="1152" w:header="720" w:footer="720" w:gutter="0"/>
          <w:cols w:space="720"/>
          <w:docGrid w:linePitch="360"/>
        </w:sectPr>
      </w:pPr>
    </w:p>
    <w:p w14:paraId="51178279" w14:textId="00B89D2C" w:rsidR="007A0982" w:rsidRPr="005642DA" w:rsidRDefault="007A0982" w:rsidP="00683181">
      <w:pPr>
        <w:widowControl w:val="0"/>
        <w:spacing w:after="0" w:line="480" w:lineRule="auto"/>
        <w:jc w:val="both"/>
        <w:outlineLvl w:val="0"/>
        <w:rPr>
          <w:rFonts w:ascii="Times New Roman" w:hAnsi="Times New Roman"/>
        </w:rPr>
      </w:pPr>
      <w:r w:rsidRPr="005642DA">
        <w:rPr>
          <w:rFonts w:ascii="Times New Roman" w:hAnsi="Times New Roman"/>
        </w:rPr>
        <w:t xml:space="preserve">Table </w:t>
      </w:r>
      <w:proofErr w:type="spellStart"/>
      <w:r w:rsidRPr="005642DA">
        <w:rPr>
          <w:rFonts w:ascii="Times New Roman" w:hAnsi="Times New Roman"/>
        </w:rPr>
        <w:t>OSM</w:t>
      </w:r>
      <w:proofErr w:type="spellEnd"/>
      <w:r w:rsidRPr="005642DA">
        <w:rPr>
          <w:rFonts w:ascii="Times New Roman" w:hAnsi="Times New Roman"/>
        </w:rPr>
        <w:t xml:space="preserve"> </w:t>
      </w:r>
      <w:r w:rsidR="00525134">
        <w:rPr>
          <w:rFonts w:ascii="Times New Roman" w:hAnsi="Times New Roman"/>
        </w:rPr>
        <w:t>7</w:t>
      </w:r>
    </w:p>
    <w:p w14:paraId="0DF52F95" w14:textId="4F182A48" w:rsidR="007A0982" w:rsidRPr="00067BB9" w:rsidRDefault="007A0982" w:rsidP="00683181">
      <w:pPr>
        <w:widowControl w:val="0"/>
        <w:spacing w:after="0" w:line="480" w:lineRule="auto"/>
        <w:rPr>
          <w:rFonts w:ascii="Times New Roman" w:hAnsi="Times New Roman"/>
          <w:i/>
        </w:rPr>
      </w:pPr>
      <w:r w:rsidRPr="00067BB9">
        <w:rPr>
          <w:rFonts w:ascii="Times New Roman" w:hAnsi="Times New Roman"/>
          <w:i/>
        </w:rPr>
        <w:t xml:space="preserve">Results from </w:t>
      </w:r>
      <w:proofErr w:type="spellStart"/>
      <w:r w:rsidRPr="00067BB9">
        <w:rPr>
          <w:rFonts w:ascii="Times New Roman" w:hAnsi="Times New Roman"/>
          <w:i/>
        </w:rPr>
        <w:t>HLM</w:t>
      </w:r>
      <w:proofErr w:type="spellEnd"/>
      <w:r w:rsidRPr="00067BB9">
        <w:rPr>
          <w:rFonts w:ascii="Times New Roman" w:hAnsi="Times New Roman"/>
          <w:i/>
        </w:rPr>
        <w:t xml:space="preserve"> Analyses Examining Within-Person Associations Between Daily Perceptions of Stress and Indicators of Diurnal Cortisol Secretion (</w:t>
      </w:r>
      <w:proofErr w:type="spellStart"/>
      <w:r w:rsidRPr="00067BB9">
        <w:rPr>
          <w:rFonts w:ascii="Times New Roman" w:hAnsi="Times New Roman"/>
          <w:i/>
        </w:rPr>
        <w:t>AUC</w:t>
      </w:r>
      <w:proofErr w:type="spellEnd"/>
      <w:r w:rsidRPr="00067BB9">
        <w:rPr>
          <w:rFonts w:ascii="Times New Roman" w:hAnsi="Times New Roman"/>
          <w:i/>
        </w:rPr>
        <w:t>, Awakening Level</w:t>
      </w:r>
      <w:r>
        <w:rPr>
          <w:rFonts w:ascii="Times New Roman" w:hAnsi="Times New Roman"/>
          <w:i/>
        </w:rPr>
        <w:t>, Afternoon/</w:t>
      </w:r>
      <w:r w:rsidRPr="00067BB9">
        <w:rPr>
          <w:rFonts w:ascii="Times New Roman" w:hAnsi="Times New Roman"/>
          <w:i/>
        </w:rPr>
        <w:t>Evening level</w:t>
      </w:r>
      <w:r>
        <w:rPr>
          <w:rFonts w:ascii="Times New Roman" w:hAnsi="Times New Roman"/>
          <w:i/>
        </w:rPr>
        <w:t>,</w:t>
      </w:r>
      <w:r w:rsidRPr="00067BB9">
        <w:rPr>
          <w:rFonts w:ascii="Times New Roman" w:hAnsi="Times New Roman"/>
          <w:i/>
        </w:rPr>
        <w:t xml:space="preserve"> </w:t>
      </w:r>
      <w:r w:rsidR="00902777">
        <w:rPr>
          <w:rFonts w:ascii="Times New Roman" w:hAnsi="Times New Roman"/>
          <w:i/>
        </w:rPr>
        <w:t>CAR</w:t>
      </w:r>
      <w:r w:rsidRPr="00067BB9">
        <w:rPr>
          <w:rFonts w:ascii="Times New Roman" w:hAnsi="Times New Roman"/>
          <w:i/>
        </w:rPr>
        <w:t>) Across 12 Days of Assessment</w:t>
      </w:r>
      <w:r>
        <w:rPr>
          <w:rFonts w:ascii="Times New Roman" w:hAnsi="Times New Roman"/>
          <w:i/>
        </w:rPr>
        <w:t>, Separately for the Optimism and Pessimism Items of the LOT</w:t>
      </w:r>
      <w:r w:rsidR="005D5703">
        <w:rPr>
          <w:rFonts w:ascii="Times New Roman" w:hAnsi="Times New Roman"/>
          <w:i/>
        </w:rPr>
        <w:t>-R</w:t>
      </w:r>
    </w:p>
    <w:tbl>
      <w:tblPr>
        <w:tblStyle w:val="TableGrid"/>
        <w:tblW w:w="13813" w:type="dxa"/>
        <w:tblLayout w:type="fixed"/>
        <w:tblLook w:val="04A0" w:firstRow="1" w:lastRow="0" w:firstColumn="1" w:lastColumn="0" w:noHBand="0" w:noVBand="1"/>
      </w:tblPr>
      <w:tblGrid>
        <w:gridCol w:w="2268"/>
        <w:gridCol w:w="1530"/>
        <w:gridCol w:w="1440"/>
        <w:gridCol w:w="1440"/>
        <w:gridCol w:w="1440"/>
        <w:gridCol w:w="1440"/>
        <w:gridCol w:w="1465"/>
        <w:gridCol w:w="1440"/>
        <w:gridCol w:w="1350"/>
      </w:tblGrid>
      <w:tr w:rsidR="007A0982" w:rsidRPr="0044307D" w14:paraId="5FBCBC59" w14:textId="77777777" w:rsidTr="00F85CCE">
        <w:tc>
          <w:tcPr>
            <w:tcW w:w="2268" w:type="dxa"/>
            <w:tcBorders>
              <w:left w:val="nil"/>
              <w:bottom w:val="nil"/>
              <w:right w:val="nil"/>
            </w:tcBorders>
          </w:tcPr>
          <w:p w14:paraId="122F0F85" w14:textId="77777777" w:rsidR="007A0982" w:rsidRPr="0044307D" w:rsidRDefault="007A0982" w:rsidP="00683181">
            <w:pPr>
              <w:widowControl w:val="0"/>
              <w:spacing w:after="0" w:line="480" w:lineRule="auto"/>
              <w:jc w:val="center"/>
              <w:rPr>
                <w:rFonts w:ascii="Times New Roman" w:hAnsi="Times New Roman"/>
              </w:rPr>
            </w:pPr>
          </w:p>
        </w:tc>
        <w:tc>
          <w:tcPr>
            <w:tcW w:w="2970" w:type="dxa"/>
            <w:gridSpan w:val="2"/>
            <w:tcBorders>
              <w:left w:val="nil"/>
              <w:bottom w:val="nil"/>
              <w:right w:val="nil"/>
            </w:tcBorders>
          </w:tcPr>
          <w:p w14:paraId="3273111F" w14:textId="77777777" w:rsidR="007A0982" w:rsidRPr="0044307D" w:rsidRDefault="007A0982" w:rsidP="00683181">
            <w:pPr>
              <w:widowControl w:val="0"/>
              <w:spacing w:after="0" w:line="480" w:lineRule="auto"/>
              <w:jc w:val="center"/>
              <w:rPr>
                <w:rFonts w:ascii="Times New Roman" w:hAnsi="Times New Roman"/>
              </w:rPr>
            </w:pPr>
            <w:proofErr w:type="spellStart"/>
            <w:r w:rsidRPr="0044307D">
              <w:rPr>
                <w:rFonts w:ascii="Times New Roman" w:hAnsi="Times New Roman"/>
              </w:rPr>
              <w:t>AUC</w:t>
            </w:r>
            <w:proofErr w:type="spellEnd"/>
            <w:r w:rsidRPr="0044307D">
              <w:rPr>
                <w:rFonts w:ascii="Times New Roman" w:hAnsi="Times New Roman"/>
              </w:rPr>
              <w:t xml:space="preserve"> </w:t>
            </w:r>
          </w:p>
        </w:tc>
        <w:tc>
          <w:tcPr>
            <w:tcW w:w="2880" w:type="dxa"/>
            <w:gridSpan w:val="2"/>
            <w:tcBorders>
              <w:left w:val="nil"/>
              <w:bottom w:val="nil"/>
              <w:right w:val="nil"/>
            </w:tcBorders>
          </w:tcPr>
          <w:p w14:paraId="0364A7C2"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 xml:space="preserve">Awakening </w:t>
            </w:r>
          </w:p>
        </w:tc>
        <w:tc>
          <w:tcPr>
            <w:tcW w:w="2905" w:type="dxa"/>
            <w:gridSpan w:val="2"/>
            <w:tcBorders>
              <w:left w:val="nil"/>
              <w:bottom w:val="nil"/>
              <w:right w:val="nil"/>
            </w:tcBorders>
          </w:tcPr>
          <w:p w14:paraId="47847A9E"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 xml:space="preserve">Afternoon/evening </w:t>
            </w:r>
          </w:p>
        </w:tc>
        <w:tc>
          <w:tcPr>
            <w:tcW w:w="2790" w:type="dxa"/>
            <w:gridSpan w:val="2"/>
            <w:tcBorders>
              <w:left w:val="nil"/>
              <w:bottom w:val="nil"/>
              <w:right w:val="nil"/>
            </w:tcBorders>
          </w:tcPr>
          <w:p w14:paraId="4060E1A1"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CAR</w:t>
            </w:r>
          </w:p>
        </w:tc>
      </w:tr>
      <w:tr w:rsidR="007A0982" w:rsidRPr="0044307D" w14:paraId="6B5F83B3" w14:textId="77777777" w:rsidTr="00F85CCE">
        <w:tc>
          <w:tcPr>
            <w:tcW w:w="2268" w:type="dxa"/>
            <w:tcBorders>
              <w:top w:val="nil"/>
              <w:left w:val="nil"/>
              <w:bottom w:val="nil"/>
              <w:right w:val="nil"/>
            </w:tcBorders>
          </w:tcPr>
          <w:p w14:paraId="66927A85" w14:textId="77777777" w:rsidR="007A0982" w:rsidRPr="0044307D" w:rsidRDefault="007A0982" w:rsidP="00683181">
            <w:pPr>
              <w:widowControl w:val="0"/>
              <w:spacing w:after="0" w:line="480" w:lineRule="auto"/>
              <w:jc w:val="center"/>
              <w:rPr>
                <w:rFonts w:ascii="Times New Roman" w:hAnsi="Times New Roman"/>
              </w:rPr>
            </w:pPr>
          </w:p>
        </w:tc>
        <w:tc>
          <w:tcPr>
            <w:tcW w:w="1530" w:type="dxa"/>
            <w:tcBorders>
              <w:top w:val="nil"/>
              <w:left w:val="nil"/>
              <w:bottom w:val="nil"/>
              <w:right w:val="nil"/>
            </w:tcBorders>
          </w:tcPr>
          <w:p w14:paraId="1C733881"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Intercept</w:t>
            </w:r>
          </w:p>
        </w:tc>
        <w:tc>
          <w:tcPr>
            <w:tcW w:w="1440" w:type="dxa"/>
            <w:tcBorders>
              <w:top w:val="nil"/>
              <w:left w:val="nil"/>
              <w:bottom w:val="nil"/>
              <w:right w:val="nil"/>
            </w:tcBorders>
          </w:tcPr>
          <w:p w14:paraId="0B4B6DD4"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Slope</w:t>
            </w:r>
          </w:p>
        </w:tc>
        <w:tc>
          <w:tcPr>
            <w:tcW w:w="1440" w:type="dxa"/>
            <w:tcBorders>
              <w:top w:val="nil"/>
              <w:left w:val="nil"/>
              <w:bottom w:val="nil"/>
              <w:right w:val="nil"/>
            </w:tcBorders>
          </w:tcPr>
          <w:p w14:paraId="67C123FF"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Intercept</w:t>
            </w:r>
          </w:p>
        </w:tc>
        <w:tc>
          <w:tcPr>
            <w:tcW w:w="1440" w:type="dxa"/>
            <w:tcBorders>
              <w:top w:val="nil"/>
              <w:left w:val="nil"/>
              <w:bottom w:val="nil"/>
              <w:right w:val="nil"/>
            </w:tcBorders>
          </w:tcPr>
          <w:p w14:paraId="778EE080"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Slope</w:t>
            </w:r>
          </w:p>
        </w:tc>
        <w:tc>
          <w:tcPr>
            <w:tcW w:w="1440" w:type="dxa"/>
            <w:tcBorders>
              <w:top w:val="nil"/>
              <w:left w:val="nil"/>
              <w:bottom w:val="nil"/>
              <w:right w:val="nil"/>
            </w:tcBorders>
          </w:tcPr>
          <w:p w14:paraId="3F4779CC"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Intercept</w:t>
            </w:r>
          </w:p>
        </w:tc>
        <w:tc>
          <w:tcPr>
            <w:tcW w:w="1465" w:type="dxa"/>
            <w:tcBorders>
              <w:top w:val="nil"/>
              <w:left w:val="nil"/>
              <w:bottom w:val="nil"/>
              <w:right w:val="nil"/>
            </w:tcBorders>
          </w:tcPr>
          <w:p w14:paraId="34186525"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Slope</w:t>
            </w:r>
          </w:p>
        </w:tc>
        <w:tc>
          <w:tcPr>
            <w:tcW w:w="1440" w:type="dxa"/>
            <w:tcBorders>
              <w:top w:val="nil"/>
              <w:left w:val="nil"/>
              <w:bottom w:val="nil"/>
              <w:right w:val="nil"/>
            </w:tcBorders>
          </w:tcPr>
          <w:p w14:paraId="26ED14B5"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Intercept</w:t>
            </w:r>
          </w:p>
        </w:tc>
        <w:tc>
          <w:tcPr>
            <w:tcW w:w="1350" w:type="dxa"/>
            <w:tcBorders>
              <w:top w:val="nil"/>
              <w:left w:val="nil"/>
              <w:bottom w:val="nil"/>
              <w:right w:val="nil"/>
            </w:tcBorders>
          </w:tcPr>
          <w:p w14:paraId="70403C8B"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Slope</w:t>
            </w:r>
          </w:p>
        </w:tc>
      </w:tr>
      <w:tr w:rsidR="007A0982" w:rsidRPr="0044307D" w14:paraId="1FFB38E5" w14:textId="77777777" w:rsidTr="00F85CCE">
        <w:tc>
          <w:tcPr>
            <w:tcW w:w="2268" w:type="dxa"/>
            <w:tcBorders>
              <w:top w:val="nil"/>
              <w:left w:val="nil"/>
              <w:right w:val="nil"/>
            </w:tcBorders>
          </w:tcPr>
          <w:p w14:paraId="4A4C56BF" w14:textId="77777777" w:rsidR="007A0982" w:rsidRPr="0044307D" w:rsidRDefault="007A0982" w:rsidP="00683181">
            <w:pPr>
              <w:widowControl w:val="0"/>
              <w:spacing w:after="0" w:line="480" w:lineRule="auto"/>
              <w:rPr>
                <w:rFonts w:ascii="Times New Roman" w:hAnsi="Times New Roman"/>
              </w:rPr>
            </w:pPr>
          </w:p>
        </w:tc>
        <w:tc>
          <w:tcPr>
            <w:tcW w:w="1530" w:type="dxa"/>
            <w:tcBorders>
              <w:top w:val="nil"/>
              <w:left w:val="nil"/>
              <w:right w:val="nil"/>
            </w:tcBorders>
          </w:tcPr>
          <w:p w14:paraId="6DA8CCCD" w14:textId="3C74C487" w:rsidR="007A0982" w:rsidRPr="0044307D" w:rsidRDefault="00C1435D" w:rsidP="00683181">
            <w:pPr>
              <w:widowControl w:val="0"/>
              <w:spacing w:after="0" w:line="480" w:lineRule="auto"/>
              <w:jc w:val="center"/>
              <w:rPr>
                <w:rFonts w:ascii="Times New Roman" w:hAnsi="Times New Roman"/>
              </w:rPr>
            </w:pPr>
            <w:r w:rsidRPr="00320681">
              <w:rPr>
                <w:rFonts w:ascii="Symbol" w:hAnsi="Symbol"/>
                <w:szCs w:val="24"/>
                <w:lang w:val="en-US"/>
              </w:rPr>
              <w:t></w:t>
            </w:r>
            <w:r w:rsidR="007A0982" w:rsidRPr="0044307D">
              <w:rPr>
                <w:rFonts w:ascii="Times New Roman" w:hAnsi="Times New Roman"/>
              </w:rPr>
              <w:t xml:space="preserve"> (</w:t>
            </w:r>
            <w:r w:rsidR="007A0982" w:rsidRPr="0044307D">
              <w:rPr>
                <w:rFonts w:ascii="Times New Roman" w:hAnsi="Times New Roman"/>
                <w:i/>
              </w:rPr>
              <w:t>SE</w:t>
            </w:r>
            <w:r w:rsidR="007A0982" w:rsidRPr="0044307D">
              <w:rPr>
                <w:rFonts w:ascii="Times New Roman" w:hAnsi="Times New Roman"/>
              </w:rPr>
              <w:t>)</w:t>
            </w:r>
          </w:p>
        </w:tc>
        <w:tc>
          <w:tcPr>
            <w:tcW w:w="1440" w:type="dxa"/>
            <w:tcBorders>
              <w:top w:val="nil"/>
              <w:left w:val="nil"/>
              <w:right w:val="nil"/>
            </w:tcBorders>
          </w:tcPr>
          <w:p w14:paraId="7FC5D87E" w14:textId="66A43F24" w:rsidR="007A0982" w:rsidRPr="0044307D" w:rsidRDefault="00C1435D" w:rsidP="00683181">
            <w:pPr>
              <w:widowControl w:val="0"/>
              <w:spacing w:after="0" w:line="480" w:lineRule="auto"/>
              <w:jc w:val="center"/>
              <w:rPr>
                <w:rFonts w:ascii="Times New Roman" w:hAnsi="Times New Roman"/>
              </w:rPr>
            </w:pPr>
            <w:r w:rsidRPr="00320681">
              <w:rPr>
                <w:rFonts w:ascii="Symbol" w:hAnsi="Symbol"/>
                <w:szCs w:val="24"/>
                <w:lang w:val="en-US"/>
              </w:rPr>
              <w:t></w:t>
            </w:r>
            <w:r w:rsidR="007A0982" w:rsidRPr="0044307D">
              <w:rPr>
                <w:rFonts w:ascii="Times New Roman" w:hAnsi="Times New Roman"/>
              </w:rPr>
              <w:t xml:space="preserve"> (</w:t>
            </w:r>
            <w:r w:rsidR="007A0982" w:rsidRPr="0044307D">
              <w:rPr>
                <w:rFonts w:ascii="Times New Roman" w:hAnsi="Times New Roman"/>
                <w:i/>
              </w:rPr>
              <w:t>SE</w:t>
            </w:r>
            <w:r w:rsidR="007A0982" w:rsidRPr="0044307D">
              <w:rPr>
                <w:rFonts w:ascii="Times New Roman" w:hAnsi="Times New Roman"/>
              </w:rPr>
              <w:t>)</w:t>
            </w:r>
          </w:p>
        </w:tc>
        <w:tc>
          <w:tcPr>
            <w:tcW w:w="1440" w:type="dxa"/>
            <w:tcBorders>
              <w:top w:val="nil"/>
              <w:left w:val="nil"/>
              <w:right w:val="nil"/>
            </w:tcBorders>
          </w:tcPr>
          <w:p w14:paraId="640F5C12" w14:textId="46172896" w:rsidR="007A0982" w:rsidRPr="0044307D" w:rsidRDefault="00C1435D" w:rsidP="00683181">
            <w:pPr>
              <w:widowControl w:val="0"/>
              <w:spacing w:after="0" w:line="480" w:lineRule="auto"/>
              <w:jc w:val="center"/>
              <w:rPr>
                <w:rFonts w:ascii="Times New Roman" w:hAnsi="Times New Roman"/>
              </w:rPr>
            </w:pPr>
            <w:r w:rsidRPr="00320681">
              <w:rPr>
                <w:rFonts w:ascii="Symbol" w:hAnsi="Symbol"/>
                <w:szCs w:val="24"/>
                <w:lang w:val="en-US"/>
              </w:rPr>
              <w:t></w:t>
            </w:r>
            <w:r w:rsidR="007A0982" w:rsidRPr="0044307D">
              <w:rPr>
                <w:rFonts w:ascii="Times New Roman" w:hAnsi="Times New Roman"/>
              </w:rPr>
              <w:t xml:space="preserve"> (</w:t>
            </w:r>
            <w:r w:rsidR="007A0982" w:rsidRPr="0044307D">
              <w:rPr>
                <w:rFonts w:ascii="Times New Roman" w:hAnsi="Times New Roman"/>
                <w:i/>
              </w:rPr>
              <w:t>SE</w:t>
            </w:r>
            <w:r w:rsidR="007A0982" w:rsidRPr="0044307D">
              <w:rPr>
                <w:rFonts w:ascii="Times New Roman" w:hAnsi="Times New Roman"/>
              </w:rPr>
              <w:t>)</w:t>
            </w:r>
          </w:p>
        </w:tc>
        <w:tc>
          <w:tcPr>
            <w:tcW w:w="1440" w:type="dxa"/>
            <w:tcBorders>
              <w:top w:val="nil"/>
              <w:left w:val="nil"/>
              <w:right w:val="nil"/>
            </w:tcBorders>
          </w:tcPr>
          <w:p w14:paraId="3C4C19F2" w14:textId="017CDA89" w:rsidR="007A0982" w:rsidRPr="0044307D" w:rsidRDefault="00C1435D" w:rsidP="00683181">
            <w:pPr>
              <w:widowControl w:val="0"/>
              <w:spacing w:after="0" w:line="480" w:lineRule="auto"/>
              <w:jc w:val="center"/>
              <w:rPr>
                <w:rFonts w:ascii="Times New Roman" w:hAnsi="Times New Roman"/>
              </w:rPr>
            </w:pPr>
            <w:r w:rsidRPr="00320681">
              <w:rPr>
                <w:rFonts w:ascii="Symbol" w:hAnsi="Symbol"/>
                <w:szCs w:val="24"/>
                <w:lang w:val="en-US"/>
              </w:rPr>
              <w:t></w:t>
            </w:r>
            <w:r w:rsidR="007A0982" w:rsidRPr="0044307D">
              <w:rPr>
                <w:rFonts w:ascii="Times New Roman" w:hAnsi="Times New Roman"/>
              </w:rPr>
              <w:t xml:space="preserve"> (</w:t>
            </w:r>
            <w:r w:rsidR="007A0982" w:rsidRPr="0044307D">
              <w:rPr>
                <w:rFonts w:ascii="Times New Roman" w:hAnsi="Times New Roman"/>
                <w:i/>
              </w:rPr>
              <w:t>SE</w:t>
            </w:r>
            <w:r w:rsidR="007A0982" w:rsidRPr="0044307D">
              <w:rPr>
                <w:rFonts w:ascii="Times New Roman" w:hAnsi="Times New Roman"/>
              </w:rPr>
              <w:t>)</w:t>
            </w:r>
          </w:p>
        </w:tc>
        <w:tc>
          <w:tcPr>
            <w:tcW w:w="1440" w:type="dxa"/>
            <w:tcBorders>
              <w:top w:val="nil"/>
              <w:left w:val="nil"/>
              <w:right w:val="nil"/>
            </w:tcBorders>
          </w:tcPr>
          <w:p w14:paraId="4E8C38F9" w14:textId="2DD87DA8" w:rsidR="007A0982" w:rsidRPr="0044307D" w:rsidRDefault="00C1435D" w:rsidP="00683181">
            <w:pPr>
              <w:widowControl w:val="0"/>
              <w:spacing w:after="0" w:line="480" w:lineRule="auto"/>
              <w:jc w:val="center"/>
              <w:rPr>
                <w:rFonts w:ascii="Times New Roman" w:hAnsi="Times New Roman"/>
              </w:rPr>
            </w:pPr>
            <w:r w:rsidRPr="00320681">
              <w:rPr>
                <w:rFonts w:ascii="Symbol" w:hAnsi="Symbol"/>
                <w:szCs w:val="24"/>
                <w:lang w:val="en-US"/>
              </w:rPr>
              <w:t></w:t>
            </w:r>
            <w:r w:rsidR="007A0982" w:rsidRPr="0044307D">
              <w:rPr>
                <w:rFonts w:ascii="Times New Roman" w:hAnsi="Times New Roman"/>
              </w:rPr>
              <w:t xml:space="preserve"> (</w:t>
            </w:r>
            <w:r w:rsidR="007A0982" w:rsidRPr="0044307D">
              <w:rPr>
                <w:rFonts w:ascii="Times New Roman" w:hAnsi="Times New Roman"/>
                <w:i/>
              </w:rPr>
              <w:t>SE</w:t>
            </w:r>
            <w:r w:rsidR="007A0982" w:rsidRPr="0044307D">
              <w:rPr>
                <w:rFonts w:ascii="Times New Roman" w:hAnsi="Times New Roman"/>
              </w:rPr>
              <w:t>)</w:t>
            </w:r>
          </w:p>
        </w:tc>
        <w:tc>
          <w:tcPr>
            <w:tcW w:w="1465" w:type="dxa"/>
            <w:tcBorders>
              <w:top w:val="nil"/>
              <w:left w:val="nil"/>
              <w:right w:val="nil"/>
            </w:tcBorders>
          </w:tcPr>
          <w:p w14:paraId="74727D0C" w14:textId="65595F3C" w:rsidR="007A0982" w:rsidRPr="0044307D" w:rsidRDefault="00C1435D" w:rsidP="00683181">
            <w:pPr>
              <w:widowControl w:val="0"/>
              <w:spacing w:after="0" w:line="480" w:lineRule="auto"/>
              <w:jc w:val="center"/>
              <w:rPr>
                <w:rFonts w:ascii="Times New Roman" w:hAnsi="Times New Roman"/>
              </w:rPr>
            </w:pPr>
            <w:r w:rsidRPr="00320681">
              <w:rPr>
                <w:rFonts w:ascii="Symbol" w:hAnsi="Symbol"/>
                <w:szCs w:val="24"/>
                <w:lang w:val="en-US"/>
              </w:rPr>
              <w:t></w:t>
            </w:r>
            <w:r w:rsidR="007A0982" w:rsidRPr="0044307D">
              <w:rPr>
                <w:rFonts w:ascii="Times New Roman" w:hAnsi="Times New Roman"/>
              </w:rPr>
              <w:t xml:space="preserve"> (</w:t>
            </w:r>
            <w:r w:rsidR="007A0982" w:rsidRPr="0044307D">
              <w:rPr>
                <w:rFonts w:ascii="Times New Roman" w:hAnsi="Times New Roman"/>
                <w:i/>
              </w:rPr>
              <w:t>SE</w:t>
            </w:r>
            <w:r w:rsidR="007A0982" w:rsidRPr="0044307D">
              <w:rPr>
                <w:rFonts w:ascii="Times New Roman" w:hAnsi="Times New Roman"/>
              </w:rPr>
              <w:t>)</w:t>
            </w:r>
          </w:p>
        </w:tc>
        <w:tc>
          <w:tcPr>
            <w:tcW w:w="1440" w:type="dxa"/>
            <w:tcBorders>
              <w:top w:val="nil"/>
              <w:left w:val="nil"/>
              <w:right w:val="nil"/>
            </w:tcBorders>
          </w:tcPr>
          <w:p w14:paraId="67343855" w14:textId="30A777E6" w:rsidR="007A0982" w:rsidRPr="0044307D" w:rsidRDefault="00C1435D" w:rsidP="00683181">
            <w:pPr>
              <w:widowControl w:val="0"/>
              <w:spacing w:after="0" w:line="480" w:lineRule="auto"/>
              <w:jc w:val="center"/>
              <w:rPr>
                <w:rFonts w:ascii="Times New Roman" w:hAnsi="Times New Roman"/>
              </w:rPr>
            </w:pPr>
            <w:r w:rsidRPr="00320681">
              <w:rPr>
                <w:rFonts w:ascii="Symbol" w:hAnsi="Symbol"/>
                <w:szCs w:val="24"/>
                <w:lang w:val="en-US"/>
              </w:rPr>
              <w:t></w:t>
            </w:r>
            <w:r w:rsidR="007A0982" w:rsidRPr="0044307D">
              <w:rPr>
                <w:rFonts w:ascii="Times New Roman" w:hAnsi="Times New Roman"/>
              </w:rPr>
              <w:t xml:space="preserve"> (</w:t>
            </w:r>
            <w:r w:rsidR="007A0982" w:rsidRPr="0044307D">
              <w:rPr>
                <w:rFonts w:ascii="Times New Roman" w:hAnsi="Times New Roman"/>
                <w:i/>
              </w:rPr>
              <w:t>SE</w:t>
            </w:r>
            <w:r w:rsidR="007A0982" w:rsidRPr="0044307D">
              <w:rPr>
                <w:rFonts w:ascii="Times New Roman" w:hAnsi="Times New Roman"/>
              </w:rPr>
              <w:t>)</w:t>
            </w:r>
          </w:p>
        </w:tc>
        <w:tc>
          <w:tcPr>
            <w:tcW w:w="1350" w:type="dxa"/>
            <w:tcBorders>
              <w:top w:val="nil"/>
              <w:left w:val="nil"/>
              <w:right w:val="nil"/>
            </w:tcBorders>
          </w:tcPr>
          <w:p w14:paraId="59620233" w14:textId="23AF6E59" w:rsidR="007A0982" w:rsidRPr="0044307D" w:rsidRDefault="00C1435D" w:rsidP="00683181">
            <w:pPr>
              <w:widowControl w:val="0"/>
              <w:spacing w:after="0" w:line="480" w:lineRule="auto"/>
              <w:jc w:val="center"/>
              <w:rPr>
                <w:rFonts w:ascii="Times New Roman" w:hAnsi="Times New Roman"/>
              </w:rPr>
            </w:pPr>
            <w:r w:rsidRPr="00320681">
              <w:rPr>
                <w:rFonts w:ascii="Symbol" w:hAnsi="Symbol"/>
                <w:szCs w:val="24"/>
                <w:lang w:val="en-US"/>
              </w:rPr>
              <w:t></w:t>
            </w:r>
            <w:r w:rsidR="007A0982" w:rsidRPr="0044307D">
              <w:rPr>
                <w:rFonts w:ascii="Times New Roman" w:hAnsi="Times New Roman"/>
              </w:rPr>
              <w:t xml:space="preserve"> (</w:t>
            </w:r>
            <w:r w:rsidR="007A0982" w:rsidRPr="0044307D">
              <w:rPr>
                <w:rFonts w:ascii="Times New Roman" w:hAnsi="Times New Roman"/>
                <w:i/>
              </w:rPr>
              <w:t>SE</w:t>
            </w:r>
            <w:r w:rsidR="007A0982" w:rsidRPr="0044307D">
              <w:rPr>
                <w:rFonts w:ascii="Times New Roman" w:hAnsi="Times New Roman"/>
              </w:rPr>
              <w:t>)</w:t>
            </w:r>
          </w:p>
        </w:tc>
      </w:tr>
      <w:tr w:rsidR="007A0982" w:rsidRPr="0044307D" w14:paraId="235870EB" w14:textId="77777777" w:rsidTr="00F85CCE">
        <w:tc>
          <w:tcPr>
            <w:tcW w:w="2268" w:type="dxa"/>
            <w:tcBorders>
              <w:left w:val="nil"/>
              <w:right w:val="nil"/>
            </w:tcBorders>
          </w:tcPr>
          <w:p w14:paraId="03C25EEB"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Level 1</w:t>
            </w:r>
          </w:p>
          <w:p w14:paraId="52C019EA"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 xml:space="preserve">Level 2 </w:t>
            </w:r>
          </w:p>
          <w:p w14:paraId="2EAEF6DB"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Optimism items</w:t>
            </w:r>
          </w:p>
          <w:p w14:paraId="09410907"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 xml:space="preserve">Level 2 </w:t>
            </w:r>
          </w:p>
          <w:p w14:paraId="1F040060"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Pessimism items</w:t>
            </w:r>
          </w:p>
        </w:tc>
        <w:tc>
          <w:tcPr>
            <w:tcW w:w="1530" w:type="dxa"/>
            <w:tcBorders>
              <w:left w:val="nil"/>
              <w:right w:val="nil"/>
            </w:tcBorders>
          </w:tcPr>
          <w:p w14:paraId="778F2A81"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12.00 (.14)**</w:t>
            </w:r>
          </w:p>
          <w:p w14:paraId="4A5E8994" w14:textId="77777777" w:rsidR="007A0982" w:rsidRPr="0044307D" w:rsidRDefault="007A0982" w:rsidP="00683181">
            <w:pPr>
              <w:widowControl w:val="0"/>
              <w:tabs>
                <w:tab w:val="decimal" w:pos="162"/>
              </w:tabs>
              <w:spacing w:after="0" w:line="480" w:lineRule="auto"/>
              <w:rPr>
                <w:rFonts w:ascii="Times New Roman" w:hAnsi="Times New Roman"/>
              </w:rPr>
            </w:pPr>
          </w:p>
          <w:p w14:paraId="27D0D034"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-.27(.13)*</w:t>
            </w:r>
          </w:p>
          <w:p w14:paraId="10D021C7" w14:textId="77777777" w:rsidR="007A0982" w:rsidRPr="0044307D" w:rsidRDefault="007A0982" w:rsidP="00683181">
            <w:pPr>
              <w:widowControl w:val="0"/>
              <w:tabs>
                <w:tab w:val="decimal" w:pos="162"/>
              </w:tabs>
              <w:spacing w:after="0" w:line="480" w:lineRule="auto"/>
              <w:rPr>
                <w:rFonts w:ascii="Times New Roman" w:hAnsi="Times New Roman"/>
              </w:rPr>
            </w:pPr>
          </w:p>
          <w:p w14:paraId="1BAC7C54" w14:textId="65623E1F"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-.18 (.1</w:t>
            </w:r>
            <w:r w:rsidR="00132F52" w:rsidRPr="0044307D">
              <w:rPr>
                <w:rFonts w:ascii="Times New Roman" w:hAnsi="Times New Roman"/>
              </w:rPr>
              <w:t>4</w:t>
            </w:r>
            <w:r w:rsidRPr="0044307D">
              <w:rPr>
                <w:rFonts w:ascii="Times New Roman" w:hAnsi="Times New Roman"/>
              </w:rPr>
              <w:t>)</w:t>
            </w:r>
          </w:p>
        </w:tc>
        <w:tc>
          <w:tcPr>
            <w:tcW w:w="1440" w:type="dxa"/>
            <w:tcBorders>
              <w:left w:val="nil"/>
              <w:right w:val="nil"/>
            </w:tcBorders>
          </w:tcPr>
          <w:p w14:paraId="432A5C5C" w14:textId="660C1AC0"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.1</w:t>
            </w:r>
            <w:r w:rsidR="00263D2E">
              <w:rPr>
                <w:rFonts w:ascii="Times New Roman" w:hAnsi="Times New Roman"/>
              </w:rPr>
              <w:t>7</w:t>
            </w:r>
            <w:r w:rsidRPr="0044307D">
              <w:rPr>
                <w:rFonts w:ascii="Times New Roman" w:hAnsi="Times New Roman"/>
              </w:rPr>
              <w:t xml:space="preserve"> (.05)**</w:t>
            </w:r>
          </w:p>
          <w:p w14:paraId="4B2617F4" w14:textId="77777777" w:rsidR="007A0982" w:rsidRPr="0044307D" w:rsidRDefault="007A0982" w:rsidP="00683181">
            <w:pPr>
              <w:widowControl w:val="0"/>
              <w:tabs>
                <w:tab w:val="decimal" w:pos="72"/>
              </w:tabs>
              <w:spacing w:after="0" w:line="480" w:lineRule="auto"/>
              <w:rPr>
                <w:rFonts w:ascii="Times New Roman" w:hAnsi="Times New Roman"/>
              </w:rPr>
            </w:pPr>
          </w:p>
          <w:p w14:paraId="0F71C003"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-.22 (.04)**</w:t>
            </w:r>
          </w:p>
          <w:p w14:paraId="19DFFACD" w14:textId="77777777" w:rsidR="007A0982" w:rsidRPr="0044307D" w:rsidRDefault="007A0982" w:rsidP="00683181">
            <w:pPr>
              <w:widowControl w:val="0"/>
              <w:tabs>
                <w:tab w:val="decimal" w:pos="72"/>
              </w:tabs>
              <w:spacing w:after="0" w:line="480" w:lineRule="auto"/>
              <w:rPr>
                <w:rFonts w:ascii="Times New Roman" w:hAnsi="Times New Roman"/>
              </w:rPr>
            </w:pPr>
          </w:p>
          <w:p w14:paraId="40A5376E"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.13 (.06)*</w:t>
            </w:r>
          </w:p>
        </w:tc>
        <w:tc>
          <w:tcPr>
            <w:tcW w:w="1440" w:type="dxa"/>
            <w:tcBorders>
              <w:left w:val="nil"/>
              <w:right w:val="nil"/>
            </w:tcBorders>
          </w:tcPr>
          <w:p w14:paraId="1D4C5034"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1.05 (.01)**</w:t>
            </w:r>
          </w:p>
          <w:p w14:paraId="13AD9B2F" w14:textId="77777777" w:rsidR="007A0982" w:rsidRPr="0044307D" w:rsidRDefault="007A0982" w:rsidP="00683181">
            <w:pPr>
              <w:widowControl w:val="0"/>
              <w:tabs>
                <w:tab w:val="decimal" w:pos="162"/>
              </w:tabs>
              <w:spacing w:after="0" w:line="480" w:lineRule="auto"/>
              <w:rPr>
                <w:rFonts w:ascii="Times New Roman" w:hAnsi="Times New Roman"/>
              </w:rPr>
            </w:pPr>
          </w:p>
          <w:p w14:paraId="062707B6"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-.01 (.01)</w:t>
            </w:r>
          </w:p>
          <w:p w14:paraId="225F75FC" w14:textId="77777777" w:rsidR="007A0982" w:rsidRPr="0044307D" w:rsidRDefault="007A0982" w:rsidP="00683181">
            <w:pPr>
              <w:widowControl w:val="0"/>
              <w:tabs>
                <w:tab w:val="decimal" w:pos="162"/>
              </w:tabs>
              <w:spacing w:after="0" w:line="480" w:lineRule="auto"/>
              <w:rPr>
                <w:rFonts w:ascii="Times New Roman" w:hAnsi="Times New Roman"/>
              </w:rPr>
            </w:pPr>
          </w:p>
          <w:p w14:paraId="433E061C" w14:textId="7EF84148"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w:t>
            </w:r>
            <w:r w:rsidR="006B3DAF">
              <w:rPr>
                <w:rFonts w:ascii="Times New Roman" w:hAnsi="Times New Roman"/>
              </w:rPr>
              <w:t>1</w:t>
            </w:r>
            <w:r w:rsidRPr="0044307D">
              <w:rPr>
                <w:rFonts w:ascii="Times New Roman" w:hAnsi="Times New Roman"/>
              </w:rPr>
              <w:t xml:space="preserve"> (.01)</w:t>
            </w:r>
          </w:p>
        </w:tc>
        <w:tc>
          <w:tcPr>
            <w:tcW w:w="1440" w:type="dxa"/>
            <w:tcBorders>
              <w:left w:val="nil"/>
              <w:right w:val="nil"/>
            </w:tcBorders>
          </w:tcPr>
          <w:p w14:paraId="3D7D378A" w14:textId="4BA0EFC6"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.02 (.0</w:t>
            </w:r>
            <w:r w:rsidR="00C22C30">
              <w:rPr>
                <w:rFonts w:ascii="Times New Roman" w:hAnsi="Times New Roman"/>
              </w:rPr>
              <w:t>1</w:t>
            </w:r>
            <w:r w:rsidRPr="0044307D">
              <w:rPr>
                <w:rFonts w:ascii="Times New Roman" w:hAnsi="Times New Roman"/>
              </w:rPr>
              <w:t>)**</w:t>
            </w:r>
          </w:p>
          <w:p w14:paraId="07C87B08" w14:textId="77777777" w:rsidR="007A0982" w:rsidRPr="0044307D" w:rsidRDefault="007A0982" w:rsidP="00683181">
            <w:pPr>
              <w:widowControl w:val="0"/>
              <w:tabs>
                <w:tab w:val="decimal" w:pos="162"/>
              </w:tabs>
              <w:spacing w:after="0" w:line="480" w:lineRule="auto"/>
              <w:rPr>
                <w:rFonts w:ascii="Times New Roman" w:hAnsi="Times New Roman"/>
              </w:rPr>
            </w:pPr>
          </w:p>
          <w:p w14:paraId="3124A9D7"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-.01 (.00)**</w:t>
            </w:r>
          </w:p>
          <w:p w14:paraId="66945EF7" w14:textId="77777777" w:rsidR="007A0982" w:rsidRPr="0044307D" w:rsidRDefault="007A0982" w:rsidP="00683181">
            <w:pPr>
              <w:widowControl w:val="0"/>
              <w:tabs>
                <w:tab w:val="decimal" w:pos="162"/>
              </w:tabs>
              <w:spacing w:after="0" w:line="480" w:lineRule="auto"/>
              <w:rPr>
                <w:rFonts w:ascii="Times New Roman" w:hAnsi="Times New Roman"/>
              </w:rPr>
            </w:pPr>
          </w:p>
          <w:p w14:paraId="650C1CF8" w14:textId="70AC7FE5"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.01 (.0</w:t>
            </w:r>
            <w:r w:rsidR="00132F52" w:rsidRPr="0044307D">
              <w:rPr>
                <w:rFonts w:ascii="Times New Roman" w:hAnsi="Times New Roman"/>
              </w:rPr>
              <w:t>1</w:t>
            </w:r>
            <w:r w:rsidRPr="0044307D">
              <w:rPr>
                <w:rFonts w:ascii="Times New Roman" w:hAnsi="Times New Roman"/>
              </w:rPr>
              <w:t>)*</w:t>
            </w:r>
          </w:p>
        </w:tc>
        <w:tc>
          <w:tcPr>
            <w:tcW w:w="1440" w:type="dxa"/>
            <w:tcBorders>
              <w:left w:val="nil"/>
              <w:right w:val="nil"/>
            </w:tcBorders>
          </w:tcPr>
          <w:p w14:paraId="1CC03DDF"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.66 (.01)**</w:t>
            </w:r>
          </w:p>
          <w:p w14:paraId="16125D72" w14:textId="77777777" w:rsidR="007A0982" w:rsidRPr="0044307D" w:rsidRDefault="007A0982" w:rsidP="00683181">
            <w:pPr>
              <w:widowControl w:val="0"/>
              <w:tabs>
                <w:tab w:val="decimal" w:pos="72"/>
              </w:tabs>
              <w:spacing w:after="0" w:line="480" w:lineRule="auto"/>
              <w:rPr>
                <w:rFonts w:ascii="Times New Roman" w:hAnsi="Times New Roman"/>
              </w:rPr>
            </w:pPr>
          </w:p>
          <w:p w14:paraId="59979230"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-.01 (.01)</w:t>
            </w:r>
            <w:r w:rsidR="00132F52" w:rsidRPr="0044307D">
              <w:rPr>
                <w:rFonts w:ascii="Times New Roman" w:hAnsi="Times New Roman"/>
              </w:rPr>
              <w:t>*</w:t>
            </w:r>
          </w:p>
          <w:p w14:paraId="26D028FC" w14:textId="77777777" w:rsidR="007A0982" w:rsidRPr="0044307D" w:rsidRDefault="007A0982" w:rsidP="00683181">
            <w:pPr>
              <w:widowControl w:val="0"/>
              <w:tabs>
                <w:tab w:val="decimal" w:pos="72"/>
              </w:tabs>
              <w:spacing w:after="0" w:line="480" w:lineRule="auto"/>
              <w:rPr>
                <w:rFonts w:ascii="Times New Roman" w:hAnsi="Times New Roman"/>
              </w:rPr>
            </w:pPr>
          </w:p>
          <w:p w14:paraId="1AC11474"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.00 (.01)</w:t>
            </w:r>
          </w:p>
        </w:tc>
        <w:tc>
          <w:tcPr>
            <w:tcW w:w="1465" w:type="dxa"/>
            <w:tcBorders>
              <w:left w:val="nil"/>
              <w:right w:val="nil"/>
            </w:tcBorders>
          </w:tcPr>
          <w:p w14:paraId="7C3A75DC"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.01 (.00)*</w:t>
            </w:r>
          </w:p>
          <w:p w14:paraId="69C88350" w14:textId="77777777" w:rsidR="007A0982" w:rsidRPr="0044307D" w:rsidRDefault="007A0982" w:rsidP="00683181">
            <w:pPr>
              <w:widowControl w:val="0"/>
              <w:tabs>
                <w:tab w:val="decimal" w:pos="72"/>
              </w:tabs>
              <w:spacing w:after="0" w:line="480" w:lineRule="auto"/>
              <w:rPr>
                <w:rFonts w:ascii="Times New Roman" w:hAnsi="Times New Roman"/>
              </w:rPr>
            </w:pPr>
          </w:p>
          <w:p w14:paraId="4C6280C8"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-.01 (.00)**</w:t>
            </w:r>
          </w:p>
          <w:p w14:paraId="79F367FF" w14:textId="77777777" w:rsidR="007A0982" w:rsidRPr="0044307D" w:rsidRDefault="007A0982" w:rsidP="00683181">
            <w:pPr>
              <w:widowControl w:val="0"/>
              <w:tabs>
                <w:tab w:val="decimal" w:pos="72"/>
              </w:tabs>
              <w:spacing w:after="0" w:line="480" w:lineRule="auto"/>
              <w:rPr>
                <w:rFonts w:ascii="Times New Roman" w:hAnsi="Times New Roman"/>
              </w:rPr>
            </w:pPr>
          </w:p>
          <w:p w14:paraId="09E99EB2"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.00 (.00)</w:t>
            </w:r>
          </w:p>
        </w:tc>
        <w:tc>
          <w:tcPr>
            <w:tcW w:w="1440" w:type="dxa"/>
            <w:tcBorders>
              <w:left w:val="nil"/>
              <w:right w:val="nil"/>
            </w:tcBorders>
          </w:tcPr>
          <w:p w14:paraId="6279CC48" w14:textId="24B36449"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.1</w:t>
            </w:r>
            <w:r w:rsidR="00132F52" w:rsidRPr="0044307D">
              <w:rPr>
                <w:rFonts w:ascii="Times New Roman" w:hAnsi="Times New Roman"/>
              </w:rPr>
              <w:t>1</w:t>
            </w:r>
            <w:r w:rsidRPr="0044307D">
              <w:rPr>
                <w:rFonts w:ascii="Times New Roman" w:hAnsi="Times New Roman"/>
              </w:rPr>
              <w:t xml:space="preserve"> (.01)**</w:t>
            </w:r>
          </w:p>
          <w:p w14:paraId="759EDA24" w14:textId="77777777" w:rsidR="007A0982" w:rsidRPr="0044307D" w:rsidRDefault="007A0982" w:rsidP="00683181">
            <w:pPr>
              <w:widowControl w:val="0"/>
              <w:tabs>
                <w:tab w:val="decimal" w:pos="72"/>
              </w:tabs>
              <w:spacing w:after="0" w:line="480" w:lineRule="auto"/>
              <w:rPr>
                <w:rFonts w:ascii="Times New Roman" w:hAnsi="Times New Roman"/>
              </w:rPr>
            </w:pPr>
          </w:p>
          <w:p w14:paraId="6A239E2C"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-.00 (.01)</w:t>
            </w:r>
          </w:p>
          <w:p w14:paraId="7377EB01" w14:textId="77777777" w:rsidR="007A0982" w:rsidRPr="0044307D" w:rsidRDefault="007A0982" w:rsidP="00683181">
            <w:pPr>
              <w:widowControl w:val="0"/>
              <w:tabs>
                <w:tab w:val="decimal" w:pos="72"/>
              </w:tabs>
              <w:spacing w:after="0" w:line="480" w:lineRule="auto"/>
              <w:rPr>
                <w:rFonts w:ascii="Times New Roman" w:hAnsi="Times New Roman"/>
              </w:rPr>
            </w:pPr>
          </w:p>
          <w:p w14:paraId="5A7F6A37"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.00 (.01)</w:t>
            </w:r>
          </w:p>
        </w:tc>
        <w:tc>
          <w:tcPr>
            <w:tcW w:w="1350" w:type="dxa"/>
            <w:tcBorders>
              <w:left w:val="nil"/>
              <w:right w:val="nil"/>
            </w:tcBorders>
          </w:tcPr>
          <w:p w14:paraId="651AACB3"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-.01 (.01)</w:t>
            </w:r>
          </w:p>
          <w:p w14:paraId="4B603E5F" w14:textId="77777777" w:rsidR="007A0982" w:rsidRPr="0044307D" w:rsidRDefault="007A0982" w:rsidP="00683181">
            <w:pPr>
              <w:widowControl w:val="0"/>
              <w:tabs>
                <w:tab w:val="decimal" w:pos="162"/>
              </w:tabs>
              <w:spacing w:after="0" w:line="480" w:lineRule="auto"/>
              <w:rPr>
                <w:rFonts w:ascii="Times New Roman" w:hAnsi="Times New Roman"/>
              </w:rPr>
            </w:pPr>
          </w:p>
          <w:p w14:paraId="46459934"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.01 (.01)</w:t>
            </w:r>
          </w:p>
          <w:p w14:paraId="77133FCC" w14:textId="77777777" w:rsidR="007A0982" w:rsidRPr="0044307D" w:rsidRDefault="007A0982" w:rsidP="00683181">
            <w:pPr>
              <w:widowControl w:val="0"/>
              <w:tabs>
                <w:tab w:val="decimal" w:pos="162"/>
              </w:tabs>
              <w:spacing w:after="0" w:line="480" w:lineRule="auto"/>
              <w:rPr>
                <w:rFonts w:ascii="Times New Roman" w:hAnsi="Times New Roman"/>
              </w:rPr>
            </w:pPr>
          </w:p>
          <w:p w14:paraId="38836221" w14:textId="16225A64"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-.01 (.01)</w:t>
            </w:r>
            <w:r w:rsidR="00426D73">
              <w:rPr>
                <w:rFonts w:ascii="Times New Roman" w:hAnsi="Times New Roman"/>
              </w:rPr>
              <w:t>*</w:t>
            </w:r>
          </w:p>
        </w:tc>
      </w:tr>
    </w:tbl>
    <w:p w14:paraId="12F0B48D" w14:textId="77777777" w:rsidR="007A0982" w:rsidRDefault="007A0982" w:rsidP="00683181">
      <w:pPr>
        <w:widowControl w:val="0"/>
        <w:spacing w:before="120" w:line="240" w:lineRule="auto"/>
        <w:rPr>
          <w:rFonts w:ascii="Times New Roman" w:hAnsi="Times New Roman"/>
        </w:rPr>
      </w:pPr>
      <w:r w:rsidRPr="00067BB9">
        <w:rPr>
          <w:rFonts w:ascii="Times New Roman" w:hAnsi="Times New Roman"/>
          <w:i/>
        </w:rPr>
        <w:t xml:space="preserve">Note. </w:t>
      </w:r>
      <w:r w:rsidRPr="00067BB9">
        <w:rPr>
          <w:rFonts w:ascii="Times New Roman" w:hAnsi="Times New Roman"/>
        </w:rPr>
        <w:t>The intercepts represent participants’ average levels of cortisol across days, and the slopes represent person-centered effects of stress perceptions on cortisol.</w:t>
      </w:r>
      <w:r w:rsidRPr="00067BB9">
        <w:rPr>
          <w:rFonts w:ascii="Times New Roman" w:hAnsi="Times New Roman"/>
          <w:i/>
        </w:rPr>
        <w:t xml:space="preserve"> </w:t>
      </w:r>
      <w:r w:rsidRPr="00067BB9">
        <w:rPr>
          <w:rFonts w:ascii="Times New Roman" w:hAnsi="Times New Roman"/>
        </w:rPr>
        <w:t xml:space="preserve">All estimates were controlled for linear and quadratic effects of assessment day and time since study entry. </w:t>
      </w:r>
      <w:r>
        <w:rPr>
          <w:rFonts w:ascii="Times New Roman" w:hAnsi="Times New Roman"/>
        </w:rPr>
        <w:t xml:space="preserve">In addition, effects of the optimism and pessimism items were controlled for the covariates reported in the manuscript. </w:t>
      </w:r>
      <w:r w:rsidRPr="00067BB9">
        <w:rPr>
          <w:rFonts w:ascii="Times New Roman" w:hAnsi="Times New Roman"/>
        </w:rPr>
        <w:t xml:space="preserve">* </w:t>
      </w:r>
      <w:proofErr w:type="gramStart"/>
      <w:r w:rsidRPr="00067BB9">
        <w:rPr>
          <w:rFonts w:ascii="Times New Roman" w:hAnsi="Times New Roman"/>
          <w:i/>
        </w:rPr>
        <w:t>p</w:t>
      </w:r>
      <w:proofErr w:type="gramEnd"/>
      <w:r w:rsidRPr="00067BB9">
        <w:rPr>
          <w:rFonts w:ascii="Times New Roman" w:hAnsi="Times New Roman"/>
        </w:rPr>
        <w:t xml:space="preserve"> &lt; .05; ** </w:t>
      </w:r>
      <w:r w:rsidRPr="00067BB9">
        <w:rPr>
          <w:rFonts w:ascii="Times New Roman" w:hAnsi="Times New Roman"/>
          <w:i/>
        </w:rPr>
        <w:t>p</w:t>
      </w:r>
      <w:r w:rsidRPr="00067BB9">
        <w:rPr>
          <w:rFonts w:ascii="Times New Roman" w:hAnsi="Times New Roman"/>
        </w:rPr>
        <w:t xml:space="preserve"> &lt; .01. </w:t>
      </w:r>
    </w:p>
    <w:p w14:paraId="374B3C25" w14:textId="77777777" w:rsidR="007A0982" w:rsidRDefault="007A0982" w:rsidP="00683181">
      <w:pPr>
        <w:widowControl w:val="0"/>
        <w:spacing w:before="240" w:line="240" w:lineRule="auto"/>
        <w:rPr>
          <w:rFonts w:ascii="Times New Roman" w:hAnsi="Times New Roman"/>
        </w:rPr>
        <w:sectPr w:rsidR="007A0982" w:rsidSect="0034395B">
          <w:pgSz w:w="15840" w:h="12240" w:orient="landscape"/>
          <w:pgMar w:top="1152" w:right="1440" w:bottom="1152" w:left="1440" w:header="720" w:footer="720" w:gutter="0"/>
          <w:cols w:space="720"/>
          <w:docGrid w:linePitch="360"/>
        </w:sectPr>
      </w:pPr>
    </w:p>
    <w:p w14:paraId="5C4F36C0" w14:textId="0291DCBD" w:rsidR="007A0982" w:rsidRPr="005642DA" w:rsidRDefault="007A0982" w:rsidP="00683181">
      <w:pPr>
        <w:widowControl w:val="0"/>
        <w:spacing w:after="0" w:line="480" w:lineRule="auto"/>
        <w:jc w:val="both"/>
        <w:outlineLvl w:val="0"/>
        <w:rPr>
          <w:rFonts w:ascii="Times New Roman" w:hAnsi="Times New Roman"/>
        </w:rPr>
      </w:pPr>
      <w:r w:rsidRPr="005642DA">
        <w:rPr>
          <w:rFonts w:ascii="Times New Roman" w:hAnsi="Times New Roman"/>
        </w:rPr>
        <w:t xml:space="preserve">Table </w:t>
      </w:r>
      <w:proofErr w:type="spellStart"/>
      <w:r w:rsidRPr="005642DA">
        <w:rPr>
          <w:rFonts w:ascii="Times New Roman" w:hAnsi="Times New Roman"/>
        </w:rPr>
        <w:t>OSM</w:t>
      </w:r>
      <w:proofErr w:type="spellEnd"/>
      <w:r w:rsidRPr="005642DA">
        <w:rPr>
          <w:rFonts w:ascii="Times New Roman" w:hAnsi="Times New Roman"/>
        </w:rPr>
        <w:t xml:space="preserve"> </w:t>
      </w:r>
      <w:r w:rsidR="00582646">
        <w:rPr>
          <w:rFonts w:ascii="Times New Roman" w:hAnsi="Times New Roman"/>
        </w:rPr>
        <w:t>8</w:t>
      </w:r>
    </w:p>
    <w:p w14:paraId="65F43F63" w14:textId="6537BE1E" w:rsidR="007A0982" w:rsidRPr="00067BB9" w:rsidRDefault="007A0982" w:rsidP="00683181">
      <w:pPr>
        <w:widowControl w:val="0"/>
        <w:spacing w:after="0" w:line="480" w:lineRule="auto"/>
        <w:rPr>
          <w:rFonts w:ascii="Times New Roman" w:hAnsi="Times New Roman"/>
          <w:i/>
        </w:rPr>
      </w:pPr>
      <w:r w:rsidRPr="00067BB9">
        <w:rPr>
          <w:rFonts w:ascii="Times New Roman" w:hAnsi="Times New Roman"/>
          <w:i/>
        </w:rPr>
        <w:t xml:space="preserve">Results from </w:t>
      </w:r>
      <w:proofErr w:type="spellStart"/>
      <w:r w:rsidRPr="00067BB9">
        <w:rPr>
          <w:rFonts w:ascii="Times New Roman" w:hAnsi="Times New Roman"/>
          <w:i/>
        </w:rPr>
        <w:t>HLM</w:t>
      </w:r>
      <w:proofErr w:type="spellEnd"/>
      <w:r w:rsidRPr="00067BB9">
        <w:rPr>
          <w:rFonts w:ascii="Times New Roman" w:hAnsi="Times New Roman"/>
          <w:i/>
        </w:rPr>
        <w:t xml:space="preserve"> Analyses Examining </w:t>
      </w:r>
      <w:r>
        <w:rPr>
          <w:rFonts w:ascii="Times New Roman" w:hAnsi="Times New Roman"/>
          <w:i/>
        </w:rPr>
        <w:t>Between</w:t>
      </w:r>
      <w:r w:rsidRPr="00067BB9">
        <w:rPr>
          <w:rFonts w:ascii="Times New Roman" w:hAnsi="Times New Roman"/>
          <w:i/>
        </w:rPr>
        <w:t>-Person Associations Between Daily Perceptions of Stress and Indicators of Diurnal Cortisol Secretion (</w:t>
      </w:r>
      <w:proofErr w:type="spellStart"/>
      <w:r w:rsidRPr="00067BB9">
        <w:rPr>
          <w:rFonts w:ascii="Times New Roman" w:hAnsi="Times New Roman"/>
          <w:i/>
        </w:rPr>
        <w:t>AUC</w:t>
      </w:r>
      <w:proofErr w:type="spellEnd"/>
      <w:r w:rsidRPr="00067BB9">
        <w:rPr>
          <w:rFonts w:ascii="Times New Roman" w:hAnsi="Times New Roman"/>
          <w:i/>
        </w:rPr>
        <w:t>, Awakening Level</w:t>
      </w:r>
      <w:r>
        <w:rPr>
          <w:rFonts w:ascii="Times New Roman" w:hAnsi="Times New Roman"/>
          <w:i/>
        </w:rPr>
        <w:t>, Afternoon/</w:t>
      </w:r>
      <w:r w:rsidRPr="00067BB9">
        <w:rPr>
          <w:rFonts w:ascii="Times New Roman" w:hAnsi="Times New Roman"/>
          <w:i/>
        </w:rPr>
        <w:t>Evening level</w:t>
      </w:r>
      <w:r>
        <w:rPr>
          <w:rFonts w:ascii="Times New Roman" w:hAnsi="Times New Roman"/>
          <w:i/>
        </w:rPr>
        <w:t>,</w:t>
      </w:r>
      <w:r w:rsidRPr="00067BB9">
        <w:rPr>
          <w:rFonts w:ascii="Times New Roman" w:hAnsi="Times New Roman"/>
          <w:i/>
        </w:rPr>
        <w:t xml:space="preserve"> </w:t>
      </w:r>
      <w:r>
        <w:rPr>
          <w:rFonts w:ascii="Times New Roman" w:hAnsi="Times New Roman"/>
          <w:i/>
        </w:rPr>
        <w:t xml:space="preserve">Awakening </w:t>
      </w:r>
      <w:r w:rsidR="00902777">
        <w:rPr>
          <w:rFonts w:ascii="Times New Roman" w:hAnsi="Times New Roman"/>
          <w:i/>
        </w:rPr>
        <w:t>CAR</w:t>
      </w:r>
      <w:r w:rsidRPr="00067BB9">
        <w:rPr>
          <w:rFonts w:ascii="Times New Roman" w:hAnsi="Times New Roman"/>
          <w:i/>
        </w:rPr>
        <w:t>) Across 12 Days of Assessment</w:t>
      </w:r>
      <w:r>
        <w:rPr>
          <w:rFonts w:ascii="Times New Roman" w:hAnsi="Times New Roman"/>
          <w:i/>
        </w:rPr>
        <w:t>, Separately for the Optimism and Pessimism Items of the LOT</w:t>
      </w:r>
      <w:r w:rsidR="00D963CF">
        <w:rPr>
          <w:rFonts w:ascii="Times New Roman" w:hAnsi="Times New Roman"/>
          <w:i/>
        </w:rPr>
        <w:t>-R</w:t>
      </w:r>
    </w:p>
    <w:tbl>
      <w:tblPr>
        <w:tblStyle w:val="TableGrid"/>
        <w:tblW w:w="9464" w:type="dxa"/>
        <w:tblLayout w:type="fixed"/>
        <w:tblLook w:val="04A0" w:firstRow="1" w:lastRow="0" w:firstColumn="1" w:lastColumn="0" w:noHBand="0" w:noVBand="1"/>
      </w:tblPr>
      <w:tblGrid>
        <w:gridCol w:w="2538"/>
        <w:gridCol w:w="1710"/>
        <w:gridCol w:w="1800"/>
        <w:gridCol w:w="90"/>
        <w:gridCol w:w="1710"/>
        <w:gridCol w:w="1616"/>
      </w:tblGrid>
      <w:tr w:rsidR="007A0982" w:rsidRPr="0044307D" w14:paraId="701CBFB2" w14:textId="77777777" w:rsidTr="00F85CCE">
        <w:tc>
          <w:tcPr>
            <w:tcW w:w="2538" w:type="dxa"/>
            <w:tcBorders>
              <w:left w:val="nil"/>
              <w:bottom w:val="nil"/>
              <w:right w:val="nil"/>
            </w:tcBorders>
          </w:tcPr>
          <w:p w14:paraId="6630986C" w14:textId="77777777" w:rsidR="007A0982" w:rsidRPr="0044307D" w:rsidRDefault="007A0982" w:rsidP="00683181">
            <w:pPr>
              <w:widowControl w:val="0"/>
              <w:spacing w:after="0" w:line="480" w:lineRule="auto"/>
              <w:jc w:val="center"/>
              <w:rPr>
                <w:rFonts w:ascii="Times New Roman" w:hAnsi="Times New Roman"/>
              </w:rPr>
            </w:pPr>
          </w:p>
        </w:tc>
        <w:tc>
          <w:tcPr>
            <w:tcW w:w="1710" w:type="dxa"/>
            <w:tcBorders>
              <w:left w:val="nil"/>
              <w:bottom w:val="nil"/>
              <w:right w:val="nil"/>
            </w:tcBorders>
          </w:tcPr>
          <w:p w14:paraId="715450CE" w14:textId="77777777" w:rsidR="007A0982" w:rsidRPr="0044307D" w:rsidRDefault="007A0982" w:rsidP="00683181">
            <w:pPr>
              <w:widowControl w:val="0"/>
              <w:spacing w:after="0" w:line="480" w:lineRule="auto"/>
              <w:jc w:val="center"/>
              <w:rPr>
                <w:rFonts w:ascii="Times New Roman" w:hAnsi="Times New Roman"/>
              </w:rPr>
            </w:pPr>
            <w:proofErr w:type="spellStart"/>
            <w:r w:rsidRPr="0044307D">
              <w:rPr>
                <w:rFonts w:ascii="Times New Roman" w:hAnsi="Times New Roman"/>
              </w:rPr>
              <w:t>AUC</w:t>
            </w:r>
            <w:proofErr w:type="spellEnd"/>
            <w:r w:rsidRPr="0044307D">
              <w:rPr>
                <w:rFonts w:ascii="Times New Roman" w:hAnsi="Times New Roman"/>
              </w:rPr>
              <w:t xml:space="preserve"> </w:t>
            </w:r>
          </w:p>
        </w:tc>
        <w:tc>
          <w:tcPr>
            <w:tcW w:w="1890" w:type="dxa"/>
            <w:gridSpan w:val="2"/>
            <w:tcBorders>
              <w:left w:val="nil"/>
              <w:bottom w:val="nil"/>
              <w:right w:val="nil"/>
            </w:tcBorders>
          </w:tcPr>
          <w:p w14:paraId="4AACEC6A"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 xml:space="preserve">Awakening  </w:t>
            </w:r>
          </w:p>
        </w:tc>
        <w:tc>
          <w:tcPr>
            <w:tcW w:w="1710" w:type="dxa"/>
            <w:tcBorders>
              <w:left w:val="nil"/>
              <w:bottom w:val="nil"/>
              <w:right w:val="nil"/>
            </w:tcBorders>
          </w:tcPr>
          <w:p w14:paraId="66F688D4"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 xml:space="preserve">Afternoon /evening </w:t>
            </w:r>
          </w:p>
        </w:tc>
        <w:tc>
          <w:tcPr>
            <w:tcW w:w="1616" w:type="dxa"/>
            <w:tcBorders>
              <w:left w:val="nil"/>
              <w:bottom w:val="nil"/>
              <w:right w:val="nil"/>
            </w:tcBorders>
          </w:tcPr>
          <w:p w14:paraId="1AEC238E"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CAR</w:t>
            </w:r>
          </w:p>
        </w:tc>
      </w:tr>
      <w:tr w:rsidR="007A0982" w:rsidRPr="0044307D" w14:paraId="325E07EC" w14:textId="77777777" w:rsidTr="00F85CCE">
        <w:tc>
          <w:tcPr>
            <w:tcW w:w="2538" w:type="dxa"/>
            <w:tcBorders>
              <w:top w:val="nil"/>
              <w:left w:val="nil"/>
              <w:bottom w:val="nil"/>
              <w:right w:val="nil"/>
            </w:tcBorders>
          </w:tcPr>
          <w:p w14:paraId="19F309F3" w14:textId="77777777" w:rsidR="007A0982" w:rsidRPr="0044307D" w:rsidRDefault="007A0982" w:rsidP="00683181">
            <w:pPr>
              <w:widowControl w:val="0"/>
              <w:spacing w:after="0" w:line="480" w:lineRule="auto"/>
              <w:jc w:val="center"/>
              <w:rPr>
                <w:rFonts w:ascii="Times New Roman" w:hAnsi="Times New Roman"/>
              </w:rPr>
            </w:pPr>
          </w:p>
        </w:tc>
        <w:tc>
          <w:tcPr>
            <w:tcW w:w="1710" w:type="dxa"/>
            <w:tcBorders>
              <w:top w:val="nil"/>
              <w:left w:val="nil"/>
              <w:bottom w:val="nil"/>
              <w:right w:val="nil"/>
            </w:tcBorders>
          </w:tcPr>
          <w:p w14:paraId="1BD1738A"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Intercept</w:t>
            </w:r>
          </w:p>
        </w:tc>
        <w:tc>
          <w:tcPr>
            <w:tcW w:w="1800" w:type="dxa"/>
            <w:tcBorders>
              <w:top w:val="nil"/>
              <w:left w:val="nil"/>
              <w:bottom w:val="nil"/>
              <w:right w:val="nil"/>
            </w:tcBorders>
          </w:tcPr>
          <w:p w14:paraId="4D4A3AD1"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Intercept</w:t>
            </w:r>
          </w:p>
        </w:tc>
        <w:tc>
          <w:tcPr>
            <w:tcW w:w="1800" w:type="dxa"/>
            <w:gridSpan w:val="2"/>
            <w:tcBorders>
              <w:top w:val="nil"/>
              <w:left w:val="nil"/>
              <w:bottom w:val="nil"/>
              <w:right w:val="nil"/>
            </w:tcBorders>
          </w:tcPr>
          <w:p w14:paraId="33BF3AEB"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Intercept</w:t>
            </w:r>
          </w:p>
        </w:tc>
        <w:tc>
          <w:tcPr>
            <w:tcW w:w="1616" w:type="dxa"/>
            <w:tcBorders>
              <w:top w:val="nil"/>
              <w:left w:val="nil"/>
              <w:bottom w:val="nil"/>
              <w:right w:val="nil"/>
            </w:tcBorders>
          </w:tcPr>
          <w:p w14:paraId="4A441ECA" w14:textId="77777777" w:rsidR="007A0982" w:rsidRPr="0044307D" w:rsidRDefault="007A0982" w:rsidP="00683181">
            <w:pPr>
              <w:widowControl w:val="0"/>
              <w:spacing w:after="0" w:line="480" w:lineRule="auto"/>
              <w:jc w:val="center"/>
              <w:rPr>
                <w:rFonts w:ascii="Times New Roman" w:hAnsi="Times New Roman"/>
              </w:rPr>
            </w:pPr>
            <w:r w:rsidRPr="0044307D">
              <w:rPr>
                <w:rFonts w:ascii="Times New Roman" w:hAnsi="Times New Roman"/>
              </w:rPr>
              <w:t>Intercept</w:t>
            </w:r>
          </w:p>
        </w:tc>
      </w:tr>
      <w:tr w:rsidR="007A0982" w:rsidRPr="0044307D" w14:paraId="6CC7E05F" w14:textId="77777777" w:rsidTr="00F85CCE">
        <w:tc>
          <w:tcPr>
            <w:tcW w:w="2538" w:type="dxa"/>
            <w:tcBorders>
              <w:top w:val="nil"/>
              <w:left w:val="nil"/>
              <w:right w:val="nil"/>
            </w:tcBorders>
          </w:tcPr>
          <w:p w14:paraId="5C62A8B9" w14:textId="77777777" w:rsidR="007A0982" w:rsidRPr="0044307D" w:rsidRDefault="007A0982" w:rsidP="00683181">
            <w:pPr>
              <w:widowControl w:val="0"/>
              <w:spacing w:after="0" w:line="480" w:lineRule="auto"/>
              <w:rPr>
                <w:rFonts w:ascii="Times New Roman" w:hAnsi="Times New Roman"/>
              </w:rPr>
            </w:pPr>
          </w:p>
        </w:tc>
        <w:tc>
          <w:tcPr>
            <w:tcW w:w="1710" w:type="dxa"/>
            <w:tcBorders>
              <w:top w:val="nil"/>
              <w:left w:val="nil"/>
              <w:right w:val="nil"/>
            </w:tcBorders>
          </w:tcPr>
          <w:p w14:paraId="4FEF9FB1" w14:textId="1C29243A" w:rsidR="007A0982" w:rsidRPr="0044307D" w:rsidRDefault="00C1435D" w:rsidP="00683181">
            <w:pPr>
              <w:widowControl w:val="0"/>
              <w:spacing w:after="0" w:line="480" w:lineRule="auto"/>
              <w:jc w:val="center"/>
              <w:rPr>
                <w:rFonts w:ascii="Times New Roman" w:hAnsi="Times New Roman"/>
              </w:rPr>
            </w:pPr>
            <w:r w:rsidRPr="00320681">
              <w:rPr>
                <w:rFonts w:ascii="Symbol" w:hAnsi="Symbol"/>
                <w:szCs w:val="24"/>
                <w:lang w:val="en-US"/>
              </w:rPr>
              <w:t></w:t>
            </w:r>
            <w:r w:rsidR="007A0982" w:rsidRPr="0044307D">
              <w:rPr>
                <w:rFonts w:ascii="Times New Roman" w:hAnsi="Times New Roman"/>
              </w:rPr>
              <w:t xml:space="preserve"> (</w:t>
            </w:r>
            <w:r w:rsidR="007A0982" w:rsidRPr="0044307D">
              <w:rPr>
                <w:rFonts w:ascii="Times New Roman" w:hAnsi="Times New Roman"/>
                <w:i/>
              </w:rPr>
              <w:t>SE</w:t>
            </w:r>
            <w:r w:rsidR="007A0982" w:rsidRPr="0044307D">
              <w:rPr>
                <w:rFonts w:ascii="Times New Roman" w:hAnsi="Times New Roman"/>
              </w:rPr>
              <w:t>)</w:t>
            </w:r>
          </w:p>
        </w:tc>
        <w:tc>
          <w:tcPr>
            <w:tcW w:w="1800" w:type="dxa"/>
            <w:tcBorders>
              <w:top w:val="nil"/>
              <w:left w:val="nil"/>
              <w:right w:val="nil"/>
            </w:tcBorders>
          </w:tcPr>
          <w:p w14:paraId="36CE2504" w14:textId="715F7B04" w:rsidR="007A0982" w:rsidRPr="0044307D" w:rsidRDefault="00C1435D" w:rsidP="00683181">
            <w:pPr>
              <w:widowControl w:val="0"/>
              <w:spacing w:after="0" w:line="480" w:lineRule="auto"/>
              <w:jc w:val="center"/>
              <w:rPr>
                <w:rFonts w:ascii="Times New Roman" w:hAnsi="Times New Roman"/>
              </w:rPr>
            </w:pPr>
            <w:r w:rsidRPr="00320681">
              <w:rPr>
                <w:rFonts w:ascii="Symbol" w:hAnsi="Symbol"/>
                <w:szCs w:val="24"/>
                <w:lang w:val="en-US"/>
              </w:rPr>
              <w:t></w:t>
            </w:r>
            <w:r w:rsidR="007A0982" w:rsidRPr="0044307D">
              <w:rPr>
                <w:rFonts w:ascii="Times New Roman" w:hAnsi="Times New Roman"/>
              </w:rPr>
              <w:t xml:space="preserve"> (</w:t>
            </w:r>
            <w:r w:rsidR="007A0982" w:rsidRPr="0044307D">
              <w:rPr>
                <w:rFonts w:ascii="Times New Roman" w:hAnsi="Times New Roman"/>
                <w:i/>
              </w:rPr>
              <w:t>SE</w:t>
            </w:r>
            <w:r w:rsidR="007A0982" w:rsidRPr="0044307D">
              <w:rPr>
                <w:rFonts w:ascii="Times New Roman" w:hAnsi="Times New Roman"/>
              </w:rPr>
              <w:t>)</w:t>
            </w:r>
          </w:p>
        </w:tc>
        <w:tc>
          <w:tcPr>
            <w:tcW w:w="1800" w:type="dxa"/>
            <w:gridSpan w:val="2"/>
            <w:tcBorders>
              <w:top w:val="nil"/>
              <w:left w:val="nil"/>
              <w:right w:val="nil"/>
            </w:tcBorders>
          </w:tcPr>
          <w:p w14:paraId="1D6ECA85" w14:textId="76FF4043" w:rsidR="007A0982" w:rsidRPr="0044307D" w:rsidRDefault="00C1435D" w:rsidP="00683181">
            <w:pPr>
              <w:widowControl w:val="0"/>
              <w:spacing w:after="0" w:line="480" w:lineRule="auto"/>
              <w:jc w:val="center"/>
              <w:rPr>
                <w:rFonts w:ascii="Times New Roman" w:hAnsi="Times New Roman"/>
              </w:rPr>
            </w:pPr>
            <w:r w:rsidRPr="00320681">
              <w:rPr>
                <w:rFonts w:ascii="Symbol" w:hAnsi="Symbol"/>
                <w:szCs w:val="24"/>
                <w:lang w:val="en-US"/>
              </w:rPr>
              <w:t></w:t>
            </w:r>
            <w:r w:rsidR="007A0982" w:rsidRPr="0044307D">
              <w:rPr>
                <w:rFonts w:ascii="Times New Roman" w:hAnsi="Times New Roman"/>
              </w:rPr>
              <w:t xml:space="preserve"> (</w:t>
            </w:r>
            <w:r w:rsidR="007A0982" w:rsidRPr="0044307D">
              <w:rPr>
                <w:rFonts w:ascii="Times New Roman" w:hAnsi="Times New Roman"/>
                <w:i/>
              </w:rPr>
              <w:t>SE</w:t>
            </w:r>
            <w:r w:rsidR="007A0982" w:rsidRPr="0044307D">
              <w:rPr>
                <w:rFonts w:ascii="Times New Roman" w:hAnsi="Times New Roman"/>
              </w:rPr>
              <w:t>)</w:t>
            </w:r>
          </w:p>
        </w:tc>
        <w:tc>
          <w:tcPr>
            <w:tcW w:w="1616" w:type="dxa"/>
            <w:tcBorders>
              <w:top w:val="nil"/>
              <w:left w:val="nil"/>
              <w:right w:val="nil"/>
            </w:tcBorders>
          </w:tcPr>
          <w:p w14:paraId="3E5C0F68" w14:textId="39513543" w:rsidR="007A0982" w:rsidRPr="0044307D" w:rsidRDefault="00C1435D" w:rsidP="00683181">
            <w:pPr>
              <w:widowControl w:val="0"/>
              <w:spacing w:after="0" w:line="480" w:lineRule="auto"/>
              <w:jc w:val="center"/>
              <w:rPr>
                <w:rFonts w:ascii="Times New Roman" w:hAnsi="Times New Roman"/>
              </w:rPr>
            </w:pPr>
            <w:r w:rsidRPr="00320681">
              <w:rPr>
                <w:rFonts w:ascii="Symbol" w:hAnsi="Symbol"/>
                <w:szCs w:val="24"/>
                <w:lang w:val="en-US"/>
              </w:rPr>
              <w:t></w:t>
            </w:r>
            <w:r w:rsidR="007A0982" w:rsidRPr="0044307D">
              <w:rPr>
                <w:rFonts w:ascii="Times New Roman" w:hAnsi="Times New Roman"/>
              </w:rPr>
              <w:t xml:space="preserve"> (</w:t>
            </w:r>
            <w:r w:rsidR="007A0982" w:rsidRPr="0044307D">
              <w:rPr>
                <w:rFonts w:ascii="Times New Roman" w:hAnsi="Times New Roman"/>
                <w:i/>
              </w:rPr>
              <w:t>SE</w:t>
            </w:r>
            <w:r w:rsidR="007A0982" w:rsidRPr="0044307D">
              <w:rPr>
                <w:rFonts w:ascii="Times New Roman" w:hAnsi="Times New Roman"/>
              </w:rPr>
              <w:t>)</w:t>
            </w:r>
          </w:p>
        </w:tc>
      </w:tr>
      <w:tr w:rsidR="007A0982" w:rsidRPr="0044307D" w14:paraId="12C948EA" w14:textId="77777777" w:rsidTr="00F85CCE">
        <w:tc>
          <w:tcPr>
            <w:tcW w:w="2538" w:type="dxa"/>
            <w:tcBorders>
              <w:left w:val="nil"/>
              <w:right w:val="nil"/>
            </w:tcBorders>
          </w:tcPr>
          <w:p w14:paraId="4AF78350"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Level 1</w:t>
            </w:r>
          </w:p>
          <w:p w14:paraId="147575FF"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 xml:space="preserve">Level 2 </w:t>
            </w:r>
          </w:p>
          <w:p w14:paraId="793C7A9F"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Stress perceptions (S)</w:t>
            </w:r>
          </w:p>
          <w:p w14:paraId="20390E70"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Optimism items (O)</w:t>
            </w:r>
          </w:p>
          <w:p w14:paraId="47EBAF16"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S X O</w:t>
            </w:r>
          </w:p>
          <w:p w14:paraId="37A8B503"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 xml:space="preserve">Level 2 </w:t>
            </w:r>
          </w:p>
          <w:p w14:paraId="5E34FBA5"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Stress perceptions (S)</w:t>
            </w:r>
          </w:p>
          <w:p w14:paraId="31A6D4B1"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Pessimism items (P)</w:t>
            </w:r>
          </w:p>
          <w:p w14:paraId="683A456B" w14:textId="77777777" w:rsidR="007A0982" w:rsidRPr="0044307D" w:rsidRDefault="007A0982" w:rsidP="00683181">
            <w:pPr>
              <w:widowControl w:val="0"/>
              <w:spacing w:after="0" w:line="480" w:lineRule="auto"/>
              <w:rPr>
                <w:rFonts w:ascii="Times New Roman" w:hAnsi="Times New Roman"/>
              </w:rPr>
            </w:pPr>
            <w:r w:rsidRPr="0044307D">
              <w:rPr>
                <w:rFonts w:ascii="Times New Roman" w:hAnsi="Times New Roman"/>
              </w:rPr>
              <w:t>S X P</w:t>
            </w:r>
          </w:p>
        </w:tc>
        <w:tc>
          <w:tcPr>
            <w:tcW w:w="1710" w:type="dxa"/>
            <w:tcBorders>
              <w:left w:val="nil"/>
              <w:right w:val="nil"/>
            </w:tcBorders>
          </w:tcPr>
          <w:p w14:paraId="1E85FFC7"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12.00 (.14)**</w:t>
            </w:r>
          </w:p>
          <w:p w14:paraId="15B229F8" w14:textId="77777777" w:rsidR="007A0982" w:rsidRPr="0044307D" w:rsidRDefault="007A0982" w:rsidP="00683181">
            <w:pPr>
              <w:widowControl w:val="0"/>
              <w:tabs>
                <w:tab w:val="decimal" w:pos="162"/>
              </w:tabs>
              <w:spacing w:after="0" w:line="480" w:lineRule="auto"/>
              <w:rPr>
                <w:rFonts w:ascii="Times New Roman" w:hAnsi="Times New Roman"/>
              </w:rPr>
            </w:pPr>
          </w:p>
          <w:p w14:paraId="6F00DD2B"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-.11 (.13)</w:t>
            </w:r>
          </w:p>
          <w:p w14:paraId="0F319ECE"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-.31 (.13)*</w:t>
            </w:r>
          </w:p>
          <w:p w14:paraId="7DA5F2C3"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.01 (.10)</w:t>
            </w:r>
          </w:p>
          <w:p w14:paraId="625F304D" w14:textId="77777777" w:rsidR="007A0982" w:rsidRPr="0044307D" w:rsidRDefault="007A0982" w:rsidP="00683181">
            <w:pPr>
              <w:widowControl w:val="0"/>
              <w:tabs>
                <w:tab w:val="decimal" w:pos="162"/>
              </w:tabs>
              <w:spacing w:after="0" w:line="480" w:lineRule="auto"/>
              <w:rPr>
                <w:rFonts w:ascii="Times New Roman" w:hAnsi="Times New Roman"/>
              </w:rPr>
            </w:pPr>
          </w:p>
          <w:p w14:paraId="78CCF7C6" w14:textId="56E192AE"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w:t>
            </w:r>
            <w:r w:rsidR="00BD52E4" w:rsidRPr="0044307D">
              <w:rPr>
                <w:rFonts w:ascii="Times New Roman" w:hAnsi="Times New Roman"/>
              </w:rPr>
              <w:t>3</w:t>
            </w:r>
            <w:r w:rsidRPr="0044307D">
              <w:rPr>
                <w:rFonts w:ascii="Times New Roman" w:hAnsi="Times New Roman"/>
              </w:rPr>
              <w:t xml:space="preserve"> (.1</w:t>
            </w:r>
            <w:r w:rsidR="00BD52E4" w:rsidRPr="0044307D">
              <w:rPr>
                <w:rFonts w:ascii="Times New Roman" w:hAnsi="Times New Roman"/>
              </w:rPr>
              <w:t>2</w:t>
            </w:r>
            <w:r w:rsidRPr="0044307D">
              <w:rPr>
                <w:rFonts w:ascii="Times New Roman" w:hAnsi="Times New Roman"/>
              </w:rPr>
              <w:t>)</w:t>
            </w:r>
          </w:p>
          <w:p w14:paraId="6A4A6628" w14:textId="26C50DFB"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-.1</w:t>
            </w:r>
            <w:r w:rsidR="00BD52E4" w:rsidRPr="0044307D">
              <w:rPr>
                <w:rFonts w:ascii="Times New Roman" w:hAnsi="Times New Roman"/>
              </w:rPr>
              <w:t>9</w:t>
            </w:r>
            <w:r w:rsidRPr="0044307D">
              <w:rPr>
                <w:rFonts w:ascii="Times New Roman" w:hAnsi="Times New Roman"/>
              </w:rPr>
              <w:t xml:space="preserve"> (.15)</w:t>
            </w:r>
          </w:p>
          <w:p w14:paraId="433DF6DB" w14:textId="39C93B5F"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.02 (.1</w:t>
            </w:r>
            <w:r w:rsidR="003F0A94">
              <w:rPr>
                <w:rFonts w:ascii="Times New Roman" w:hAnsi="Times New Roman"/>
              </w:rPr>
              <w:t>2</w:t>
            </w:r>
            <w:r w:rsidRPr="0044307D">
              <w:rPr>
                <w:rFonts w:ascii="Times New Roman" w:hAnsi="Times New Roman"/>
              </w:rPr>
              <w:t>)</w:t>
            </w:r>
          </w:p>
        </w:tc>
        <w:tc>
          <w:tcPr>
            <w:tcW w:w="1800" w:type="dxa"/>
            <w:tcBorders>
              <w:left w:val="nil"/>
              <w:right w:val="nil"/>
            </w:tcBorders>
          </w:tcPr>
          <w:p w14:paraId="3B33FFBC"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1.05 (.01)**</w:t>
            </w:r>
          </w:p>
          <w:p w14:paraId="54E69069" w14:textId="77777777" w:rsidR="007A0982" w:rsidRPr="0044307D" w:rsidRDefault="007A0982" w:rsidP="00683181">
            <w:pPr>
              <w:widowControl w:val="0"/>
              <w:tabs>
                <w:tab w:val="decimal" w:pos="162"/>
              </w:tabs>
              <w:spacing w:after="0" w:line="480" w:lineRule="auto"/>
              <w:rPr>
                <w:rFonts w:ascii="Times New Roman" w:hAnsi="Times New Roman"/>
              </w:rPr>
            </w:pPr>
          </w:p>
          <w:p w14:paraId="2C3EE011"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-.01 (.01)</w:t>
            </w:r>
          </w:p>
          <w:p w14:paraId="0326B071"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-.01 (.01)</w:t>
            </w:r>
          </w:p>
          <w:p w14:paraId="7E4B7E5E"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.01 (.01)</w:t>
            </w:r>
          </w:p>
          <w:p w14:paraId="313BD982" w14:textId="77777777" w:rsidR="007A0982" w:rsidRPr="0044307D" w:rsidRDefault="007A0982" w:rsidP="00683181">
            <w:pPr>
              <w:widowControl w:val="0"/>
              <w:tabs>
                <w:tab w:val="decimal" w:pos="162"/>
              </w:tabs>
              <w:spacing w:after="0" w:line="480" w:lineRule="auto"/>
              <w:rPr>
                <w:rFonts w:ascii="Times New Roman" w:hAnsi="Times New Roman"/>
              </w:rPr>
            </w:pPr>
          </w:p>
          <w:p w14:paraId="60141648"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-.01 (.01)</w:t>
            </w:r>
          </w:p>
          <w:p w14:paraId="7DA7C1FC" w14:textId="6C0EB306"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-.00 (.0</w:t>
            </w:r>
            <w:r w:rsidR="003F0A94">
              <w:rPr>
                <w:rFonts w:ascii="Times New Roman" w:hAnsi="Times New Roman"/>
              </w:rPr>
              <w:t>2</w:t>
            </w:r>
            <w:r w:rsidRPr="0044307D">
              <w:rPr>
                <w:rFonts w:ascii="Times New Roman" w:hAnsi="Times New Roman"/>
              </w:rPr>
              <w:t>)</w:t>
            </w:r>
          </w:p>
          <w:p w14:paraId="27C9EE17" w14:textId="77777777" w:rsidR="007A0982" w:rsidRPr="0044307D" w:rsidRDefault="007A0982" w:rsidP="00683181">
            <w:pPr>
              <w:widowControl w:val="0"/>
              <w:tabs>
                <w:tab w:val="decimal" w:pos="162"/>
              </w:tabs>
              <w:spacing w:after="0" w:line="480" w:lineRule="auto"/>
              <w:rPr>
                <w:rFonts w:ascii="Times New Roman" w:hAnsi="Times New Roman"/>
              </w:rPr>
            </w:pPr>
            <w:r w:rsidRPr="0044307D">
              <w:rPr>
                <w:rFonts w:ascii="Times New Roman" w:hAnsi="Times New Roman"/>
              </w:rPr>
              <w:t>-.01 (.01)</w:t>
            </w:r>
          </w:p>
        </w:tc>
        <w:tc>
          <w:tcPr>
            <w:tcW w:w="1800" w:type="dxa"/>
            <w:gridSpan w:val="2"/>
            <w:tcBorders>
              <w:left w:val="nil"/>
              <w:right w:val="nil"/>
            </w:tcBorders>
          </w:tcPr>
          <w:p w14:paraId="08BFA07B"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.66 (.01)**</w:t>
            </w:r>
          </w:p>
          <w:p w14:paraId="3A7C4409" w14:textId="77777777" w:rsidR="007A0982" w:rsidRPr="0044307D" w:rsidRDefault="007A0982" w:rsidP="00683181">
            <w:pPr>
              <w:widowControl w:val="0"/>
              <w:tabs>
                <w:tab w:val="decimal" w:pos="72"/>
              </w:tabs>
              <w:spacing w:after="0" w:line="480" w:lineRule="auto"/>
              <w:rPr>
                <w:rFonts w:ascii="Times New Roman" w:hAnsi="Times New Roman"/>
              </w:rPr>
            </w:pPr>
          </w:p>
          <w:p w14:paraId="4C4ACD55"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-.00 (.01)</w:t>
            </w:r>
          </w:p>
          <w:p w14:paraId="6CB41B54"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-.02 (.01)</w:t>
            </w:r>
            <w:r w:rsidR="00BD52E4" w:rsidRPr="0044307D">
              <w:rPr>
                <w:rFonts w:ascii="Times New Roman" w:hAnsi="Times New Roman"/>
              </w:rPr>
              <w:t>*</w:t>
            </w:r>
          </w:p>
          <w:p w14:paraId="54896378" w14:textId="70B617D1"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w:t>
            </w:r>
            <w:r w:rsidR="00132F52" w:rsidRPr="0044307D">
              <w:rPr>
                <w:rFonts w:ascii="Times New Roman" w:hAnsi="Times New Roman"/>
              </w:rPr>
              <w:t>0</w:t>
            </w:r>
            <w:r w:rsidRPr="0044307D">
              <w:rPr>
                <w:rFonts w:ascii="Times New Roman" w:hAnsi="Times New Roman"/>
              </w:rPr>
              <w:t xml:space="preserve"> (.01)</w:t>
            </w:r>
          </w:p>
          <w:p w14:paraId="35B9D979" w14:textId="77777777" w:rsidR="007A0982" w:rsidRPr="0044307D" w:rsidRDefault="007A0982" w:rsidP="00683181">
            <w:pPr>
              <w:widowControl w:val="0"/>
              <w:tabs>
                <w:tab w:val="decimal" w:pos="72"/>
              </w:tabs>
              <w:spacing w:after="0" w:line="480" w:lineRule="auto"/>
              <w:rPr>
                <w:rFonts w:ascii="Times New Roman" w:hAnsi="Times New Roman"/>
              </w:rPr>
            </w:pPr>
          </w:p>
          <w:p w14:paraId="35D8B97F"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.00 (.01)</w:t>
            </w:r>
          </w:p>
          <w:p w14:paraId="5650FC00"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.00 (.01)</w:t>
            </w:r>
          </w:p>
          <w:p w14:paraId="7BE0750C"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.00 (.01)</w:t>
            </w:r>
          </w:p>
        </w:tc>
        <w:tc>
          <w:tcPr>
            <w:tcW w:w="1616" w:type="dxa"/>
            <w:tcBorders>
              <w:left w:val="nil"/>
              <w:right w:val="nil"/>
            </w:tcBorders>
          </w:tcPr>
          <w:p w14:paraId="6CF74086"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.10 (.01)**</w:t>
            </w:r>
          </w:p>
          <w:p w14:paraId="6473358F" w14:textId="77777777" w:rsidR="007A0982" w:rsidRPr="0044307D" w:rsidRDefault="007A0982" w:rsidP="00683181">
            <w:pPr>
              <w:widowControl w:val="0"/>
              <w:tabs>
                <w:tab w:val="decimal" w:pos="72"/>
              </w:tabs>
              <w:spacing w:after="0" w:line="480" w:lineRule="auto"/>
              <w:rPr>
                <w:rFonts w:ascii="Times New Roman" w:hAnsi="Times New Roman"/>
              </w:rPr>
            </w:pPr>
          </w:p>
          <w:p w14:paraId="32DAA9E8" w14:textId="14BCB1A0"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w:t>
            </w:r>
            <w:r w:rsidR="00132F52" w:rsidRPr="0044307D">
              <w:rPr>
                <w:rFonts w:ascii="Times New Roman" w:hAnsi="Times New Roman"/>
              </w:rPr>
              <w:t>1</w:t>
            </w:r>
            <w:r w:rsidRPr="0044307D">
              <w:rPr>
                <w:rFonts w:ascii="Times New Roman" w:hAnsi="Times New Roman"/>
              </w:rPr>
              <w:t xml:space="preserve"> (.01)</w:t>
            </w:r>
          </w:p>
          <w:p w14:paraId="09B505E5"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-.00 (.01)</w:t>
            </w:r>
          </w:p>
          <w:p w14:paraId="00AFE927"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-.03 (.01)**</w:t>
            </w:r>
          </w:p>
          <w:p w14:paraId="7790312A" w14:textId="77777777" w:rsidR="007A0982" w:rsidRPr="0044307D" w:rsidRDefault="007A0982" w:rsidP="00683181">
            <w:pPr>
              <w:widowControl w:val="0"/>
              <w:tabs>
                <w:tab w:val="decimal" w:pos="72"/>
              </w:tabs>
              <w:spacing w:after="0" w:line="480" w:lineRule="auto"/>
              <w:rPr>
                <w:rFonts w:ascii="Times New Roman" w:hAnsi="Times New Roman"/>
              </w:rPr>
            </w:pPr>
          </w:p>
          <w:p w14:paraId="71BB1AB5" w14:textId="25F714FA" w:rsidR="007A0982" w:rsidRPr="0044307D" w:rsidRDefault="00132F52" w:rsidP="00683181">
            <w:pPr>
              <w:widowControl w:val="0"/>
              <w:tabs>
                <w:tab w:val="decimal" w:pos="72"/>
              </w:tabs>
              <w:spacing w:after="0" w:line="480" w:lineRule="auto"/>
              <w:rPr>
                <w:rFonts w:ascii="Times New Roman" w:hAnsi="Times New Roman"/>
              </w:rPr>
            </w:pPr>
            <w:r w:rsidRPr="0044307D">
              <w:rPr>
                <w:rFonts w:ascii="Times New Roman" w:hAnsi="Times New Roman"/>
              </w:rPr>
              <w:t>-</w:t>
            </w:r>
            <w:r w:rsidR="007A0982" w:rsidRPr="0044307D">
              <w:rPr>
                <w:rFonts w:ascii="Times New Roman" w:hAnsi="Times New Roman"/>
              </w:rPr>
              <w:t>.0</w:t>
            </w:r>
            <w:r w:rsidRPr="0044307D">
              <w:rPr>
                <w:rFonts w:ascii="Times New Roman" w:hAnsi="Times New Roman"/>
              </w:rPr>
              <w:t>1</w:t>
            </w:r>
            <w:r w:rsidR="007A0982" w:rsidRPr="0044307D">
              <w:rPr>
                <w:rFonts w:ascii="Times New Roman" w:hAnsi="Times New Roman"/>
              </w:rPr>
              <w:t xml:space="preserve"> (.01)</w:t>
            </w:r>
          </w:p>
          <w:p w14:paraId="31FC8046" w14:textId="77777777" w:rsidR="007A0982" w:rsidRPr="0044307D" w:rsidRDefault="00132F52" w:rsidP="00683181">
            <w:pPr>
              <w:widowControl w:val="0"/>
              <w:tabs>
                <w:tab w:val="decimal" w:pos="72"/>
              </w:tabs>
              <w:spacing w:after="0" w:line="480" w:lineRule="auto"/>
              <w:rPr>
                <w:rFonts w:ascii="Times New Roman" w:hAnsi="Times New Roman"/>
              </w:rPr>
            </w:pPr>
            <w:r w:rsidRPr="0044307D">
              <w:rPr>
                <w:rFonts w:ascii="Times New Roman" w:hAnsi="Times New Roman"/>
              </w:rPr>
              <w:t>-</w:t>
            </w:r>
            <w:r w:rsidR="007A0982" w:rsidRPr="0044307D">
              <w:rPr>
                <w:rFonts w:ascii="Times New Roman" w:hAnsi="Times New Roman"/>
              </w:rPr>
              <w:t>.00 (.01)</w:t>
            </w:r>
          </w:p>
          <w:p w14:paraId="3ED1D446" w14:textId="77777777" w:rsidR="007A0982" w:rsidRPr="0044307D" w:rsidRDefault="007A0982" w:rsidP="00683181">
            <w:pPr>
              <w:widowControl w:val="0"/>
              <w:tabs>
                <w:tab w:val="decimal" w:pos="72"/>
              </w:tabs>
              <w:spacing w:after="0" w:line="480" w:lineRule="auto"/>
              <w:rPr>
                <w:rFonts w:ascii="Times New Roman" w:hAnsi="Times New Roman"/>
              </w:rPr>
            </w:pPr>
            <w:r w:rsidRPr="0044307D">
              <w:rPr>
                <w:rFonts w:ascii="Times New Roman" w:hAnsi="Times New Roman"/>
              </w:rPr>
              <w:t>.03 (.01)**</w:t>
            </w:r>
          </w:p>
        </w:tc>
      </w:tr>
    </w:tbl>
    <w:p w14:paraId="2666CFD7" w14:textId="56C8529D" w:rsidR="007A0982" w:rsidRPr="00335277" w:rsidRDefault="007A0982" w:rsidP="00683181">
      <w:pPr>
        <w:widowControl w:val="0"/>
        <w:spacing w:before="120" w:line="240" w:lineRule="auto"/>
        <w:rPr>
          <w:rFonts w:ascii="Times New Roman" w:hAnsi="Times New Roman"/>
        </w:rPr>
      </w:pPr>
      <w:r w:rsidRPr="00067BB9">
        <w:rPr>
          <w:rFonts w:ascii="Times New Roman" w:hAnsi="Times New Roman"/>
          <w:i/>
        </w:rPr>
        <w:t xml:space="preserve">Note. </w:t>
      </w:r>
      <w:r w:rsidRPr="00067BB9">
        <w:rPr>
          <w:rFonts w:ascii="Times New Roman" w:hAnsi="Times New Roman"/>
        </w:rPr>
        <w:t>The intercepts represent participants’ average</w:t>
      </w:r>
      <w:r w:rsidR="004505FB">
        <w:rPr>
          <w:rFonts w:ascii="Times New Roman" w:hAnsi="Times New Roman"/>
        </w:rPr>
        <w:t xml:space="preserve"> levels of cortisol across days</w:t>
      </w:r>
      <w:r w:rsidRPr="00067BB9">
        <w:rPr>
          <w:rFonts w:ascii="Times New Roman" w:hAnsi="Times New Roman"/>
        </w:rPr>
        <w:t>.</w:t>
      </w:r>
      <w:r w:rsidRPr="00067BB9">
        <w:rPr>
          <w:rFonts w:ascii="Times New Roman" w:hAnsi="Times New Roman"/>
          <w:i/>
        </w:rPr>
        <w:t xml:space="preserve"> </w:t>
      </w:r>
      <w:r w:rsidRPr="00067BB9">
        <w:rPr>
          <w:rFonts w:ascii="Times New Roman" w:hAnsi="Times New Roman"/>
        </w:rPr>
        <w:t xml:space="preserve">All estimates were controlled for linear and quadratic effects of assessment day and time since study entry. </w:t>
      </w:r>
      <w:r>
        <w:rPr>
          <w:rFonts w:ascii="Times New Roman" w:hAnsi="Times New Roman"/>
        </w:rPr>
        <w:t xml:space="preserve">In addition, effects of stress perceptions and the optimism/pessimism items were controlled for the covariates reported in the manuscript. </w:t>
      </w:r>
      <w:r w:rsidRPr="00067BB9">
        <w:rPr>
          <w:rFonts w:ascii="Times New Roman" w:hAnsi="Times New Roman"/>
        </w:rPr>
        <w:t xml:space="preserve">* </w:t>
      </w:r>
      <w:proofErr w:type="gramStart"/>
      <w:r w:rsidRPr="00067BB9">
        <w:rPr>
          <w:rFonts w:ascii="Times New Roman" w:hAnsi="Times New Roman"/>
          <w:i/>
        </w:rPr>
        <w:t>p</w:t>
      </w:r>
      <w:proofErr w:type="gramEnd"/>
      <w:r w:rsidRPr="00067BB9">
        <w:rPr>
          <w:rFonts w:ascii="Times New Roman" w:hAnsi="Times New Roman"/>
        </w:rPr>
        <w:t xml:space="preserve"> &lt; .05; ** </w:t>
      </w:r>
      <w:r w:rsidRPr="00067BB9">
        <w:rPr>
          <w:rFonts w:ascii="Times New Roman" w:hAnsi="Times New Roman"/>
          <w:i/>
        </w:rPr>
        <w:t>p</w:t>
      </w:r>
      <w:r>
        <w:rPr>
          <w:rFonts w:ascii="Times New Roman" w:hAnsi="Times New Roman"/>
        </w:rPr>
        <w:t xml:space="preserve"> &lt; .01.</w:t>
      </w:r>
    </w:p>
    <w:sectPr w:rsidR="007A0982" w:rsidRPr="00335277" w:rsidSect="008E6B6E">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981E9" w14:textId="77777777" w:rsidR="005D6F68" w:rsidRDefault="005D6F68" w:rsidP="002F7904">
      <w:pPr>
        <w:spacing w:after="0" w:line="240" w:lineRule="auto"/>
      </w:pPr>
    </w:p>
  </w:endnote>
  <w:endnote w:type="continuationSeparator" w:id="0">
    <w:p w14:paraId="0724E9E0" w14:textId="77777777" w:rsidR="005D6F68" w:rsidRDefault="005D6F68" w:rsidP="002F7904">
      <w:pPr>
        <w:spacing w:after="0" w:line="240" w:lineRule="auto"/>
      </w:pPr>
    </w:p>
  </w:endnote>
  <w:endnote w:id="1">
    <w:p w14:paraId="542A99EB" w14:textId="77777777" w:rsidR="005D6F68" w:rsidRPr="0044307D" w:rsidRDefault="005D6F68" w:rsidP="00F651EB">
      <w:pPr>
        <w:pStyle w:val="EndnoteText"/>
        <w:widowControl w:val="0"/>
        <w:spacing w:line="480" w:lineRule="auto"/>
        <w:ind w:firstLine="720"/>
        <w:rPr>
          <w:rFonts w:ascii="Times New Roman" w:hAnsi="Times New Roman"/>
        </w:rPr>
      </w:pPr>
      <w:r w:rsidRPr="00F632D6">
        <w:rPr>
          <w:rStyle w:val="EndnoteReference"/>
          <w:rFonts w:ascii="Times New Roman" w:hAnsi="Times New Roman"/>
        </w:rPr>
        <w:endnoteRef/>
      </w:r>
      <w:r w:rsidRPr="00F632D6">
        <w:rPr>
          <w:rFonts w:ascii="Times New Roman" w:hAnsi="Times New Roman"/>
        </w:rPr>
        <w:t xml:space="preserve"> </w:t>
      </w:r>
      <w:r w:rsidRPr="001849E7">
        <w:rPr>
          <w:rFonts w:ascii="Times New Roman" w:hAnsi="Times New Roman"/>
          <w:lang w:val="en-US"/>
        </w:rPr>
        <w:t xml:space="preserve">Some studies have found </w:t>
      </w:r>
      <w:r w:rsidRPr="00F632D6">
        <w:rPr>
          <w:rFonts w:ascii="Times New Roman" w:hAnsi="Times New Roman"/>
          <w:lang w:val="en-US"/>
        </w:rPr>
        <w:t xml:space="preserve">reversed associations among individuals who suffer from chronic </w:t>
      </w:r>
      <w:r w:rsidRPr="001849E7">
        <w:rPr>
          <w:rFonts w:ascii="Times New Roman" w:hAnsi="Times New Roman"/>
          <w:lang w:val="en-US"/>
        </w:rPr>
        <w:t xml:space="preserve">or uncontrollable </w:t>
      </w:r>
      <w:r w:rsidRPr="00F632D6">
        <w:rPr>
          <w:rFonts w:ascii="Times New Roman" w:hAnsi="Times New Roman"/>
          <w:lang w:val="en-US"/>
        </w:rPr>
        <w:t>stress</w:t>
      </w:r>
      <w:r w:rsidRPr="001849E7">
        <w:rPr>
          <w:rFonts w:ascii="Times New Roman" w:hAnsi="Times New Roman"/>
          <w:lang w:val="en-US"/>
        </w:rPr>
        <w:t>ors</w:t>
      </w:r>
      <w:r w:rsidRPr="00F632D6">
        <w:rPr>
          <w:rFonts w:ascii="Times New Roman" w:hAnsi="Times New Roman"/>
          <w:lang w:val="en-US"/>
        </w:rPr>
        <w:t>, in that optimism was associated with decrements in immune function (Cohen et al., 1999</w:t>
      </w:r>
      <w:r w:rsidRPr="001849E7">
        <w:rPr>
          <w:rFonts w:ascii="Times New Roman" w:hAnsi="Times New Roman"/>
          <w:lang w:val="en-US"/>
        </w:rPr>
        <w:t>; Segerstrom, 2005</w:t>
      </w:r>
      <w:r w:rsidRPr="00F632D6">
        <w:rPr>
          <w:rFonts w:ascii="Times New Roman" w:hAnsi="Times New Roman"/>
          <w:lang w:val="en-US"/>
        </w:rPr>
        <w:t>).</w:t>
      </w:r>
    </w:p>
  </w:endnote>
  <w:endnote w:id="2">
    <w:p w14:paraId="13ACA884" w14:textId="2C27DD96" w:rsidR="005D6F68" w:rsidRPr="00ED5EB9" w:rsidRDefault="005D6F68" w:rsidP="00ED5EB9">
      <w:pPr>
        <w:widowControl w:val="0"/>
        <w:spacing w:after="0" w:line="480" w:lineRule="auto"/>
        <w:ind w:firstLine="720"/>
        <w:rPr>
          <w:rFonts w:ascii="Times New Roman" w:hAnsi="Times New Roman"/>
          <w:sz w:val="24"/>
          <w:szCs w:val="24"/>
          <w:lang w:val="en-US"/>
        </w:rPr>
      </w:pPr>
      <w:r>
        <w:rPr>
          <w:rStyle w:val="EndnoteReference"/>
        </w:rPr>
        <w:endnoteRef/>
      </w:r>
      <w:r>
        <w:t xml:space="preserve"> </w:t>
      </w:r>
      <w:r>
        <w:rPr>
          <w:rFonts w:ascii="Times New Roman" w:hAnsi="Times New Roman"/>
          <w:sz w:val="24"/>
          <w:szCs w:val="24"/>
          <w:lang w:val="en-US"/>
        </w:rPr>
        <w:t xml:space="preserve">Psychological theories </w:t>
      </w:r>
      <w:r w:rsidRPr="006F66A2">
        <w:rPr>
          <w:rFonts w:ascii="Times New Roman" w:hAnsi="Times New Roman"/>
          <w:sz w:val="24"/>
          <w:szCs w:val="24"/>
          <w:lang w:val="en-US"/>
        </w:rPr>
        <w:t xml:space="preserve">emphasize </w:t>
      </w:r>
      <w:r>
        <w:rPr>
          <w:rFonts w:ascii="Times New Roman" w:hAnsi="Times New Roman"/>
          <w:sz w:val="24"/>
          <w:szCs w:val="24"/>
          <w:lang w:val="en-US"/>
        </w:rPr>
        <w:t>that appraisals of</w:t>
      </w:r>
      <w:r w:rsidRPr="006F66A2">
        <w:rPr>
          <w:rFonts w:ascii="Times New Roman" w:hAnsi="Times New Roman"/>
          <w:sz w:val="24"/>
          <w:szCs w:val="24"/>
          <w:lang w:val="en-US"/>
        </w:rPr>
        <w:t xml:space="preserve"> life circumstances</w:t>
      </w:r>
      <w:r>
        <w:rPr>
          <w:rFonts w:ascii="Times New Roman" w:hAnsi="Times New Roman"/>
          <w:sz w:val="24"/>
          <w:szCs w:val="24"/>
          <w:lang w:val="en-US"/>
        </w:rPr>
        <w:t>,</w:t>
      </w:r>
      <w:r w:rsidRPr="006F66A2">
        <w:rPr>
          <w:rFonts w:ascii="Times New Roman" w:hAnsi="Times New Roman"/>
          <w:sz w:val="24"/>
          <w:szCs w:val="24"/>
          <w:lang w:val="en-US"/>
        </w:rPr>
        <w:t xml:space="preserve"> rather than the circumstances per se</w:t>
      </w:r>
      <w:r>
        <w:rPr>
          <w:rFonts w:ascii="Times New Roman" w:hAnsi="Times New Roman"/>
          <w:sz w:val="24"/>
          <w:szCs w:val="24"/>
          <w:lang w:val="en-US"/>
        </w:rPr>
        <w:t>, influence the biological consequences of stress</w:t>
      </w:r>
      <w:r w:rsidRPr="006F66A2">
        <w:rPr>
          <w:rFonts w:ascii="Times New Roman" w:hAnsi="Times New Roman"/>
          <w:sz w:val="24"/>
          <w:szCs w:val="24"/>
          <w:lang w:val="en-US"/>
        </w:rPr>
        <w:t xml:space="preserve"> (Lazarus &amp; Folkman, 1984)</w:t>
      </w:r>
      <w:r>
        <w:rPr>
          <w:rFonts w:ascii="Times New Roman" w:hAnsi="Times New Roman"/>
          <w:sz w:val="24"/>
          <w:szCs w:val="24"/>
          <w:lang w:val="en-US"/>
        </w:rPr>
        <w:t xml:space="preserve">. </w:t>
      </w:r>
    </w:p>
  </w:endnote>
  <w:endnote w:id="3">
    <w:p w14:paraId="592C501B" w14:textId="09950D3F" w:rsidR="005D6F68" w:rsidRPr="00F53332" w:rsidRDefault="005D6F68" w:rsidP="00F651EB">
      <w:pPr>
        <w:pStyle w:val="EndnoteText"/>
        <w:spacing w:line="480" w:lineRule="auto"/>
        <w:ind w:firstLine="720"/>
        <w:rPr>
          <w:rFonts w:ascii="Times New Roman" w:hAnsi="Times New Roman"/>
          <w:lang w:val="en-US"/>
        </w:rPr>
      </w:pPr>
      <w:r w:rsidRPr="00F53332">
        <w:rPr>
          <w:rStyle w:val="EndnoteReference"/>
          <w:rFonts w:ascii="Times New Roman" w:hAnsi="Times New Roman"/>
        </w:rPr>
        <w:endnoteRef/>
      </w:r>
      <w:r w:rsidRPr="00F53332">
        <w:rPr>
          <w:rFonts w:ascii="Times New Roman" w:hAnsi="Times New Roman"/>
        </w:rPr>
        <w:t xml:space="preserve"> </w:t>
      </w:r>
      <w:r>
        <w:rPr>
          <w:rFonts w:ascii="Times New Roman" w:hAnsi="Times New Roman"/>
          <w:lang w:val="en-US"/>
        </w:rPr>
        <w:t xml:space="preserve">The pattern of significant effects in the associations between perceived stress, optimism, and cortisol did not change if missing data were not replaced and addressed in the </w:t>
      </w:r>
      <w:proofErr w:type="spellStart"/>
      <w:r>
        <w:rPr>
          <w:rFonts w:ascii="Times New Roman" w:hAnsi="Times New Roman"/>
          <w:lang w:val="en-US"/>
        </w:rPr>
        <w:t>HLM</w:t>
      </w:r>
      <w:proofErr w:type="spellEnd"/>
      <w:r>
        <w:rPr>
          <w:rFonts w:ascii="Times New Roman" w:hAnsi="Times New Roman"/>
          <w:lang w:val="en-US"/>
        </w:rPr>
        <w:t xml:space="preserve"> analyses.</w:t>
      </w:r>
    </w:p>
  </w:endnote>
  <w:endnote w:id="4">
    <w:p w14:paraId="4EF0C659" w14:textId="1012CE1F" w:rsidR="005D6F68" w:rsidRPr="0044307D" w:rsidRDefault="005D6F68" w:rsidP="00071661">
      <w:pPr>
        <w:pStyle w:val="EndnoteText"/>
        <w:spacing w:line="480" w:lineRule="auto"/>
        <w:ind w:firstLine="720"/>
        <w:rPr>
          <w:rFonts w:ascii="Times New Roman" w:hAnsi="Times New Roman"/>
        </w:rPr>
      </w:pPr>
      <w:r w:rsidRPr="00804160">
        <w:rPr>
          <w:rStyle w:val="EndnoteReference"/>
          <w:rFonts w:ascii="Times New Roman" w:hAnsi="Times New Roman"/>
        </w:rPr>
        <w:endnoteRef/>
      </w:r>
      <w:r w:rsidRPr="00804160">
        <w:rPr>
          <w:rFonts w:ascii="Times New Roman" w:hAnsi="Times New Roman"/>
        </w:rPr>
        <w:t xml:space="preserve"> </w:t>
      </w:r>
      <w:r w:rsidRPr="00804160">
        <w:rPr>
          <w:rFonts w:ascii="Times New Roman" w:hAnsi="Times New Roman"/>
          <w:lang w:val="en-US"/>
        </w:rPr>
        <w:t>Note that the</w:t>
      </w:r>
      <w:r>
        <w:rPr>
          <w:rFonts w:ascii="Times New Roman" w:hAnsi="Times New Roman"/>
          <w:lang w:val="en-US"/>
        </w:rPr>
        <w:t xml:space="preserve"> health effects were based on</w:t>
      </w:r>
      <w:r w:rsidRPr="00804160">
        <w:rPr>
          <w:rFonts w:ascii="Times New Roman" w:hAnsi="Times New Roman"/>
          <w:lang w:val="en-US"/>
        </w:rPr>
        <w:t xml:space="preserve"> </w:t>
      </w:r>
      <w:r>
        <w:rPr>
          <w:rFonts w:ascii="Times New Roman" w:hAnsi="Times New Roman"/>
          <w:lang w:val="en-US"/>
        </w:rPr>
        <w:t xml:space="preserve">some suppression associated with the remaining covariates. If only measures of chronic illness were included into the Level-2 model, increases in chronic illness, </w:t>
      </w:r>
      <w:r w:rsidRPr="006F66A2">
        <w:rPr>
          <w:rFonts w:ascii="Symbol" w:hAnsi="Symbol"/>
          <w:iCs/>
          <w:noProof/>
          <w:lang w:val="en-US"/>
        </w:rPr>
        <w:t></w:t>
      </w:r>
      <w:r>
        <w:rPr>
          <w:rFonts w:ascii="Times New Roman" w:hAnsi="Times New Roman"/>
          <w:iCs/>
          <w:noProof/>
          <w:lang w:val="en-US"/>
        </w:rPr>
        <w:t xml:space="preserve"> = .37</w:t>
      </w:r>
      <w:r w:rsidRPr="006F66A2">
        <w:rPr>
          <w:rFonts w:ascii="Times New Roman" w:hAnsi="Times New Roman"/>
          <w:iCs/>
          <w:noProof/>
          <w:lang w:val="en-US"/>
        </w:rPr>
        <w:t xml:space="preserve">, </w:t>
      </w:r>
      <w:r w:rsidRPr="006F66A2">
        <w:rPr>
          <w:rFonts w:ascii="Times New Roman" w:hAnsi="Times New Roman"/>
          <w:i/>
          <w:iCs/>
          <w:noProof/>
          <w:lang w:val="en-US"/>
        </w:rPr>
        <w:t>SE</w:t>
      </w:r>
      <w:r w:rsidRPr="006F66A2">
        <w:rPr>
          <w:rFonts w:ascii="Times New Roman" w:hAnsi="Times New Roman"/>
          <w:iCs/>
          <w:noProof/>
          <w:lang w:val="en-US"/>
        </w:rPr>
        <w:t xml:space="preserve"> = </w:t>
      </w:r>
      <w:r>
        <w:rPr>
          <w:rFonts w:ascii="Times New Roman" w:hAnsi="Times New Roman"/>
          <w:iCs/>
          <w:noProof/>
          <w:lang w:val="en-US"/>
        </w:rPr>
        <w:t>.16</w:t>
      </w:r>
      <w:r>
        <w:rPr>
          <w:rFonts w:ascii="Times New Roman" w:hAnsi="Times New Roman"/>
          <w:iCs/>
          <w:noProof/>
        </w:rPr>
        <w:t xml:space="preserve">, </w:t>
      </w:r>
      <w:r w:rsidRPr="00BA5AB1">
        <w:rPr>
          <w:rFonts w:ascii="Times New Roman" w:hAnsi="Times New Roman"/>
          <w:i/>
          <w:iCs/>
          <w:noProof/>
        </w:rPr>
        <w:t>p</w:t>
      </w:r>
      <w:r>
        <w:rPr>
          <w:rFonts w:ascii="Times New Roman" w:hAnsi="Times New Roman"/>
          <w:iCs/>
          <w:noProof/>
        </w:rPr>
        <w:t xml:space="preserve"> = .02, </w:t>
      </w:r>
      <w:r>
        <w:rPr>
          <w:rFonts w:ascii="Times New Roman" w:hAnsi="Times New Roman"/>
          <w:lang w:val="en-US"/>
        </w:rPr>
        <w:t xml:space="preserve">but not averaged levels of chronic illness, </w:t>
      </w:r>
      <w:r w:rsidRPr="006F66A2">
        <w:rPr>
          <w:rFonts w:ascii="Symbol" w:hAnsi="Symbol"/>
          <w:iCs/>
          <w:noProof/>
          <w:lang w:val="en-US"/>
        </w:rPr>
        <w:t></w:t>
      </w:r>
      <w:r>
        <w:rPr>
          <w:rFonts w:ascii="Times New Roman" w:hAnsi="Times New Roman"/>
          <w:iCs/>
          <w:noProof/>
          <w:lang w:val="en-US"/>
        </w:rPr>
        <w:t xml:space="preserve"> = -.24</w:t>
      </w:r>
      <w:r w:rsidRPr="006F66A2">
        <w:rPr>
          <w:rFonts w:ascii="Times New Roman" w:hAnsi="Times New Roman"/>
          <w:iCs/>
          <w:noProof/>
          <w:lang w:val="en-US"/>
        </w:rPr>
        <w:t xml:space="preserve">, </w:t>
      </w:r>
      <w:r w:rsidRPr="006F66A2">
        <w:rPr>
          <w:rFonts w:ascii="Times New Roman" w:hAnsi="Times New Roman"/>
          <w:i/>
          <w:iCs/>
          <w:noProof/>
          <w:lang w:val="en-US"/>
        </w:rPr>
        <w:t>SE</w:t>
      </w:r>
      <w:r w:rsidRPr="006F66A2">
        <w:rPr>
          <w:rFonts w:ascii="Times New Roman" w:hAnsi="Times New Roman"/>
          <w:iCs/>
          <w:noProof/>
          <w:lang w:val="en-US"/>
        </w:rPr>
        <w:t xml:space="preserve"> = </w:t>
      </w:r>
      <w:r>
        <w:rPr>
          <w:rFonts w:ascii="Times New Roman" w:hAnsi="Times New Roman"/>
          <w:iCs/>
          <w:noProof/>
          <w:lang w:val="en-US"/>
        </w:rPr>
        <w:t>.14</w:t>
      </w:r>
      <w:r>
        <w:rPr>
          <w:rFonts w:ascii="Times New Roman" w:hAnsi="Times New Roman"/>
          <w:iCs/>
          <w:noProof/>
        </w:rPr>
        <w:t xml:space="preserve">, </w:t>
      </w:r>
      <w:r w:rsidRPr="00BA5AB1">
        <w:rPr>
          <w:rFonts w:ascii="Times New Roman" w:hAnsi="Times New Roman"/>
          <w:i/>
          <w:iCs/>
          <w:noProof/>
        </w:rPr>
        <w:t>p</w:t>
      </w:r>
      <w:r>
        <w:rPr>
          <w:rFonts w:ascii="Times New Roman" w:hAnsi="Times New Roman"/>
          <w:iCs/>
          <w:noProof/>
        </w:rPr>
        <w:t xml:space="preserve"> &gt; .05,</w:t>
      </w:r>
      <w:r w:rsidRPr="0010315A">
        <w:rPr>
          <w:rFonts w:ascii="Times New Roman" w:hAnsi="Times New Roman"/>
          <w:lang w:val="en-US"/>
        </w:rPr>
        <w:t xml:space="preserve"> </w:t>
      </w:r>
      <w:r>
        <w:rPr>
          <w:rFonts w:ascii="Times New Roman" w:hAnsi="Times New Roman"/>
          <w:lang w:val="en-US"/>
        </w:rPr>
        <w:t xml:space="preserve">were associated with higher </w:t>
      </w:r>
      <w:proofErr w:type="spellStart"/>
      <w:r>
        <w:rPr>
          <w:rFonts w:ascii="Times New Roman" w:hAnsi="Times New Roman"/>
          <w:lang w:val="en-US"/>
        </w:rPr>
        <w:t>AUC</w:t>
      </w:r>
      <w:proofErr w:type="spellEnd"/>
      <w:r>
        <w:rPr>
          <w:rFonts w:ascii="Times New Roman" w:hAnsi="Times New Roman"/>
          <w:lang w:val="en-US"/>
        </w:rPr>
        <w:t xml:space="preserve">.  </w:t>
      </w:r>
    </w:p>
  </w:endnote>
  <w:endnote w:id="5">
    <w:p w14:paraId="05F61AF4" w14:textId="77777777" w:rsidR="005D6F68" w:rsidRPr="0044307D" w:rsidRDefault="005D6F68" w:rsidP="008235D4">
      <w:pPr>
        <w:pStyle w:val="EndnoteText"/>
        <w:spacing w:line="480" w:lineRule="auto"/>
        <w:ind w:firstLine="720"/>
        <w:rPr>
          <w:rFonts w:ascii="Times New Roman" w:hAnsi="Times New Roman"/>
        </w:rPr>
      </w:pPr>
      <w:r w:rsidRPr="00AF3D32">
        <w:rPr>
          <w:rStyle w:val="EndnoteReference"/>
          <w:rFonts w:ascii="Times New Roman" w:hAnsi="Times New Roman"/>
        </w:rPr>
        <w:endnoteRef/>
      </w:r>
      <w:r w:rsidRPr="00AF3D32">
        <w:rPr>
          <w:rFonts w:ascii="Times New Roman" w:hAnsi="Times New Roman"/>
        </w:rPr>
        <w:t xml:space="preserve"> </w:t>
      </w:r>
      <w:r w:rsidRPr="00AF3D32">
        <w:rPr>
          <w:rFonts w:ascii="Times New Roman" w:hAnsi="Times New Roman"/>
          <w:lang w:val="en-US"/>
        </w:rPr>
        <w:t>The effect</w:t>
      </w:r>
      <w:r>
        <w:rPr>
          <w:rFonts w:ascii="Times New Roman" w:hAnsi="Times New Roman"/>
          <w:lang w:val="en-US"/>
        </w:rPr>
        <w:t>s</w:t>
      </w:r>
      <w:r w:rsidRPr="00AF3D32">
        <w:rPr>
          <w:rFonts w:ascii="Times New Roman" w:hAnsi="Times New Roman"/>
          <w:lang w:val="en-US"/>
        </w:rPr>
        <w:t xml:space="preserve"> of optimism </w:t>
      </w:r>
      <w:r>
        <w:rPr>
          <w:rFonts w:ascii="Times New Roman" w:hAnsi="Times New Roman"/>
          <w:lang w:val="en-US"/>
        </w:rPr>
        <w:t>were</w:t>
      </w:r>
      <w:r w:rsidRPr="00AF3D32">
        <w:rPr>
          <w:rFonts w:ascii="Times New Roman" w:hAnsi="Times New Roman"/>
          <w:lang w:val="en-US"/>
        </w:rPr>
        <w:t xml:space="preserve"> also significant if </w:t>
      </w:r>
      <w:r>
        <w:rPr>
          <w:rFonts w:ascii="Times New Roman" w:hAnsi="Times New Roman"/>
          <w:lang w:val="en-US"/>
        </w:rPr>
        <w:t xml:space="preserve">Level-2 </w:t>
      </w:r>
      <w:r w:rsidRPr="00AF3D32">
        <w:rPr>
          <w:rFonts w:ascii="Times New Roman" w:hAnsi="Times New Roman"/>
          <w:lang w:val="en-US"/>
        </w:rPr>
        <w:t xml:space="preserve">covariates were </w:t>
      </w:r>
      <w:r>
        <w:rPr>
          <w:rFonts w:ascii="Times New Roman" w:hAnsi="Times New Roman"/>
          <w:lang w:val="en-US"/>
        </w:rPr>
        <w:t xml:space="preserve">not </w:t>
      </w:r>
      <w:r w:rsidRPr="00AF3D32">
        <w:rPr>
          <w:rFonts w:ascii="Times New Roman" w:hAnsi="Times New Roman"/>
          <w:lang w:val="en-US"/>
        </w:rPr>
        <w:t>included</w:t>
      </w:r>
      <w:r>
        <w:rPr>
          <w:rFonts w:ascii="Times New Roman" w:hAnsi="Times New Roman"/>
          <w:lang w:val="en-US"/>
        </w:rPr>
        <w:t xml:space="preserve"> into </w:t>
      </w:r>
      <w:r w:rsidRPr="008235D4">
        <w:rPr>
          <w:rFonts w:ascii="Times New Roman" w:hAnsi="Times New Roman"/>
          <w:lang w:val="en-US"/>
        </w:rPr>
        <w:t>the models, and therefore are not based on potential suppression effects.</w:t>
      </w:r>
      <w:r>
        <w:rPr>
          <w:rFonts w:ascii="Times New Roman" w:hAnsi="Times New Roman"/>
          <w:lang w:val="en-US"/>
        </w:rPr>
        <w:t xml:space="preserve"> </w:t>
      </w:r>
    </w:p>
  </w:endnote>
  <w:endnote w:id="6">
    <w:p w14:paraId="4D74C0AE" w14:textId="77777777" w:rsidR="005D6F68" w:rsidRPr="0044307D" w:rsidRDefault="005D6F68" w:rsidP="008235D4">
      <w:pPr>
        <w:pStyle w:val="EndnoteText"/>
        <w:spacing w:line="480" w:lineRule="auto"/>
        <w:rPr>
          <w:rFonts w:ascii="Times New Roman" w:hAnsi="Times New Roman"/>
        </w:rPr>
      </w:pPr>
      <w:r>
        <w:rPr>
          <w:rFonts w:ascii="Times New Roman" w:hAnsi="Times New Roman"/>
        </w:rPr>
        <w:tab/>
      </w:r>
      <w:r w:rsidRPr="008235D4">
        <w:rPr>
          <w:rStyle w:val="EndnoteReference"/>
          <w:rFonts w:ascii="Times New Roman" w:hAnsi="Times New Roman"/>
        </w:rPr>
        <w:endnoteRef/>
      </w:r>
      <w:r w:rsidRPr="008235D4">
        <w:rPr>
          <w:rFonts w:ascii="Times New Roman" w:hAnsi="Times New Roman"/>
        </w:rPr>
        <w:t xml:space="preserve"> </w:t>
      </w:r>
      <w:r>
        <w:rPr>
          <w:rFonts w:ascii="Times New Roman" w:hAnsi="Times New Roman"/>
          <w:lang w:val="en-US"/>
        </w:rPr>
        <w:t>A</w:t>
      </w:r>
      <w:r w:rsidRPr="008235D4">
        <w:rPr>
          <w:rFonts w:ascii="Times New Roman" w:hAnsi="Times New Roman"/>
          <w:lang w:val="en-US"/>
        </w:rPr>
        <w:t xml:space="preserve">ll reported within-person interactions remained significant if the analyses were </w:t>
      </w:r>
      <w:r>
        <w:rPr>
          <w:rFonts w:ascii="Times New Roman" w:hAnsi="Times New Roman"/>
          <w:lang w:val="en-US"/>
        </w:rPr>
        <w:t xml:space="preserve">additionally </w:t>
      </w:r>
      <w:r w:rsidRPr="008235D4">
        <w:rPr>
          <w:rFonts w:ascii="Times New Roman" w:hAnsi="Times New Roman"/>
          <w:lang w:val="en-US"/>
        </w:rPr>
        <w:t>controlled for depressive symptoms.</w:t>
      </w:r>
    </w:p>
  </w:endnote>
  <w:endnote w:id="7">
    <w:p w14:paraId="04160304" w14:textId="4567B851" w:rsidR="005D6F68" w:rsidRPr="00AE2A7F" w:rsidRDefault="005D6F68" w:rsidP="00AE2A7F">
      <w:pPr>
        <w:widowControl w:val="0"/>
        <w:spacing w:after="0" w:line="480" w:lineRule="auto"/>
        <w:ind w:firstLine="720"/>
        <w:rPr>
          <w:rFonts w:ascii="Times New Roman" w:hAnsi="Times New Roman"/>
          <w:sz w:val="24"/>
          <w:szCs w:val="24"/>
        </w:rPr>
      </w:pPr>
      <w:r w:rsidRPr="0044307D">
        <w:rPr>
          <w:rStyle w:val="EndnoteReference"/>
          <w:rFonts w:ascii="Times New Roman" w:hAnsi="Times New Roman"/>
        </w:rPr>
        <w:endnoteRef/>
      </w:r>
      <w:r w:rsidRPr="0044307D">
        <w:rPr>
          <w:rFonts w:ascii="Times New Roman" w:hAnsi="Times New Roman"/>
        </w:rPr>
        <w:t xml:space="preserve"> </w:t>
      </w:r>
      <w:r>
        <w:rPr>
          <w:rFonts w:ascii="Times New Roman" w:hAnsi="Times New Roman"/>
          <w:sz w:val="24"/>
          <w:szCs w:val="24"/>
          <w:lang w:val="en-US"/>
        </w:rPr>
        <w:t xml:space="preserve">Post-hoc analyses conducted for each wave separately showed that differences between pessimists and optimists arose in only one wave of data collection (i.e., wave 3).  In that wave, and not in other waves, absolute levels of stress perceptions were associated with higher </w:t>
      </w:r>
      <w:proofErr w:type="spellStart"/>
      <w:r>
        <w:rPr>
          <w:rFonts w:ascii="Times New Roman" w:hAnsi="Times New Roman"/>
          <w:sz w:val="24"/>
          <w:szCs w:val="24"/>
          <w:lang w:val="en-US"/>
        </w:rPr>
        <w:t>AUC</w:t>
      </w:r>
      <w:proofErr w:type="spellEnd"/>
      <w:r>
        <w:rPr>
          <w:rFonts w:ascii="Times New Roman" w:hAnsi="Times New Roman"/>
          <w:sz w:val="24"/>
          <w:szCs w:val="24"/>
          <w:lang w:val="en-US"/>
        </w:rPr>
        <w:t xml:space="preserve"> among pessimists, </w:t>
      </w:r>
      <w:r w:rsidRPr="009E7EF6">
        <w:rPr>
          <w:rFonts w:ascii="Symbol" w:hAnsi="Symbol"/>
          <w:sz w:val="24"/>
          <w:szCs w:val="24"/>
        </w:rPr>
        <w:t></w:t>
      </w:r>
      <w:r w:rsidRPr="009E7EF6">
        <w:rPr>
          <w:rFonts w:ascii="Times New Roman" w:hAnsi="Times New Roman"/>
          <w:sz w:val="24"/>
          <w:szCs w:val="24"/>
        </w:rPr>
        <w:t xml:space="preserve"> = .</w:t>
      </w:r>
      <w:r>
        <w:rPr>
          <w:rFonts w:ascii="Times New Roman" w:hAnsi="Times New Roman"/>
          <w:sz w:val="24"/>
          <w:szCs w:val="24"/>
        </w:rPr>
        <w:t>19</w:t>
      </w:r>
      <w:r w:rsidRPr="009E7EF6">
        <w:rPr>
          <w:rFonts w:ascii="Times New Roman" w:hAnsi="Times New Roman"/>
          <w:sz w:val="24"/>
          <w:szCs w:val="24"/>
        </w:rPr>
        <w:t xml:space="preserve">, </w:t>
      </w:r>
      <w:r w:rsidRPr="009E7EF6">
        <w:rPr>
          <w:rFonts w:ascii="Times New Roman" w:hAnsi="Times New Roman"/>
          <w:i/>
          <w:sz w:val="24"/>
          <w:szCs w:val="24"/>
        </w:rPr>
        <w:t>p</w:t>
      </w:r>
      <w:r w:rsidRPr="009E7EF6">
        <w:rPr>
          <w:rFonts w:ascii="Times New Roman" w:hAnsi="Times New Roman"/>
          <w:sz w:val="24"/>
          <w:szCs w:val="24"/>
        </w:rPr>
        <w:t xml:space="preserve"> = .0</w:t>
      </w:r>
      <w:r>
        <w:rPr>
          <w:rFonts w:ascii="Times New Roman" w:hAnsi="Times New Roman"/>
          <w:sz w:val="24"/>
          <w:szCs w:val="24"/>
        </w:rPr>
        <w:t>5</w:t>
      </w:r>
      <w:r w:rsidRPr="009E7EF6">
        <w:rPr>
          <w:rFonts w:ascii="Times New Roman" w:hAnsi="Times New Roman"/>
          <w:sz w:val="24"/>
          <w:szCs w:val="24"/>
        </w:rPr>
        <w:t xml:space="preserve">, </w:t>
      </w:r>
      <w:r>
        <w:rPr>
          <w:rFonts w:ascii="Times New Roman" w:hAnsi="Times New Roman"/>
          <w:sz w:val="24"/>
          <w:szCs w:val="24"/>
          <w:lang w:val="en-US"/>
        </w:rPr>
        <w:t xml:space="preserve">but not among optimists, </w:t>
      </w:r>
      <w:r w:rsidRPr="009E7EF6">
        <w:rPr>
          <w:rFonts w:ascii="Symbol" w:hAnsi="Symbol"/>
          <w:sz w:val="24"/>
          <w:szCs w:val="24"/>
        </w:rPr>
        <w:t></w:t>
      </w:r>
      <w:r w:rsidRPr="009E7EF6">
        <w:rPr>
          <w:rFonts w:ascii="Times New Roman" w:hAnsi="Times New Roman"/>
          <w:sz w:val="24"/>
          <w:szCs w:val="24"/>
        </w:rPr>
        <w:t xml:space="preserve"> = -.1</w:t>
      </w:r>
      <w:r>
        <w:rPr>
          <w:rFonts w:ascii="Times New Roman" w:hAnsi="Times New Roman"/>
          <w:sz w:val="24"/>
          <w:szCs w:val="24"/>
        </w:rPr>
        <w:t>2</w:t>
      </w:r>
      <w:r w:rsidRPr="009E7EF6">
        <w:rPr>
          <w:rFonts w:ascii="Times New Roman" w:hAnsi="Times New Roman"/>
          <w:sz w:val="24"/>
          <w:szCs w:val="24"/>
        </w:rPr>
        <w:t xml:space="preserve">, </w:t>
      </w:r>
      <w:r w:rsidRPr="009E7EF6">
        <w:rPr>
          <w:rFonts w:ascii="Times New Roman" w:hAnsi="Times New Roman"/>
          <w:i/>
          <w:sz w:val="24"/>
          <w:szCs w:val="24"/>
        </w:rPr>
        <w:t>p</w:t>
      </w:r>
      <w:r w:rsidRPr="009E7EF6">
        <w:rPr>
          <w:rFonts w:ascii="Times New Roman" w:hAnsi="Times New Roman"/>
          <w:sz w:val="24"/>
          <w:szCs w:val="24"/>
        </w:rPr>
        <w:t xml:space="preserve"> = .4</w:t>
      </w:r>
      <w:r>
        <w:rPr>
          <w:rFonts w:ascii="Times New Roman" w:hAnsi="Times New Roman"/>
          <w:sz w:val="24"/>
          <w:szCs w:val="24"/>
        </w:rPr>
        <w:t xml:space="preserve">5; </w:t>
      </w:r>
      <w:proofErr w:type="gramStart"/>
      <w:r w:rsidRPr="009E7EF6">
        <w:rPr>
          <w:rFonts w:ascii="Times New Roman" w:hAnsi="Times New Roman"/>
          <w:i/>
          <w:sz w:val="24"/>
          <w:szCs w:val="24"/>
        </w:rPr>
        <w:t>F</w:t>
      </w:r>
      <w:r w:rsidRPr="009E7EF6">
        <w:rPr>
          <w:rFonts w:ascii="Times New Roman" w:hAnsi="Times New Roman"/>
          <w:sz w:val="24"/>
          <w:szCs w:val="24"/>
        </w:rPr>
        <w:t>(</w:t>
      </w:r>
      <w:proofErr w:type="gramEnd"/>
      <w:r w:rsidRPr="009E7EF6">
        <w:rPr>
          <w:rFonts w:ascii="Times New Roman" w:hAnsi="Times New Roman"/>
          <w:sz w:val="24"/>
          <w:szCs w:val="24"/>
        </w:rPr>
        <w:t>1, 12</w:t>
      </w:r>
      <w:r>
        <w:rPr>
          <w:rFonts w:ascii="Times New Roman" w:hAnsi="Times New Roman"/>
          <w:sz w:val="24"/>
          <w:szCs w:val="24"/>
        </w:rPr>
        <w:t>1</w:t>
      </w:r>
      <w:r w:rsidRPr="009E7EF6">
        <w:rPr>
          <w:rFonts w:ascii="Times New Roman" w:hAnsi="Times New Roman"/>
          <w:sz w:val="24"/>
          <w:szCs w:val="24"/>
        </w:rPr>
        <w:t xml:space="preserve">) </w:t>
      </w:r>
      <w:r>
        <w:rPr>
          <w:rFonts w:ascii="Times New Roman" w:hAnsi="Times New Roman"/>
          <w:sz w:val="24"/>
          <w:szCs w:val="24"/>
        </w:rPr>
        <w:t>=</w:t>
      </w:r>
      <w:r w:rsidRPr="009E7EF6">
        <w:rPr>
          <w:rFonts w:ascii="Times New Roman" w:hAnsi="Times New Roman"/>
          <w:sz w:val="24"/>
          <w:szCs w:val="24"/>
        </w:rPr>
        <w:t xml:space="preserve"> </w:t>
      </w:r>
      <w:r>
        <w:rPr>
          <w:rFonts w:ascii="Times New Roman" w:hAnsi="Times New Roman"/>
          <w:sz w:val="24"/>
          <w:szCs w:val="24"/>
        </w:rPr>
        <w:t>4.18</w:t>
      </w:r>
      <w:r w:rsidRPr="009E7EF6">
        <w:rPr>
          <w:rFonts w:ascii="Times New Roman" w:hAnsi="Times New Roman"/>
          <w:sz w:val="24"/>
          <w:szCs w:val="24"/>
        </w:rPr>
        <w:t xml:space="preserve">, </w:t>
      </w:r>
      <w:r w:rsidRPr="009E7EF6">
        <w:rPr>
          <w:rFonts w:ascii="Times New Roman" w:hAnsi="Times New Roman"/>
          <w:i/>
          <w:sz w:val="24"/>
          <w:szCs w:val="24"/>
        </w:rPr>
        <w:t>p</w:t>
      </w:r>
      <w:r>
        <w:rPr>
          <w:rFonts w:ascii="Times New Roman" w:hAnsi="Times New Roman"/>
          <w:sz w:val="24"/>
          <w:szCs w:val="24"/>
        </w:rPr>
        <w:t xml:space="preserve"> = .04. Further, in this wave, pessimists had significantly higher stress levels than optimists, after controlling for the stress levels of the other waves,</w:t>
      </w:r>
      <w:r w:rsidRPr="006466D3">
        <w:rPr>
          <w:rFonts w:ascii="Times New Roman" w:hAnsi="Times New Roman"/>
          <w:i/>
          <w:sz w:val="24"/>
          <w:szCs w:val="24"/>
        </w:rPr>
        <w:t xml:space="preserve"> F</w:t>
      </w:r>
      <w:r w:rsidRPr="006466D3">
        <w:rPr>
          <w:rFonts w:ascii="Times New Roman" w:hAnsi="Times New Roman"/>
          <w:sz w:val="24"/>
          <w:szCs w:val="24"/>
        </w:rPr>
        <w:t>(1,</w:t>
      </w:r>
      <w:r>
        <w:rPr>
          <w:rFonts w:ascii="Times New Roman" w:hAnsi="Times New Roman"/>
          <w:sz w:val="24"/>
          <w:szCs w:val="24"/>
        </w:rPr>
        <w:t xml:space="preserve"> 120)</w:t>
      </w:r>
      <w:r w:rsidRPr="00D97FD6">
        <w:rPr>
          <w:rFonts w:ascii="Times New Roman" w:hAnsi="Times New Roman"/>
          <w:sz w:val="24"/>
          <w:szCs w:val="24"/>
        </w:rPr>
        <w:t xml:space="preserve"> = </w:t>
      </w:r>
      <w:r>
        <w:rPr>
          <w:rFonts w:ascii="Times New Roman" w:hAnsi="Times New Roman"/>
          <w:sz w:val="24"/>
          <w:szCs w:val="24"/>
        </w:rPr>
        <w:t>4.17</w:t>
      </w:r>
      <w:r w:rsidRPr="00D97FD6">
        <w:rPr>
          <w:rFonts w:ascii="Times New Roman" w:hAnsi="Times New Roman"/>
          <w:sz w:val="24"/>
          <w:szCs w:val="24"/>
        </w:rPr>
        <w:t xml:space="preserve">, </w:t>
      </w:r>
      <w:r w:rsidRPr="003523AE">
        <w:rPr>
          <w:rFonts w:ascii="Symbol" w:hAnsi="Symbol"/>
          <w:sz w:val="24"/>
          <w:szCs w:val="24"/>
        </w:rPr>
        <w:t></w:t>
      </w:r>
      <w:r w:rsidRPr="00D97FD6">
        <w:rPr>
          <w:rFonts w:ascii="Times New Roman" w:hAnsi="Times New Roman"/>
          <w:sz w:val="24"/>
          <w:szCs w:val="24"/>
        </w:rPr>
        <w:t xml:space="preserve"> = </w:t>
      </w:r>
      <w:r>
        <w:rPr>
          <w:rFonts w:ascii="Times New Roman" w:hAnsi="Times New Roman"/>
          <w:sz w:val="24"/>
          <w:szCs w:val="24"/>
        </w:rPr>
        <w:t>-.21</w:t>
      </w:r>
      <w:r w:rsidRPr="00D97FD6">
        <w:rPr>
          <w:rFonts w:ascii="Times New Roman" w:hAnsi="Times New Roman"/>
          <w:sz w:val="24"/>
          <w:szCs w:val="24"/>
        </w:rPr>
        <w:t xml:space="preserve">, </w:t>
      </w:r>
      <w:r w:rsidRPr="00D97FD6">
        <w:rPr>
          <w:rFonts w:ascii="Times New Roman" w:hAnsi="Times New Roman"/>
          <w:i/>
          <w:sz w:val="24"/>
          <w:szCs w:val="24"/>
        </w:rPr>
        <w:t>p</w:t>
      </w:r>
      <w:r w:rsidRPr="00D97FD6">
        <w:rPr>
          <w:rFonts w:ascii="Times New Roman" w:hAnsi="Times New Roman"/>
          <w:sz w:val="24"/>
          <w:szCs w:val="24"/>
        </w:rPr>
        <w:t xml:space="preserve"> </w:t>
      </w:r>
      <w:r>
        <w:rPr>
          <w:rFonts w:ascii="Times New Roman" w:hAnsi="Times New Roman"/>
          <w:sz w:val="24"/>
          <w:szCs w:val="24"/>
        </w:rPr>
        <w:t>=.04.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D2CE4" w14:textId="77777777" w:rsidR="005D6F68" w:rsidRDefault="005D6F68" w:rsidP="002F7904">
      <w:pPr>
        <w:spacing w:after="0" w:line="240" w:lineRule="auto"/>
      </w:pPr>
      <w:r>
        <w:separator/>
      </w:r>
    </w:p>
  </w:footnote>
  <w:footnote w:type="continuationSeparator" w:id="0">
    <w:p w14:paraId="2694C098" w14:textId="77777777" w:rsidR="005D6F68" w:rsidRDefault="005D6F68" w:rsidP="002F79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9D736" w14:textId="77777777" w:rsidR="005D6F68" w:rsidRDefault="005D6F68" w:rsidP="00647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1DB14" w14:textId="77777777" w:rsidR="005D6F68" w:rsidRDefault="005D6F68" w:rsidP="002F79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B1FCA" w14:textId="77777777" w:rsidR="005D6F68" w:rsidRPr="0066371D" w:rsidRDefault="005D6F68" w:rsidP="00647A1C">
    <w:pPr>
      <w:pStyle w:val="Header"/>
      <w:framePr w:wrap="around" w:vAnchor="text" w:hAnchor="margin" w:xAlign="right" w:y="1"/>
      <w:rPr>
        <w:rStyle w:val="PageNumber"/>
        <w:rFonts w:ascii="Times New Roman" w:hAnsi="Times New Roman"/>
      </w:rPr>
    </w:pPr>
    <w:r w:rsidRPr="0066371D">
      <w:rPr>
        <w:rStyle w:val="PageNumber"/>
        <w:rFonts w:ascii="Times New Roman" w:hAnsi="Times New Roman"/>
      </w:rPr>
      <w:fldChar w:fldCharType="begin"/>
    </w:r>
    <w:r w:rsidRPr="0066371D">
      <w:rPr>
        <w:rStyle w:val="PageNumber"/>
        <w:rFonts w:ascii="Times New Roman" w:hAnsi="Times New Roman"/>
      </w:rPr>
      <w:instrText xml:space="preserve">PAGE  </w:instrText>
    </w:r>
    <w:r w:rsidRPr="0066371D">
      <w:rPr>
        <w:rStyle w:val="PageNumber"/>
        <w:rFonts w:ascii="Times New Roman" w:hAnsi="Times New Roman"/>
      </w:rPr>
      <w:fldChar w:fldCharType="separate"/>
    </w:r>
    <w:r w:rsidR="006F2DD3">
      <w:rPr>
        <w:rStyle w:val="PageNumber"/>
        <w:rFonts w:ascii="Times New Roman" w:hAnsi="Times New Roman"/>
        <w:noProof/>
      </w:rPr>
      <w:t>2</w:t>
    </w:r>
    <w:r w:rsidRPr="0066371D">
      <w:rPr>
        <w:rStyle w:val="PageNumber"/>
        <w:rFonts w:ascii="Times New Roman" w:hAnsi="Times New Roman"/>
      </w:rPr>
      <w:fldChar w:fldCharType="end"/>
    </w:r>
  </w:p>
  <w:p w14:paraId="3AEF6C43" w14:textId="77777777" w:rsidR="005D6F68" w:rsidRPr="000625C0" w:rsidRDefault="005D6F68" w:rsidP="002F7904">
    <w:pPr>
      <w:pStyle w:val="Header"/>
      <w:ind w:right="360"/>
    </w:pPr>
    <w:r w:rsidRPr="000625C0">
      <w:rPr>
        <w:rFonts w:ascii="Times New Roman" w:hAnsi="Times New Roman"/>
      </w:rPr>
      <w:t>OPTIMISM, STRESS</w:t>
    </w:r>
    <w:r>
      <w:rPr>
        <w:rFonts w:ascii="Times New Roman" w:hAnsi="Times New Roman"/>
      </w:rPr>
      <w:t xml:space="preserve"> PERCEPTIONS</w:t>
    </w:r>
    <w:r w:rsidRPr="000625C0">
      <w:rPr>
        <w:rFonts w:ascii="Times New Roman" w:hAnsi="Times New Roman"/>
      </w:rPr>
      <w:t>, AND CORTISOL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2DF9" w14:textId="77777777" w:rsidR="005D6F68" w:rsidRDefault="005D6F68" w:rsidP="000476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83A9E2" w14:textId="77777777" w:rsidR="005D6F68" w:rsidRDefault="005D6F68" w:rsidP="000476B5">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684FA" w14:textId="77777777" w:rsidR="005D6F68" w:rsidRPr="00965815" w:rsidRDefault="005D6F68" w:rsidP="00B23808">
    <w:pPr>
      <w:pStyle w:val="Header"/>
      <w:ind w:right="360"/>
    </w:pPr>
    <w:proofErr w:type="spellStart"/>
    <w:r>
      <w:rPr>
        <w:rFonts w:ascii="Times New Roman" w:hAnsi="Times New Roman"/>
      </w:rPr>
      <w:t>OSM</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5"/>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6E341BEC"/>
    <w:multiLevelType w:val="hybridMultilevel"/>
    <w:tmpl w:val="E3E6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6"/>
  <w:proofState w:spelling="clean" w:grammar="clean"/>
  <w:defaultTabStop w:val="720"/>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DA"/>
    <w:rsid w:val="00000591"/>
    <w:rsid w:val="0000072B"/>
    <w:rsid w:val="0000091B"/>
    <w:rsid w:val="00000AA0"/>
    <w:rsid w:val="00000D7D"/>
    <w:rsid w:val="00001184"/>
    <w:rsid w:val="00001D80"/>
    <w:rsid w:val="0000215C"/>
    <w:rsid w:val="00003470"/>
    <w:rsid w:val="00003B27"/>
    <w:rsid w:val="00003BA9"/>
    <w:rsid w:val="00003D5E"/>
    <w:rsid w:val="00003E55"/>
    <w:rsid w:val="0000419C"/>
    <w:rsid w:val="00004DEC"/>
    <w:rsid w:val="00005CC1"/>
    <w:rsid w:val="00005CFB"/>
    <w:rsid w:val="00006573"/>
    <w:rsid w:val="00007111"/>
    <w:rsid w:val="00007457"/>
    <w:rsid w:val="0000763C"/>
    <w:rsid w:val="00007F13"/>
    <w:rsid w:val="000103BE"/>
    <w:rsid w:val="0001071F"/>
    <w:rsid w:val="00010754"/>
    <w:rsid w:val="00010E73"/>
    <w:rsid w:val="00010FE8"/>
    <w:rsid w:val="00011195"/>
    <w:rsid w:val="0001183A"/>
    <w:rsid w:val="000118CB"/>
    <w:rsid w:val="00011C4C"/>
    <w:rsid w:val="00012371"/>
    <w:rsid w:val="00012385"/>
    <w:rsid w:val="0001305C"/>
    <w:rsid w:val="00013230"/>
    <w:rsid w:val="0001341B"/>
    <w:rsid w:val="000137FC"/>
    <w:rsid w:val="00013C86"/>
    <w:rsid w:val="0001401E"/>
    <w:rsid w:val="00014312"/>
    <w:rsid w:val="0001465A"/>
    <w:rsid w:val="0001505B"/>
    <w:rsid w:val="000159BE"/>
    <w:rsid w:val="00015EC3"/>
    <w:rsid w:val="000169BC"/>
    <w:rsid w:val="000172CA"/>
    <w:rsid w:val="000174A6"/>
    <w:rsid w:val="000178DC"/>
    <w:rsid w:val="00017B3F"/>
    <w:rsid w:val="00017B70"/>
    <w:rsid w:val="00020077"/>
    <w:rsid w:val="000202A0"/>
    <w:rsid w:val="000204D0"/>
    <w:rsid w:val="00020AD0"/>
    <w:rsid w:val="00020EBF"/>
    <w:rsid w:val="00021A9E"/>
    <w:rsid w:val="00021D73"/>
    <w:rsid w:val="00021DF8"/>
    <w:rsid w:val="00022A9A"/>
    <w:rsid w:val="00022F8C"/>
    <w:rsid w:val="00023264"/>
    <w:rsid w:val="0002327E"/>
    <w:rsid w:val="00023C6B"/>
    <w:rsid w:val="000246D3"/>
    <w:rsid w:val="00024A1B"/>
    <w:rsid w:val="00024A3C"/>
    <w:rsid w:val="00024D12"/>
    <w:rsid w:val="00025DDB"/>
    <w:rsid w:val="00025E6D"/>
    <w:rsid w:val="00025F55"/>
    <w:rsid w:val="00026888"/>
    <w:rsid w:val="00026ADD"/>
    <w:rsid w:val="0002703D"/>
    <w:rsid w:val="0002729A"/>
    <w:rsid w:val="00027719"/>
    <w:rsid w:val="000277FE"/>
    <w:rsid w:val="00027A87"/>
    <w:rsid w:val="0003013F"/>
    <w:rsid w:val="00030CAA"/>
    <w:rsid w:val="00030D5B"/>
    <w:rsid w:val="00030F75"/>
    <w:rsid w:val="000315B6"/>
    <w:rsid w:val="00031671"/>
    <w:rsid w:val="0003168F"/>
    <w:rsid w:val="000317B7"/>
    <w:rsid w:val="00031DBB"/>
    <w:rsid w:val="000322CE"/>
    <w:rsid w:val="00032C9E"/>
    <w:rsid w:val="00033B41"/>
    <w:rsid w:val="000340D7"/>
    <w:rsid w:val="0003446E"/>
    <w:rsid w:val="000348E3"/>
    <w:rsid w:val="00034CB8"/>
    <w:rsid w:val="00035210"/>
    <w:rsid w:val="0003537C"/>
    <w:rsid w:val="00035456"/>
    <w:rsid w:val="000356E5"/>
    <w:rsid w:val="00035799"/>
    <w:rsid w:val="0003582D"/>
    <w:rsid w:val="00035A04"/>
    <w:rsid w:val="00035E2C"/>
    <w:rsid w:val="000362E6"/>
    <w:rsid w:val="0003634E"/>
    <w:rsid w:val="00036B2A"/>
    <w:rsid w:val="00036D55"/>
    <w:rsid w:val="00037B93"/>
    <w:rsid w:val="00037C91"/>
    <w:rsid w:val="00037ECB"/>
    <w:rsid w:val="00037F04"/>
    <w:rsid w:val="000400DC"/>
    <w:rsid w:val="00040469"/>
    <w:rsid w:val="0004068E"/>
    <w:rsid w:val="00040875"/>
    <w:rsid w:val="00040B9D"/>
    <w:rsid w:val="00040D7A"/>
    <w:rsid w:val="00040E7F"/>
    <w:rsid w:val="00041084"/>
    <w:rsid w:val="00041150"/>
    <w:rsid w:val="00041244"/>
    <w:rsid w:val="00041A75"/>
    <w:rsid w:val="00042167"/>
    <w:rsid w:val="000422CF"/>
    <w:rsid w:val="000423CF"/>
    <w:rsid w:val="0004268C"/>
    <w:rsid w:val="00043282"/>
    <w:rsid w:val="0004331B"/>
    <w:rsid w:val="000433DA"/>
    <w:rsid w:val="00043537"/>
    <w:rsid w:val="0004369C"/>
    <w:rsid w:val="0004372A"/>
    <w:rsid w:val="00043D16"/>
    <w:rsid w:val="00044BCF"/>
    <w:rsid w:val="00044BEB"/>
    <w:rsid w:val="00044CA5"/>
    <w:rsid w:val="00044D1C"/>
    <w:rsid w:val="00044F9A"/>
    <w:rsid w:val="00045849"/>
    <w:rsid w:val="00045B31"/>
    <w:rsid w:val="00047451"/>
    <w:rsid w:val="000474C8"/>
    <w:rsid w:val="000476B5"/>
    <w:rsid w:val="000476E9"/>
    <w:rsid w:val="000479FD"/>
    <w:rsid w:val="00047CB2"/>
    <w:rsid w:val="0005078B"/>
    <w:rsid w:val="00050CA3"/>
    <w:rsid w:val="00051205"/>
    <w:rsid w:val="00051A01"/>
    <w:rsid w:val="000525E6"/>
    <w:rsid w:val="00052632"/>
    <w:rsid w:val="00052AC1"/>
    <w:rsid w:val="00052B55"/>
    <w:rsid w:val="00052D47"/>
    <w:rsid w:val="00053155"/>
    <w:rsid w:val="00053252"/>
    <w:rsid w:val="000538F5"/>
    <w:rsid w:val="00053E5F"/>
    <w:rsid w:val="00054019"/>
    <w:rsid w:val="00054132"/>
    <w:rsid w:val="00054318"/>
    <w:rsid w:val="00054980"/>
    <w:rsid w:val="00054C84"/>
    <w:rsid w:val="000552E7"/>
    <w:rsid w:val="00055D5A"/>
    <w:rsid w:val="00055D9D"/>
    <w:rsid w:val="00056BF4"/>
    <w:rsid w:val="00056C5F"/>
    <w:rsid w:val="00056D70"/>
    <w:rsid w:val="00056DC0"/>
    <w:rsid w:val="00056E13"/>
    <w:rsid w:val="00057498"/>
    <w:rsid w:val="000575DD"/>
    <w:rsid w:val="00057851"/>
    <w:rsid w:val="00057AA0"/>
    <w:rsid w:val="00057CF2"/>
    <w:rsid w:val="00057DA5"/>
    <w:rsid w:val="00057E3A"/>
    <w:rsid w:val="00057E45"/>
    <w:rsid w:val="00060095"/>
    <w:rsid w:val="000608D1"/>
    <w:rsid w:val="00060FBA"/>
    <w:rsid w:val="00061161"/>
    <w:rsid w:val="000611A6"/>
    <w:rsid w:val="000614CC"/>
    <w:rsid w:val="000615F6"/>
    <w:rsid w:val="0006186D"/>
    <w:rsid w:val="00061BF5"/>
    <w:rsid w:val="00061FEA"/>
    <w:rsid w:val="0006209F"/>
    <w:rsid w:val="000621B7"/>
    <w:rsid w:val="000624B0"/>
    <w:rsid w:val="000625C0"/>
    <w:rsid w:val="00063206"/>
    <w:rsid w:val="00063333"/>
    <w:rsid w:val="00063BEC"/>
    <w:rsid w:val="00063E75"/>
    <w:rsid w:val="000641B0"/>
    <w:rsid w:val="00064370"/>
    <w:rsid w:val="0006479D"/>
    <w:rsid w:val="0006520D"/>
    <w:rsid w:val="000656FC"/>
    <w:rsid w:val="00065831"/>
    <w:rsid w:val="00066683"/>
    <w:rsid w:val="0006679C"/>
    <w:rsid w:val="000668C6"/>
    <w:rsid w:val="000668E2"/>
    <w:rsid w:val="0006692A"/>
    <w:rsid w:val="00066CA8"/>
    <w:rsid w:val="00066CF9"/>
    <w:rsid w:val="00066E6B"/>
    <w:rsid w:val="00067BB9"/>
    <w:rsid w:val="00070749"/>
    <w:rsid w:val="00070F2E"/>
    <w:rsid w:val="00071068"/>
    <w:rsid w:val="000710F3"/>
    <w:rsid w:val="0007111F"/>
    <w:rsid w:val="00071598"/>
    <w:rsid w:val="00071661"/>
    <w:rsid w:val="00072F1E"/>
    <w:rsid w:val="00072F21"/>
    <w:rsid w:val="00073AE0"/>
    <w:rsid w:val="00073CCE"/>
    <w:rsid w:val="00073E17"/>
    <w:rsid w:val="0007459A"/>
    <w:rsid w:val="000745F4"/>
    <w:rsid w:val="00074860"/>
    <w:rsid w:val="000748B1"/>
    <w:rsid w:val="00074A62"/>
    <w:rsid w:val="00075399"/>
    <w:rsid w:val="00075840"/>
    <w:rsid w:val="00075A8A"/>
    <w:rsid w:val="000764DE"/>
    <w:rsid w:val="00076532"/>
    <w:rsid w:val="000769FE"/>
    <w:rsid w:val="00076E6F"/>
    <w:rsid w:val="00077799"/>
    <w:rsid w:val="00077B69"/>
    <w:rsid w:val="00077D18"/>
    <w:rsid w:val="00077DB3"/>
    <w:rsid w:val="00077F07"/>
    <w:rsid w:val="0008050A"/>
    <w:rsid w:val="00080512"/>
    <w:rsid w:val="00080E74"/>
    <w:rsid w:val="00080FAD"/>
    <w:rsid w:val="000816F8"/>
    <w:rsid w:val="00081CC4"/>
    <w:rsid w:val="00082120"/>
    <w:rsid w:val="0008246E"/>
    <w:rsid w:val="0008292B"/>
    <w:rsid w:val="00082D8C"/>
    <w:rsid w:val="0008308B"/>
    <w:rsid w:val="00083607"/>
    <w:rsid w:val="00083A4D"/>
    <w:rsid w:val="00084296"/>
    <w:rsid w:val="00084CD2"/>
    <w:rsid w:val="00084EE6"/>
    <w:rsid w:val="00084F8D"/>
    <w:rsid w:val="00085751"/>
    <w:rsid w:val="0008638C"/>
    <w:rsid w:val="00086434"/>
    <w:rsid w:val="00086937"/>
    <w:rsid w:val="00086D2D"/>
    <w:rsid w:val="000870C6"/>
    <w:rsid w:val="0008768F"/>
    <w:rsid w:val="000905B4"/>
    <w:rsid w:val="0009079B"/>
    <w:rsid w:val="000909B8"/>
    <w:rsid w:val="000913CC"/>
    <w:rsid w:val="0009178A"/>
    <w:rsid w:val="00091AC6"/>
    <w:rsid w:val="00091B5B"/>
    <w:rsid w:val="00091E4F"/>
    <w:rsid w:val="00091E5E"/>
    <w:rsid w:val="0009222A"/>
    <w:rsid w:val="0009224B"/>
    <w:rsid w:val="00092BC0"/>
    <w:rsid w:val="00092DC4"/>
    <w:rsid w:val="00093AA3"/>
    <w:rsid w:val="00093F29"/>
    <w:rsid w:val="000945A6"/>
    <w:rsid w:val="00095426"/>
    <w:rsid w:val="00095722"/>
    <w:rsid w:val="0009575A"/>
    <w:rsid w:val="000958C1"/>
    <w:rsid w:val="00096A9C"/>
    <w:rsid w:val="00096C49"/>
    <w:rsid w:val="00096E64"/>
    <w:rsid w:val="00096ECA"/>
    <w:rsid w:val="00096F9B"/>
    <w:rsid w:val="00097477"/>
    <w:rsid w:val="00097584"/>
    <w:rsid w:val="00097D1E"/>
    <w:rsid w:val="00097EC7"/>
    <w:rsid w:val="000A047F"/>
    <w:rsid w:val="000A067A"/>
    <w:rsid w:val="000A120E"/>
    <w:rsid w:val="000A143F"/>
    <w:rsid w:val="000A1557"/>
    <w:rsid w:val="000A1761"/>
    <w:rsid w:val="000A1AFD"/>
    <w:rsid w:val="000A1C6D"/>
    <w:rsid w:val="000A1D25"/>
    <w:rsid w:val="000A24A0"/>
    <w:rsid w:val="000A25DB"/>
    <w:rsid w:val="000A26D6"/>
    <w:rsid w:val="000A2CEC"/>
    <w:rsid w:val="000A311C"/>
    <w:rsid w:val="000A3499"/>
    <w:rsid w:val="000A3A4E"/>
    <w:rsid w:val="000A3DCF"/>
    <w:rsid w:val="000A4197"/>
    <w:rsid w:val="000A41CD"/>
    <w:rsid w:val="000A4220"/>
    <w:rsid w:val="000A4429"/>
    <w:rsid w:val="000A4778"/>
    <w:rsid w:val="000A4A0A"/>
    <w:rsid w:val="000A545A"/>
    <w:rsid w:val="000A546D"/>
    <w:rsid w:val="000A55EE"/>
    <w:rsid w:val="000A5947"/>
    <w:rsid w:val="000A5C80"/>
    <w:rsid w:val="000A5DF8"/>
    <w:rsid w:val="000A7441"/>
    <w:rsid w:val="000B10BE"/>
    <w:rsid w:val="000B1209"/>
    <w:rsid w:val="000B1844"/>
    <w:rsid w:val="000B1ADF"/>
    <w:rsid w:val="000B20B3"/>
    <w:rsid w:val="000B20C5"/>
    <w:rsid w:val="000B220C"/>
    <w:rsid w:val="000B250A"/>
    <w:rsid w:val="000B27CD"/>
    <w:rsid w:val="000B2BBB"/>
    <w:rsid w:val="000B2BE2"/>
    <w:rsid w:val="000B2D65"/>
    <w:rsid w:val="000B3017"/>
    <w:rsid w:val="000B3F9A"/>
    <w:rsid w:val="000B4109"/>
    <w:rsid w:val="000B43A4"/>
    <w:rsid w:val="000B44BB"/>
    <w:rsid w:val="000B46EC"/>
    <w:rsid w:val="000B50E0"/>
    <w:rsid w:val="000B5AE7"/>
    <w:rsid w:val="000B5B0F"/>
    <w:rsid w:val="000B6572"/>
    <w:rsid w:val="000B67BF"/>
    <w:rsid w:val="000B6CFC"/>
    <w:rsid w:val="000B7196"/>
    <w:rsid w:val="000B71CD"/>
    <w:rsid w:val="000B72A1"/>
    <w:rsid w:val="000B7679"/>
    <w:rsid w:val="000B7B59"/>
    <w:rsid w:val="000B7CC7"/>
    <w:rsid w:val="000B7CF2"/>
    <w:rsid w:val="000C0513"/>
    <w:rsid w:val="000C089A"/>
    <w:rsid w:val="000C0B72"/>
    <w:rsid w:val="000C0FBA"/>
    <w:rsid w:val="000C1044"/>
    <w:rsid w:val="000C164A"/>
    <w:rsid w:val="000C24B1"/>
    <w:rsid w:val="000C2662"/>
    <w:rsid w:val="000C28D6"/>
    <w:rsid w:val="000C327D"/>
    <w:rsid w:val="000C3848"/>
    <w:rsid w:val="000C38E6"/>
    <w:rsid w:val="000C3A13"/>
    <w:rsid w:val="000C3F01"/>
    <w:rsid w:val="000C44A9"/>
    <w:rsid w:val="000C48A6"/>
    <w:rsid w:val="000C4977"/>
    <w:rsid w:val="000C49DF"/>
    <w:rsid w:val="000C5964"/>
    <w:rsid w:val="000C5A39"/>
    <w:rsid w:val="000C65CD"/>
    <w:rsid w:val="000C6BF8"/>
    <w:rsid w:val="000C7316"/>
    <w:rsid w:val="000C7F76"/>
    <w:rsid w:val="000D0066"/>
    <w:rsid w:val="000D049C"/>
    <w:rsid w:val="000D0A03"/>
    <w:rsid w:val="000D19D5"/>
    <w:rsid w:val="000D1B98"/>
    <w:rsid w:val="000D1C58"/>
    <w:rsid w:val="000D1E65"/>
    <w:rsid w:val="000D2533"/>
    <w:rsid w:val="000D2794"/>
    <w:rsid w:val="000D2DA6"/>
    <w:rsid w:val="000D30C0"/>
    <w:rsid w:val="000D4792"/>
    <w:rsid w:val="000D50EA"/>
    <w:rsid w:val="000D5561"/>
    <w:rsid w:val="000D5676"/>
    <w:rsid w:val="000D67A7"/>
    <w:rsid w:val="000D6BEC"/>
    <w:rsid w:val="000D7345"/>
    <w:rsid w:val="000D7695"/>
    <w:rsid w:val="000D78B6"/>
    <w:rsid w:val="000D797F"/>
    <w:rsid w:val="000D7A60"/>
    <w:rsid w:val="000D7EA6"/>
    <w:rsid w:val="000E00CA"/>
    <w:rsid w:val="000E0853"/>
    <w:rsid w:val="000E11C8"/>
    <w:rsid w:val="000E1844"/>
    <w:rsid w:val="000E1851"/>
    <w:rsid w:val="000E2090"/>
    <w:rsid w:val="000E2395"/>
    <w:rsid w:val="000E25BB"/>
    <w:rsid w:val="000E3183"/>
    <w:rsid w:val="000E3839"/>
    <w:rsid w:val="000E3D32"/>
    <w:rsid w:val="000E417C"/>
    <w:rsid w:val="000E4287"/>
    <w:rsid w:val="000E42A5"/>
    <w:rsid w:val="000E492F"/>
    <w:rsid w:val="000E4CF3"/>
    <w:rsid w:val="000E54FB"/>
    <w:rsid w:val="000E5851"/>
    <w:rsid w:val="000E67AE"/>
    <w:rsid w:val="000E6B98"/>
    <w:rsid w:val="000E7EEB"/>
    <w:rsid w:val="000F0F1D"/>
    <w:rsid w:val="000F1C79"/>
    <w:rsid w:val="000F2052"/>
    <w:rsid w:val="000F2470"/>
    <w:rsid w:val="000F25B7"/>
    <w:rsid w:val="000F288E"/>
    <w:rsid w:val="000F2D76"/>
    <w:rsid w:val="000F2EC6"/>
    <w:rsid w:val="000F2FD5"/>
    <w:rsid w:val="000F38FD"/>
    <w:rsid w:val="000F3CB8"/>
    <w:rsid w:val="000F42F1"/>
    <w:rsid w:val="000F4486"/>
    <w:rsid w:val="000F46D7"/>
    <w:rsid w:val="000F4D0A"/>
    <w:rsid w:val="000F5159"/>
    <w:rsid w:val="000F5170"/>
    <w:rsid w:val="000F5494"/>
    <w:rsid w:val="000F5602"/>
    <w:rsid w:val="000F6210"/>
    <w:rsid w:val="000F6430"/>
    <w:rsid w:val="000F67C7"/>
    <w:rsid w:val="000F67FF"/>
    <w:rsid w:val="000F71AF"/>
    <w:rsid w:val="000F77D1"/>
    <w:rsid w:val="00100369"/>
    <w:rsid w:val="001005DE"/>
    <w:rsid w:val="00100702"/>
    <w:rsid w:val="00100F58"/>
    <w:rsid w:val="00101DC8"/>
    <w:rsid w:val="00101FF2"/>
    <w:rsid w:val="00102139"/>
    <w:rsid w:val="00102B66"/>
    <w:rsid w:val="00102BB7"/>
    <w:rsid w:val="00102DFE"/>
    <w:rsid w:val="0010315A"/>
    <w:rsid w:val="00103873"/>
    <w:rsid w:val="00103E23"/>
    <w:rsid w:val="001053FB"/>
    <w:rsid w:val="00105570"/>
    <w:rsid w:val="0010557D"/>
    <w:rsid w:val="00105915"/>
    <w:rsid w:val="00105975"/>
    <w:rsid w:val="00105AE3"/>
    <w:rsid w:val="00105B84"/>
    <w:rsid w:val="00105C2B"/>
    <w:rsid w:val="00105DAB"/>
    <w:rsid w:val="00106BCB"/>
    <w:rsid w:val="00106F49"/>
    <w:rsid w:val="00106FB5"/>
    <w:rsid w:val="0010746D"/>
    <w:rsid w:val="0010763F"/>
    <w:rsid w:val="00107728"/>
    <w:rsid w:val="001077B4"/>
    <w:rsid w:val="00107D0B"/>
    <w:rsid w:val="00107DDB"/>
    <w:rsid w:val="001100F6"/>
    <w:rsid w:val="001106FB"/>
    <w:rsid w:val="00110BCA"/>
    <w:rsid w:val="0011150E"/>
    <w:rsid w:val="00111A7B"/>
    <w:rsid w:val="00112569"/>
    <w:rsid w:val="00112CB6"/>
    <w:rsid w:val="00112D29"/>
    <w:rsid w:val="00112DDF"/>
    <w:rsid w:val="001135CC"/>
    <w:rsid w:val="00113815"/>
    <w:rsid w:val="00114091"/>
    <w:rsid w:val="00114422"/>
    <w:rsid w:val="001147BE"/>
    <w:rsid w:val="0011581C"/>
    <w:rsid w:val="001159ED"/>
    <w:rsid w:val="00115CCC"/>
    <w:rsid w:val="00115E9D"/>
    <w:rsid w:val="0011650D"/>
    <w:rsid w:val="00117970"/>
    <w:rsid w:val="001200D6"/>
    <w:rsid w:val="001201B6"/>
    <w:rsid w:val="00120228"/>
    <w:rsid w:val="001205F3"/>
    <w:rsid w:val="001208A6"/>
    <w:rsid w:val="00120EAB"/>
    <w:rsid w:val="00121523"/>
    <w:rsid w:val="00121550"/>
    <w:rsid w:val="001215BF"/>
    <w:rsid w:val="0012250C"/>
    <w:rsid w:val="001225A7"/>
    <w:rsid w:val="00123252"/>
    <w:rsid w:val="0012333F"/>
    <w:rsid w:val="0012363F"/>
    <w:rsid w:val="00124071"/>
    <w:rsid w:val="001245F2"/>
    <w:rsid w:val="0012481E"/>
    <w:rsid w:val="00124C4D"/>
    <w:rsid w:val="00124C60"/>
    <w:rsid w:val="00125615"/>
    <w:rsid w:val="00125A73"/>
    <w:rsid w:val="00125AA6"/>
    <w:rsid w:val="00125FC1"/>
    <w:rsid w:val="001275DD"/>
    <w:rsid w:val="00127701"/>
    <w:rsid w:val="00127C91"/>
    <w:rsid w:val="00127CAE"/>
    <w:rsid w:val="00130329"/>
    <w:rsid w:val="00131524"/>
    <w:rsid w:val="00131664"/>
    <w:rsid w:val="001319E6"/>
    <w:rsid w:val="00131CCC"/>
    <w:rsid w:val="00131D35"/>
    <w:rsid w:val="00131EAA"/>
    <w:rsid w:val="00132F52"/>
    <w:rsid w:val="0013300F"/>
    <w:rsid w:val="00133249"/>
    <w:rsid w:val="001337CA"/>
    <w:rsid w:val="00133EE2"/>
    <w:rsid w:val="001343E8"/>
    <w:rsid w:val="0013455E"/>
    <w:rsid w:val="00134763"/>
    <w:rsid w:val="00135448"/>
    <w:rsid w:val="00135AAB"/>
    <w:rsid w:val="00135B00"/>
    <w:rsid w:val="00135C05"/>
    <w:rsid w:val="00135D2D"/>
    <w:rsid w:val="00135D52"/>
    <w:rsid w:val="0013626B"/>
    <w:rsid w:val="001369AA"/>
    <w:rsid w:val="001369DE"/>
    <w:rsid w:val="00136F1A"/>
    <w:rsid w:val="00137168"/>
    <w:rsid w:val="001376C1"/>
    <w:rsid w:val="00137A73"/>
    <w:rsid w:val="00137E85"/>
    <w:rsid w:val="00140379"/>
    <w:rsid w:val="001405DC"/>
    <w:rsid w:val="0014064D"/>
    <w:rsid w:val="00140813"/>
    <w:rsid w:val="00140994"/>
    <w:rsid w:val="0014101E"/>
    <w:rsid w:val="00141D3E"/>
    <w:rsid w:val="001433C6"/>
    <w:rsid w:val="001436E1"/>
    <w:rsid w:val="00143898"/>
    <w:rsid w:val="00143F68"/>
    <w:rsid w:val="00144283"/>
    <w:rsid w:val="0014442A"/>
    <w:rsid w:val="001450E4"/>
    <w:rsid w:val="001453CC"/>
    <w:rsid w:val="00145415"/>
    <w:rsid w:val="0014606D"/>
    <w:rsid w:val="00146723"/>
    <w:rsid w:val="00146804"/>
    <w:rsid w:val="00146B1D"/>
    <w:rsid w:val="0015014B"/>
    <w:rsid w:val="00150ABF"/>
    <w:rsid w:val="001514AC"/>
    <w:rsid w:val="00151BAE"/>
    <w:rsid w:val="00151BD7"/>
    <w:rsid w:val="00152046"/>
    <w:rsid w:val="00152AB2"/>
    <w:rsid w:val="00152DDC"/>
    <w:rsid w:val="00153433"/>
    <w:rsid w:val="00153475"/>
    <w:rsid w:val="00153889"/>
    <w:rsid w:val="00153961"/>
    <w:rsid w:val="00153BD5"/>
    <w:rsid w:val="00154490"/>
    <w:rsid w:val="0015486F"/>
    <w:rsid w:val="00154BB6"/>
    <w:rsid w:val="00154C87"/>
    <w:rsid w:val="00154D4B"/>
    <w:rsid w:val="00154EE6"/>
    <w:rsid w:val="001550D3"/>
    <w:rsid w:val="00155485"/>
    <w:rsid w:val="00155544"/>
    <w:rsid w:val="0015575D"/>
    <w:rsid w:val="00155C9D"/>
    <w:rsid w:val="00155E7F"/>
    <w:rsid w:val="00156C00"/>
    <w:rsid w:val="00156FBF"/>
    <w:rsid w:val="00157378"/>
    <w:rsid w:val="0016001C"/>
    <w:rsid w:val="0016008E"/>
    <w:rsid w:val="001604D4"/>
    <w:rsid w:val="00160742"/>
    <w:rsid w:val="001609AC"/>
    <w:rsid w:val="0016146B"/>
    <w:rsid w:val="001615F2"/>
    <w:rsid w:val="001619D8"/>
    <w:rsid w:val="00161E35"/>
    <w:rsid w:val="00162736"/>
    <w:rsid w:val="00162C32"/>
    <w:rsid w:val="00163471"/>
    <w:rsid w:val="00163E52"/>
    <w:rsid w:val="001641EE"/>
    <w:rsid w:val="00164742"/>
    <w:rsid w:val="001654BE"/>
    <w:rsid w:val="00165D44"/>
    <w:rsid w:val="00165F2F"/>
    <w:rsid w:val="00166171"/>
    <w:rsid w:val="001661C3"/>
    <w:rsid w:val="00166B41"/>
    <w:rsid w:val="00166DA6"/>
    <w:rsid w:val="00167157"/>
    <w:rsid w:val="001674D5"/>
    <w:rsid w:val="001708B1"/>
    <w:rsid w:val="001709EF"/>
    <w:rsid w:val="00170D1F"/>
    <w:rsid w:val="001710EA"/>
    <w:rsid w:val="00171C1F"/>
    <w:rsid w:val="0017207A"/>
    <w:rsid w:val="00172120"/>
    <w:rsid w:val="001726E8"/>
    <w:rsid w:val="00172969"/>
    <w:rsid w:val="00172FFA"/>
    <w:rsid w:val="0017318B"/>
    <w:rsid w:val="001736BA"/>
    <w:rsid w:val="00173752"/>
    <w:rsid w:val="001746AB"/>
    <w:rsid w:val="00174C3C"/>
    <w:rsid w:val="0017536E"/>
    <w:rsid w:val="0017549D"/>
    <w:rsid w:val="00176024"/>
    <w:rsid w:val="00176ABF"/>
    <w:rsid w:val="001770E5"/>
    <w:rsid w:val="00180A58"/>
    <w:rsid w:val="00181201"/>
    <w:rsid w:val="00181F3E"/>
    <w:rsid w:val="001823E7"/>
    <w:rsid w:val="001825B9"/>
    <w:rsid w:val="00182917"/>
    <w:rsid w:val="00182A02"/>
    <w:rsid w:val="0018379A"/>
    <w:rsid w:val="00183877"/>
    <w:rsid w:val="001839B2"/>
    <w:rsid w:val="00183A86"/>
    <w:rsid w:val="00183FF6"/>
    <w:rsid w:val="001848BC"/>
    <w:rsid w:val="001849E7"/>
    <w:rsid w:val="00184A94"/>
    <w:rsid w:val="00184BCA"/>
    <w:rsid w:val="0018508E"/>
    <w:rsid w:val="00185A4D"/>
    <w:rsid w:val="00185E6C"/>
    <w:rsid w:val="00186130"/>
    <w:rsid w:val="0018713D"/>
    <w:rsid w:val="001872DD"/>
    <w:rsid w:val="00187899"/>
    <w:rsid w:val="00187CA0"/>
    <w:rsid w:val="00187ECE"/>
    <w:rsid w:val="001901B2"/>
    <w:rsid w:val="001903BC"/>
    <w:rsid w:val="001905C8"/>
    <w:rsid w:val="00190A06"/>
    <w:rsid w:val="00190A6F"/>
    <w:rsid w:val="00190AD1"/>
    <w:rsid w:val="00190CCE"/>
    <w:rsid w:val="00190DAE"/>
    <w:rsid w:val="001910F7"/>
    <w:rsid w:val="0019150C"/>
    <w:rsid w:val="001918F2"/>
    <w:rsid w:val="00191DF2"/>
    <w:rsid w:val="00192180"/>
    <w:rsid w:val="00192456"/>
    <w:rsid w:val="00192D5A"/>
    <w:rsid w:val="00192EED"/>
    <w:rsid w:val="0019407C"/>
    <w:rsid w:val="00194584"/>
    <w:rsid w:val="00194B3A"/>
    <w:rsid w:val="0019535E"/>
    <w:rsid w:val="001957EB"/>
    <w:rsid w:val="00195DBA"/>
    <w:rsid w:val="00195DC0"/>
    <w:rsid w:val="00196A74"/>
    <w:rsid w:val="00196BBA"/>
    <w:rsid w:val="00196E41"/>
    <w:rsid w:val="00197106"/>
    <w:rsid w:val="00197142"/>
    <w:rsid w:val="0019734B"/>
    <w:rsid w:val="001974EB"/>
    <w:rsid w:val="00197BBD"/>
    <w:rsid w:val="00197BEB"/>
    <w:rsid w:val="00197FCE"/>
    <w:rsid w:val="001A02BE"/>
    <w:rsid w:val="001A06A1"/>
    <w:rsid w:val="001A0A9A"/>
    <w:rsid w:val="001A0E27"/>
    <w:rsid w:val="001A0F03"/>
    <w:rsid w:val="001A111E"/>
    <w:rsid w:val="001A115C"/>
    <w:rsid w:val="001A17F2"/>
    <w:rsid w:val="001A1B2C"/>
    <w:rsid w:val="001A204F"/>
    <w:rsid w:val="001A228F"/>
    <w:rsid w:val="001A22D5"/>
    <w:rsid w:val="001A284D"/>
    <w:rsid w:val="001A2DE3"/>
    <w:rsid w:val="001A2FEA"/>
    <w:rsid w:val="001A325D"/>
    <w:rsid w:val="001A327E"/>
    <w:rsid w:val="001A3381"/>
    <w:rsid w:val="001A340F"/>
    <w:rsid w:val="001A3435"/>
    <w:rsid w:val="001A3679"/>
    <w:rsid w:val="001A3904"/>
    <w:rsid w:val="001A4BC9"/>
    <w:rsid w:val="001A4CE9"/>
    <w:rsid w:val="001A5236"/>
    <w:rsid w:val="001A533A"/>
    <w:rsid w:val="001A637F"/>
    <w:rsid w:val="001A6411"/>
    <w:rsid w:val="001A6956"/>
    <w:rsid w:val="001A6B97"/>
    <w:rsid w:val="001A707A"/>
    <w:rsid w:val="001A71AD"/>
    <w:rsid w:val="001A731A"/>
    <w:rsid w:val="001A7360"/>
    <w:rsid w:val="001A743C"/>
    <w:rsid w:val="001A75E2"/>
    <w:rsid w:val="001B02B0"/>
    <w:rsid w:val="001B095D"/>
    <w:rsid w:val="001B14BA"/>
    <w:rsid w:val="001B1598"/>
    <w:rsid w:val="001B16E4"/>
    <w:rsid w:val="001B17B3"/>
    <w:rsid w:val="001B2043"/>
    <w:rsid w:val="001B219C"/>
    <w:rsid w:val="001B2D57"/>
    <w:rsid w:val="001B2E22"/>
    <w:rsid w:val="001B2E41"/>
    <w:rsid w:val="001B3009"/>
    <w:rsid w:val="001B347C"/>
    <w:rsid w:val="001B34C5"/>
    <w:rsid w:val="001B35AC"/>
    <w:rsid w:val="001B3790"/>
    <w:rsid w:val="001B37FA"/>
    <w:rsid w:val="001B3C3B"/>
    <w:rsid w:val="001B416C"/>
    <w:rsid w:val="001B455A"/>
    <w:rsid w:val="001B503F"/>
    <w:rsid w:val="001B588D"/>
    <w:rsid w:val="001B5ABA"/>
    <w:rsid w:val="001B5ECC"/>
    <w:rsid w:val="001B607E"/>
    <w:rsid w:val="001B614D"/>
    <w:rsid w:val="001B7491"/>
    <w:rsid w:val="001B74DB"/>
    <w:rsid w:val="001B7747"/>
    <w:rsid w:val="001B7F8A"/>
    <w:rsid w:val="001C0AC6"/>
    <w:rsid w:val="001C0C8B"/>
    <w:rsid w:val="001C0D35"/>
    <w:rsid w:val="001C20D0"/>
    <w:rsid w:val="001C2209"/>
    <w:rsid w:val="001C24E4"/>
    <w:rsid w:val="001C2B2B"/>
    <w:rsid w:val="001C2D6C"/>
    <w:rsid w:val="001C2F48"/>
    <w:rsid w:val="001C31C8"/>
    <w:rsid w:val="001C391F"/>
    <w:rsid w:val="001C3A7E"/>
    <w:rsid w:val="001C4229"/>
    <w:rsid w:val="001C4452"/>
    <w:rsid w:val="001C4482"/>
    <w:rsid w:val="001C50D3"/>
    <w:rsid w:val="001C533C"/>
    <w:rsid w:val="001C5787"/>
    <w:rsid w:val="001C5874"/>
    <w:rsid w:val="001C5DAD"/>
    <w:rsid w:val="001C5E45"/>
    <w:rsid w:val="001C6150"/>
    <w:rsid w:val="001C6559"/>
    <w:rsid w:val="001C68C9"/>
    <w:rsid w:val="001C6A5B"/>
    <w:rsid w:val="001C6A62"/>
    <w:rsid w:val="001C6C2D"/>
    <w:rsid w:val="001C6EEE"/>
    <w:rsid w:val="001C7A81"/>
    <w:rsid w:val="001C7C63"/>
    <w:rsid w:val="001C7F56"/>
    <w:rsid w:val="001D0089"/>
    <w:rsid w:val="001D02A2"/>
    <w:rsid w:val="001D045A"/>
    <w:rsid w:val="001D04E2"/>
    <w:rsid w:val="001D0A32"/>
    <w:rsid w:val="001D0A37"/>
    <w:rsid w:val="001D0A7C"/>
    <w:rsid w:val="001D0CE3"/>
    <w:rsid w:val="001D136E"/>
    <w:rsid w:val="001D243D"/>
    <w:rsid w:val="001D2D7E"/>
    <w:rsid w:val="001D2DF6"/>
    <w:rsid w:val="001D2E62"/>
    <w:rsid w:val="001D356A"/>
    <w:rsid w:val="001D3649"/>
    <w:rsid w:val="001D3C6A"/>
    <w:rsid w:val="001D410A"/>
    <w:rsid w:val="001D4137"/>
    <w:rsid w:val="001D42D1"/>
    <w:rsid w:val="001D4345"/>
    <w:rsid w:val="001D4599"/>
    <w:rsid w:val="001D4D3C"/>
    <w:rsid w:val="001D4E5D"/>
    <w:rsid w:val="001D5FC5"/>
    <w:rsid w:val="001D61AB"/>
    <w:rsid w:val="001D6239"/>
    <w:rsid w:val="001D6E80"/>
    <w:rsid w:val="001D737A"/>
    <w:rsid w:val="001D7496"/>
    <w:rsid w:val="001D7598"/>
    <w:rsid w:val="001D7652"/>
    <w:rsid w:val="001D789D"/>
    <w:rsid w:val="001E02CA"/>
    <w:rsid w:val="001E116D"/>
    <w:rsid w:val="001E19B8"/>
    <w:rsid w:val="001E2540"/>
    <w:rsid w:val="001E28D9"/>
    <w:rsid w:val="001E29B0"/>
    <w:rsid w:val="001E334E"/>
    <w:rsid w:val="001E33A3"/>
    <w:rsid w:val="001E38CB"/>
    <w:rsid w:val="001E3C70"/>
    <w:rsid w:val="001E3D76"/>
    <w:rsid w:val="001E459D"/>
    <w:rsid w:val="001E4AC6"/>
    <w:rsid w:val="001E50E6"/>
    <w:rsid w:val="001E5202"/>
    <w:rsid w:val="001E581D"/>
    <w:rsid w:val="001E59D1"/>
    <w:rsid w:val="001E5AC7"/>
    <w:rsid w:val="001E5B1C"/>
    <w:rsid w:val="001E6299"/>
    <w:rsid w:val="001E6E98"/>
    <w:rsid w:val="001E7556"/>
    <w:rsid w:val="001E75FD"/>
    <w:rsid w:val="001F05FE"/>
    <w:rsid w:val="001F062A"/>
    <w:rsid w:val="001F0798"/>
    <w:rsid w:val="001F0A85"/>
    <w:rsid w:val="001F1560"/>
    <w:rsid w:val="001F1796"/>
    <w:rsid w:val="001F17C1"/>
    <w:rsid w:val="001F1C93"/>
    <w:rsid w:val="001F1D36"/>
    <w:rsid w:val="001F1F6C"/>
    <w:rsid w:val="001F276D"/>
    <w:rsid w:val="001F314B"/>
    <w:rsid w:val="001F3963"/>
    <w:rsid w:val="001F3A19"/>
    <w:rsid w:val="001F40CA"/>
    <w:rsid w:val="001F48E7"/>
    <w:rsid w:val="001F4D7F"/>
    <w:rsid w:val="001F5044"/>
    <w:rsid w:val="001F514A"/>
    <w:rsid w:val="001F533A"/>
    <w:rsid w:val="001F5DDB"/>
    <w:rsid w:val="001F5E52"/>
    <w:rsid w:val="001F6C1E"/>
    <w:rsid w:val="001F74BA"/>
    <w:rsid w:val="001F74BD"/>
    <w:rsid w:val="001F7694"/>
    <w:rsid w:val="001F7D0C"/>
    <w:rsid w:val="0020039A"/>
    <w:rsid w:val="00200F20"/>
    <w:rsid w:val="00201035"/>
    <w:rsid w:val="00201DDF"/>
    <w:rsid w:val="00201FE4"/>
    <w:rsid w:val="0020217C"/>
    <w:rsid w:val="0020250A"/>
    <w:rsid w:val="002025BE"/>
    <w:rsid w:val="00202AE3"/>
    <w:rsid w:val="00202BDB"/>
    <w:rsid w:val="002031C7"/>
    <w:rsid w:val="0020344F"/>
    <w:rsid w:val="002034B4"/>
    <w:rsid w:val="00203CAC"/>
    <w:rsid w:val="002043F1"/>
    <w:rsid w:val="00204623"/>
    <w:rsid w:val="00204644"/>
    <w:rsid w:val="00204652"/>
    <w:rsid w:val="00204D11"/>
    <w:rsid w:val="002052CC"/>
    <w:rsid w:val="0020544D"/>
    <w:rsid w:val="00205558"/>
    <w:rsid w:val="002060C0"/>
    <w:rsid w:val="0020639A"/>
    <w:rsid w:val="0020643D"/>
    <w:rsid w:val="00206BD2"/>
    <w:rsid w:val="002074A2"/>
    <w:rsid w:val="00207995"/>
    <w:rsid w:val="002079FD"/>
    <w:rsid w:val="00207A64"/>
    <w:rsid w:val="00210041"/>
    <w:rsid w:val="0021032D"/>
    <w:rsid w:val="002108F1"/>
    <w:rsid w:val="00210BB9"/>
    <w:rsid w:val="00210C92"/>
    <w:rsid w:val="00210F79"/>
    <w:rsid w:val="00211350"/>
    <w:rsid w:val="0021160A"/>
    <w:rsid w:val="002118C6"/>
    <w:rsid w:val="002123D6"/>
    <w:rsid w:val="00212544"/>
    <w:rsid w:val="002127A0"/>
    <w:rsid w:val="00212CDA"/>
    <w:rsid w:val="00213007"/>
    <w:rsid w:val="002135D2"/>
    <w:rsid w:val="002138BD"/>
    <w:rsid w:val="00213B13"/>
    <w:rsid w:val="00214DD4"/>
    <w:rsid w:val="00215071"/>
    <w:rsid w:val="0021527C"/>
    <w:rsid w:val="00215B2D"/>
    <w:rsid w:val="00215C4D"/>
    <w:rsid w:val="00216316"/>
    <w:rsid w:val="00216423"/>
    <w:rsid w:val="00216548"/>
    <w:rsid w:val="00216B83"/>
    <w:rsid w:val="00216EDD"/>
    <w:rsid w:val="00216FBB"/>
    <w:rsid w:val="002170F0"/>
    <w:rsid w:val="00217217"/>
    <w:rsid w:val="0022011B"/>
    <w:rsid w:val="00220215"/>
    <w:rsid w:val="002202EE"/>
    <w:rsid w:val="002205C0"/>
    <w:rsid w:val="00220A5A"/>
    <w:rsid w:val="00220A77"/>
    <w:rsid w:val="002216EE"/>
    <w:rsid w:val="002217EF"/>
    <w:rsid w:val="00221F0E"/>
    <w:rsid w:val="00222575"/>
    <w:rsid w:val="002228B5"/>
    <w:rsid w:val="00222A5C"/>
    <w:rsid w:val="00222EA9"/>
    <w:rsid w:val="002233C2"/>
    <w:rsid w:val="002233CD"/>
    <w:rsid w:val="00223D0D"/>
    <w:rsid w:val="00223E2F"/>
    <w:rsid w:val="002246A7"/>
    <w:rsid w:val="00225024"/>
    <w:rsid w:val="00225111"/>
    <w:rsid w:val="00225267"/>
    <w:rsid w:val="00225872"/>
    <w:rsid w:val="002264CB"/>
    <w:rsid w:val="00226F0A"/>
    <w:rsid w:val="00226FBB"/>
    <w:rsid w:val="00230549"/>
    <w:rsid w:val="002306E6"/>
    <w:rsid w:val="00230775"/>
    <w:rsid w:val="00230FD4"/>
    <w:rsid w:val="002328DC"/>
    <w:rsid w:val="00232C8F"/>
    <w:rsid w:val="00232CEE"/>
    <w:rsid w:val="00232E7A"/>
    <w:rsid w:val="00233327"/>
    <w:rsid w:val="0023332E"/>
    <w:rsid w:val="00233330"/>
    <w:rsid w:val="0023360F"/>
    <w:rsid w:val="00234F64"/>
    <w:rsid w:val="002350CD"/>
    <w:rsid w:val="00235734"/>
    <w:rsid w:val="00235BA2"/>
    <w:rsid w:val="00235C60"/>
    <w:rsid w:val="00235F54"/>
    <w:rsid w:val="00235FA3"/>
    <w:rsid w:val="0023626F"/>
    <w:rsid w:val="00236552"/>
    <w:rsid w:val="00236588"/>
    <w:rsid w:val="00236BCA"/>
    <w:rsid w:val="00236F87"/>
    <w:rsid w:val="002377F6"/>
    <w:rsid w:val="00237DE1"/>
    <w:rsid w:val="0024005A"/>
    <w:rsid w:val="002405EE"/>
    <w:rsid w:val="00240777"/>
    <w:rsid w:val="00240899"/>
    <w:rsid w:val="00240DE2"/>
    <w:rsid w:val="002418E4"/>
    <w:rsid w:val="0024195B"/>
    <w:rsid w:val="00241BBD"/>
    <w:rsid w:val="0024220B"/>
    <w:rsid w:val="0024301E"/>
    <w:rsid w:val="002430B4"/>
    <w:rsid w:val="00244246"/>
    <w:rsid w:val="002446BB"/>
    <w:rsid w:val="00244791"/>
    <w:rsid w:val="00244CC6"/>
    <w:rsid w:val="00245460"/>
    <w:rsid w:val="0024572F"/>
    <w:rsid w:val="0024580E"/>
    <w:rsid w:val="00245D29"/>
    <w:rsid w:val="00245FD5"/>
    <w:rsid w:val="002469B3"/>
    <w:rsid w:val="00246C6A"/>
    <w:rsid w:val="00246C94"/>
    <w:rsid w:val="00246FE0"/>
    <w:rsid w:val="00247318"/>
    <w:rsid w:val="00247486"/>
    <w:rsid w:val="0024771C"/>
    <w:rsid w:val="00247BA2"/>
    <w:rsid w:val="00250797"/>
    <w:rsid w:val="00250AAF"/>
    <w:rsid w:val="00250C8E"/>
    <w:rsid w:val="00250DAE"/>
    <w:rsid w:val="00250EA6"/>
    <w:rsid w:val="00250FE1"/>
    <w:rsid w:val="0025182B"/>
    <w:rsid w:val="0025192E"/>
    <w:rsid w:val="00252B95"/>
    <w:rsid w:val="00252C05"/>
    <w:rsid w:val="00252E88"/>
    <w:rsid w:val="00252FD1"/>
    <w:rsid w:val="00253142"/>
    <w:rsid w:val="002531BB"/>
    <w:rsid w:val="002535CE"/>
    <w:rsid w:val="00253ABD"/>
    <w:rsid w:val="00253B9A"/>
    <w:rsid w:val="00253BC9"/>
    <w:rsid w:val="00253C0F"/>
    <w:rsid w:val="00253C23"/>
    <w:rsid w:val="00253E7A"/>
    <w:rsid w:val="00253F12"/>
    <w:rsid w:val="00253F4E"/>
    <w:rsid w:val="0025433B"/>
    <w:rsid w:val="00254450"/>
    <w:rsid w:val="00254A62"/>
    <w:rsid w:val="00254B09"/>
    <w:rsid w:val="00254F47"/>
    <w:rsid w:val="00255764"/>
    <w:rsid w:val="00255A5F"/>
    <w:rsid w:val="002561DF"/>
    <w:rsid w:val="0025659A"/>
    <w:rsid w:val="002566C7"/>
    <w:rsid w:val="00256884"/>
    <w:rsid w:val="00256CCF"/>
    <w:rsid w:val="00256D61"/>
    <w:rsid w:val="00257050"/>
    <w:rsid w:val="00257588"/>
    <w:rsid w:val="00260698"/>
    <w:rsid w:val="00260DE3"/>
    <w:rsid w:val="00260F0B"/>
    <w:rsid w:val="002619B9"/>
    <w:rsid w:val="00261B18"/>
    <w:rsid w:val="002620AC"/>
    <w:rsid w:val="002625BC"/>
    <w:rsid w:val="002629DD"/>
    <w:rsid w:val="00262C50"/>
    <w:rsid w:val="00263447"/>
    <w:rsid w:val="0026381D"/>
    <w:rsid w:val="002639A1"/>
    <w:rsid w:val="00263C58"/>
    <w:rsid w:val="00263D2E"/>
    <w:rsid w:val="00264333"/>
    <w:rsid w:val="002643A2"/>
    <w:rsid w:val="00264A25"/>
    <w:rsid w:val="00264CB8"/>
    <w:rsid w:val="00265597"/>
    <w:rsid w:val="00265898"/>
    <w:rsid w:val="0026593B"/>
    <w:rsid w:val="00265B2B"/>
    <w:rsid w:val="00265CF3"/>
    <w:rsid w:val="00266124"/>
    <w:rsid w:val="0026619F"/>
    <w:rsid w:val="00266391"/>
    <w:rsid w:val="00270453"/>
    <w:rsid w:val="0027053F"/>
    <w:rsid w:val="00270556"/>
    <w:rsid w:val="00270ADB"/>
    <w:rsid w:val="00270D93"/>
    <w:rsid w:val="00271217"/>
    <w:rsid w:val="0027137E"/>
    <w:rsid w:val="00271734"/>
    <w:rsid w:val="0027190B"/>
    <w:rsid w:val="00272584"/>
    <w:rsid w:val="002727E4"/>
    <w:rsid w:val="00272817"/>
    <w:rsid w:val="00272AA3"/>
    <w:rsid w:val="002731F7"/>
    <w:rsid w:val="0027342C"/>
    <w:rsid w:val="0027379A"/>
    <w:rsid w:val="002739F2"/>
    <w:rsid w:val="00273F58"/>
    <w:rsid w:val="00273F75"/>
    <w:rsid w:val="0027548F"/>
    <w:rsid w:val="00275691"/>
    <w:rsid w:val="002759B9"/>
    <w:rsid w:val="00275CD4"/>
    <w:rsid w:val="0027698D"/>
    <w:rsid w:val="002771FF"/>
    <w:rsid w:val="00277F88"/>
    <w:rsid w:val="00277F9B"/>
    <w:rsid w:val="00280009"/>
    <w:rsid w:val="0028032C"/>
    <w:rsid w:val="00281282"/>
    <w:rsid w:val="002815A5"/>
    <w:rsid w:val="002817DA"/>
    <w:rsid w:val="00281C94"/>
    <w:rsid w:val="00282210"/>
    <w:rsid w:val="002823E8"/>
    <w:rsid w:val="00282753"/>
    <w:rsid w:val="002834BA"/>
    <w:rsid w:val="00283658"/>
    <w:rsid w:val="00284098"/>
    <w:rsid w:val="002842AF"/>
    <w:rsid w:val="00284A62"/>
    <w:rsid w:val="00284FC9"/>
    <w:rsid w:val="002852ED"/>
    <w:rsid w:val="00285B80"/>
    <w:rsid w:val="00285BB4"/>
    <w:rsid w:val="00285DAF"/>
    <w:rsid w:val="00285F92"/>
    <w:rsid w:val="002863D7"/>
    <w:rsid w:val="002864AA"/>
    <w:rsid w:val="00287780"/>
    <w:rsid w:val="00287905"/>
    <w:rsid w:val="00287D45"/>
    <w:rsid w:val="00290163"/>
    <w:rsid w:val="00290387"/>
    <w:rsid w:val="002907A6"/>
    <w:rsid w:val="0029091A"/>
    <w:rsid w:val="00290C93"/>
    <w:rsid w:val="00291514"/>
    <w:rsid w:val="002916A6"/>
    <w:rsid w:val="0029193B"/>
    <w:rsid w:val="00291DBB"/>
    <w:rsid w:val="00292416"/>
    <w:rsid w:val="00292762"/>
    <w:rsid w:val="00292CDB"/>
    <w:rsid w:val="002933C8"/>
    <w:rsid w:val="00293548"/>
    <w:rsid w:val="002935D5"/>
    <w:rsid w:val="0029434A"/>
    <w:rsid w:val="0029444A"/>
    <w:rsid w:val="002948B8"/>
    <w:rsid w:val="00294CBB"/>
    <w:rsid w:val="00294E1F"/>
    <w:rsid w:val="00295079"/>
    <w:rsid w:val="002951B3"/>
    <w:rsid w:val="00295745"/>
    <w:rsid w:val="002959CB"/>
    <w:rsid w:val="00296058"/>
    <w:rsid w:val="002961F1"/>
    <w:rsid w:val="002963FA"/>
    <w:rsid w:val="00296820"/>
    <w:rsid w:val="00296B5A"/>
    <w:rsid w:val="00297BC3"/>
    <w:rsid w:val="002A02E3"/>
    <w:rsid w:val="002A03A4"/>
    <w:rsid w:val="002A0784"/>
    <w:rsid w:val="002A157E"/>
    <w:rsid w:val="002A1950"/>
    <w:rsid w:val="002A1B2F"/>
    <w:rsid w:val="002A2B66"/>
    <w:rsid w:val="002A314F"/>
    <w:rsid w:val="002A3FD8"/>
    <w:rsid w:val="002A43A8"/>
    <w:rsid w:val="002A48B5"/>
    <w:rsid w:val="002A4AEA"/>
    <w:rsid w:val="002A507A"/>
    <w:rsid w:val="002A5444"/>
    <w:rsid w:val="002A5ED1"/>
    <w:rsid w:val="002A5EEE"/>
    <w:rsid w:val="002A6429"/>
    <w:rsid w:val="002A6A02"/>
    <w:rsid w:val="002A6F0E"/>
    <w:rsid w:val="002A761D"/>
    <w:rsid w:val="002A763B"/>
    <w:rsid w:val="002B02A4"/>
    <w:rsid w:val="002B0683"/>
    <w:rsid w:val="002B0E6C"/>
    <w:rsid w:val="002B1BBA"/>
    <w:rsid w:val="002B22B1"/>
    <w:rsid w:val="002B231E"/>
    <w:rsid w:val="002B2A5C"/>
    <w:rsid w:val="002B3896"/>
    <w:rsid w:val="002B4784"/>
    <w:rsid w:val="002B4931"/>
    <w:rsid w:val="002B4981"/>
    <w:rsid w:val="002B5089"/>
    <w:rsid w:val="002B5166"/>
    <w:rsid w:val="002B5424"/>
    <w:rsid w:val="002B574A"/>
    <w:rsid w:val="002B5B79"/>
    <w:rsid w:val="002B63AF"/>
    <w:rsid w:val="002B6986"/>
    <w:rsid w:val="002B6C59"/>
    <w:rsid w:val="002B70E9"/>
    <w:rsid w:val="002B7D81"/>
    <w:rsid w:val="002C0137"/>
    <w:rsid w:val="002C0C7E"/>
    <w:rsid w:val="002C0E66"/>
    <w:rsid w:val="002C1B0E"/>
    <w:rsid w:val="002C1BAA"/>
    <w:rsid w:val="002C21E1"/>
    <w:rsid w:val="002C23AB"/>
    <w:rsid w:val="002C2915"/>
    <w:rsid w:val="002C318F"/>
    <w:rsid w:val="002C35C3"/>
    <w:rsid w:val="002C3B80"/>
    <w:rsid w:val="002C4011"/>
    <w:rsid w:val="002C44C6"/>
    <w:rsid w:val="002C46F0"/>
    <w:rsid w:val="002C4DA5"/>
    <w:rsid w:val="002C4EC8"/>
    <w:rsid w:val="002C50DE"/>
    <w:rsid w:val="002C570A"/>
    <w:rsid w:val="002C5925"/>
    <w:rsid w:val="002C5A6A"/>
    <w:rsid w:val="002C5C1B"/>
    <w:rsid w:val="002C6663"/>
    <w:rsid w:val="002C7281"/>
    <w:rsid w:val="002C73C3"/>
    <w:rsid w:val="002C7BF5"/>
    <w:rsid w:val="002C7E29"/>
    <w:rsid w:val="002C7F49"/>
    <w:rsid w:val="002D0040"/>
    <w:rsid w:val="002D04AE"/>
    <w:rsid w:val="002D0607"/>
    <w:rsid w:val="002D0EAF"/>
    <w:rsid w:val="002D14EB"/>
    <w:rsid w:val="002D169F"/>
    <w:rsid w:val="002D1DAC"/>
    <w:rsid w:val="002D1E26"/>
    <w:rsid w:val="002D1E8A"/>
    <w:rsid w:val="002D263C"/>
    <w:rsid w:val="002D30D6"/>
    <w:rsid w:val="002D327A"/>
    <w:rsid w:val="002D328E"/>
    <w:rsid w:val="002D3408"/>
    <w:rsid w:val="002D36AF"/>
    <w:rsid w:val="002D39EC"/>
    <w:rsid w:val="002D3F30"/>
    <w:rsid w:val="002D42A0"/>
    <w:rsid w:val="002D479C"/>
    <w:rsid w:val="002D4B94"/>
    <w:rsid w:val="002D4C0A"/>
    <w:rsid w:val="002D5875"/>
    <w:rsid w:val="002D5C48"/>
    <w:rsid w:val="002D5FC7"/>
    <w:rsid w:val="002D6932"/>
    <w:rsid w:val="002D6E16"/>
    <w:rsid w:val="002D6EC9"/>
    <w:rsid w:val="002D7C93"/>
    <w:rsid w:val="002D7EA8"/>
    <w:rsid w:val="002E043E"/>
    <w:rsid w:val="002E1D75"/>
    <w:rsid w:val="002E2B0F"/>
    <w:rsid w:val="002E2C05"/>
    <w:rsid w:val="002E31AE"/>
    <w:rsid w:val="002E337F"/>
    <w:rsid w:val="002E3828"/>
    <w:rsid w:val="002E403C"/>
    <w:rsid w:val="002E433B"/>
    <w:rsid w:val="002E47C3"/>
    <w:rsid w:val="002E4F43"/>
    <w:rsid w:val="002E51D2"/>
    <w:rsid w:val="002E563C"/>
    <w:rsid w:val="002E567F"/>
    <w:rsid w:val="002E5AFF"/>
    <w:rsid w:val="002E602B"/>
    <w:rsid w:val="002E613E"/>
    <w:rsid w:val="002E6872"/>
    <w:rsid w:val="002E6A19"/>
    <w:rsid w:val="002E78C3"/>
    <w:rsid w:val="002E78E3"/>
    <w:rsid w:val="002E7C40"/>
    <w:rsid w:val="002E7EE8"/>
    <w:rsid w:val="002F015D"/>
    <w:rsid w:val="002F0276"/>
    <w:rsid w:val="002F0964"/>
    <w:rsid w:val="002F0F1E"/>
    <w:rsid w:val="002F18EF"/>
    <w:rsid w:val="002F1C43"/>
    <w:rsid w:val="002F1E72"/>
    <w:rsid w:val="002F2C65"/>
    <w:rsid w:val="002F318E"/>
    <w:rsid w:val="002F33A0"/>
    <w:rsid w:val="002F353E"/>
    <w:rsid w:val="002F3D59"/>
    <w:rsid w:val="002F47C8"/>
    <w:rsid w:val="002F4B13"/>
    <w:rsid w:val="002F5376"/>
    <w:rsid w:val="002F5402"/>
    <w:rsid w:val="002F5522"/>
    <w:rsid w:val="002F559B"/>
    <w:rsid w:val="002F640A"/>
    <w:rsid w:val="002F65E8"/>
    <w:rsid w:val="002F6625"/>
    <w:rsid w:val="002F67FE"/>
    <w:rsid w:val="002F6981"/>
    <w:rsid w:val="002F6F55"/>
    <w:rsid w:val="002F701C"/>
    <w:rsid w:val="002F71DC"/>
    <w:rsid w:val="002F7638"/>
    <w:rsid w:val="002F7904"/>
    <w:rsid w:val="002F7A72"/>
    <w:rsid w:val="002F7B39"/>
    <w:rsid w:val="002F7F10"/>
    <w:rsid w:val="002F7F90"/>
    <w:rsid w:val="0030062E"/>
    <w:rsid w:val="003006D6"/>
    <w:rsid w:val="00300719"/>
    <w:rsid w:val="0030135B"/>
    <w:rsid w:val="00301652"/>
    <w:rsid w:val="003016AC"/>
    <w:rsid w:val="003017C6"/>
    <w:rsid w:val="00302789"/>
    <w:rsid w:val="003028A6"/>
    <w:rsid w:val="003028ED"/>
    <w:rsid w:val="003033E6"/>
    <w:rsid w:val="00303876"/>
    <w:rsid w:val="00303C95"/>
    <w:rsid w:val="003041A6"/>
    <w:rsid w:val="00304617"/>
    <w:rsid w:val="00304928"/>
    <w:rsid w:val="00304A3B"/>
    <w:rsid w:val="00304D11"/>
    <w:rsid w:val="00304D7C"/>
    <w:rsid w:val="00304EAD"/>
    <w:rsid w:val="00305152"/>
    <w:rsid w:val="00305616"/>
    <w:rsid w:val="0030628F"/>
    <w:rsid w:val="003065EE"/>
    <w:rsid w:val="00306FDB"/>
    <w:rsid w:val="00307229"/>
    <w:rsid w:val="00307397"/>
    <w:rsid w:val="00307408"/>
    <w:rsid w:val="00307427"/>
    <w:rsid w:val="003077A2"/>
    <w:rsid w:val="00307D1F"/>
    <w:rsid w:val="00307DFF"/>
    <w:rsid w:val="00307F24"/>
    <w:rsid w:val="00310203"/>
    <w:rsid w:val="00310374"/>
    <w:rsid w:val="00311349"/>
    <w:rsid w:val="003120D3"/>
    <w:rsid w:val="00312277"/>
    <w:rsid w:val="00312A6B"/>
    <w:rsid w:val="00312FB8"/>
    <w:rsid w:val="00313008"/>
    <w:rsid w:val="0031359C"/>
    <w:rsid w:val="00313AD1"/>
    <w:rsid w:val="00313C99"/>
    <w:rsid w:val="003145CF"/>
    <w:rsid w:val="00314612"/>
    <w:rsid w:val="00314D9B"/>
    <w:rsid w:val="00315566"/>
    <w:rsid w:val="00315890"/>
    <w:rsid w:val="00315EA1"/>
    <w:rsid w:val="00315ED5"/>
    <w:rsid w:val="00316283"/>
    <w:rsid w:val="00316B1A"/>
    <w:rsid w:val="003177E3"/>
    <w:rsid w:val="00317BA4"/>
    <w:rsid w:val="00317C45"/>
    <w:rsid w:val="00317F31"/>
    <w:rsid w:val="003200B4"/>
    <w:rsid w:val="0032017F"/>
    <w:rsid w:val="00320247"/>
    <w:rsid w:val="00320579"/>
    <w:rsid w:val="003209C9"/>
    <w:rsid w:val="00320A5A"/>
    <w:rsid w:val="00320EB3"/>
    <w:rsid w:val="00320FAC"/>
    <w:rsid w:val="00321796"/>
    <w:rsid w:val="00321AA1"/>
    <w:rsid w:val="00321C9E"/>
    <w:rsid w:val="0032209B"/>
    <w:rsid w:val="00322DB7"/>
    <w:rsid w:val="00322F8B"/>
    <w:rsid w:val="00323554"/>
    <w:rsid w:val="003236FE"/>
    <w:rsid w:val="00324123"/>
    <w:rsid w:val="0032440B"/>
    <w:rsid w:val="00324525"/>
    <w:rsid w:val="0032488B"/>
    <w:rsid w:val="00324A01"/>
    <w:rsid w:val="00324A15"/>
    <w:rsid w:val="003253A2"/>
    <w:rsid w:val="00325D18"/>
    <w:rsid w:val="00325D84"/>
    <w:rsid w:val="00325D88"/>
    <w:rsid w:val="003261F1"/>
    <w:rsid w:val="00326BDA"/>
    <w:rsid w:val="00327CCD"/>
    <w:rsid w:val="00327DA8"/>
    <w:rsid w:val="003310EE"/>
    <w:rsid w:val="00331322"/>
    <w:rsid w:val="003315BE"/>
    <w:rsid w:val="00331C03"/>
    <w:rsid w:val="00331D30"/>
    <w:rsid w:val="0033238E"/>
    <w:rsid w:val="003327F8"/>
    <w:rsid w:val="003331D0"/>
    <w:rsid w:val="00333D3B"/>
    <w:rsid w:val="00334268"/>
    <w:rsid w:val="00334763"/>
    <w:rsid w:val="00334826"/>
    <w:rsid w:val="0033486F"/>
    <w:rsid w:val="00335277"/>
    <w:rsid w:val="00335C67"/>
    <w:rsid w:val="00335E17"/>
    <w:rsid w:val="00336577"/>
    <w:rsid w:val="00336F7B"/>
    <w:rsid w:val="00336FC4"/>
    <w:rsid w:val="00337106"/>
    <w:rsid w:val="00337DDC"/>
    <w:rsid w:val="00337F20"/>
    <w:rsid w:val="00337FD6"/>
    <w:rsid w:val="00340514"/>
    <w:rsid w:val="00340609"/>
    <w:rsid w:val="00340E2D"/>
    <w:rsid w:val="00341638"/>
    <w:rsid w:val="003417CE"/>
    <w:rsid w:val="00341969"/>
    <w:rsid w:val="003423D9"/>
    <w:rsid w:val="00342584"/>
    <w:rsid w:val="0034266F"/>
    <w:rsid w:val="0034272F"/>
    <w:rsid w:val="00342A19"/>
    <w:rsid w:val="0034395B"/>
    <w:rsid w:val="00343A12"/>
    <w:rsid w:val="00343AB9"/>
    <w:rsid w:val="00343B6E"/>
    <w:rsid w:val="00343FEE"/>
    <w:rsid w:val="00344183"/>
    <w:rsid w:val="003442E4"/>
    <w:rsid w:val="003450EF"/>
    <w:rsid w:val="00345634"/>
    <w:rsid w:val="00345961"/>
    <w:rsid w:val="00345B49"/>
    <w:rsid w:val="00346363"/>
    <w:rsid w:val="00346692"/>
    <w:rsid w:val="0034784A"/>
    <w:rsid w:val="00347DC5"/>
    <w:rsid w:val="003501BD"/>
    <w:rsid w:val="003504ED"/>
    <w:rsid w:val="003509D6"/>
    <w:rsid w:val="00350D63"/>
    <w:rsid w:val="003516BF"/>
    <w:rsid w:val="00352137"/>
    <w:rsid w:val="00352204"/>
    <w:rsid w:val="003523AE"/>
    <w:rsid w:val="00352828"/>
    <w:rsid w:val="00352879"/>
    <w:rsid w:val="00353EB9"/>
    <w:rsid w:val="0035404F"/>
    <w:rsid w:val="00354565"/>
    <w:rsid w:val="0035486A"/>
    <w:rsid w:val="00354C7B"/>
    <w:rsid w:val="00354EF6"/>
    <w:rsid w:val="0035547A"/>
    <w:rsid w:val="00355943"/>
    <w:rsid w:val="00355BB8"/>
    <w:rsid w:val="0035601B"/>
    <w:rsid w:val="0035622A"/>
    <w:rsid w:val="0035666C"/>
    <w:rsid w:val="00356761"/>
    <w:rsid w:val="0035682E"/>
    <w:rsid w:val="00356B61"/>
    <w:rsid w:val="0035703D"/>
    <w:rsid w:val="003573D4"/>
    <w:rsid w:val="00357A54"/>
    <w:rsid w:val="00360128"/>
    <w:rsid w:val="00360262"/>
    <w:rsid w:val="00360A38"/>
    <w:rsid w:val="003615BE"/>
    <w:rsid w:val="00361AE1"/>
    <w:rsid w:val="00361F34"/>
    <w:rsid w:val="003625C6"/>
    <w:rsid w:val="003627E2"/>
    <w:rsid w:val="00362DBE"/>
    <w:rsid w:val="00362FD8"/>
    <w:rsid w:val="003631C0"/>
    <w:rsid w:val="00363309"/>
    <w:rsid w:val="0036375D"/>
    <w:rsid w:val="00363CDB"/>
    <w:rsid w:val="00363E0D"/>
    <w:rsid w:val="00363F1B"/>
    <w:rsid w:val="00363FA3"/>
    <w:rsid w:val="00363FB2"/>
    <w:rsid w:val="00364003"/>
    <w:rsid w:val="0036444B"/>
    <w:rsid w:val="0036459E"/>
    <w:rsid w:val="00365B47"/>
    <w:rsid w:val="00365F89"/>
    <w:rsid w:val="003663AA"/>
    <w:rsid w:val="003668D9"/>
    <w:rsid w:val="00366BA5"/>
    <w:rsid w:val="00366E92"/>
    <w:rsid w:val="00366FE3"/>
    <w:rsid w:val="00366FFD"/>
    <w:rsid w:val="003677A0"/>
    <w:rsid w:val="003677AF"/>
    <w:rsid w:val="00367B8E"/>
    <w:rsid w:val="00370456"/>
    <w:rsid w:val="00370502"/>
    <w:rsid w:val="003710E0"/>
    <w:rsid w:val="0037147E"/>
    <w:rsid w:val="00371B55"/>
    <w:rsid w:val="00371C7D"/>
    <w:rsid w:val="00371E36"/>
    <w:rsid w:val="00371ED7"/>
    <w:rsid w:val="00371FD9"/>
    <w:rsid w:val="003725A3"/>
    <w:rsid w:val="00372B3D"/>
    <w:rsid w:val="00373787"/>
    <w:rsid w:val="00373CF7"/>
    <w:rsid w:val="00373D65"/>
    <w:rsid w:val="00373F0C"/>
    <w:rsid w:val="00374090"/>
    <w:rsid w:val="00374176"/>
    <w:rsid w:val="0037448F"/>
    <w:rsid w:val="00374821"/>
    <w:rsid w:val="00374AE0"/>
    <w:rsid w:val="00375137"/>
    <w:rsid w:val="00375EB3"/>
    <w:rsid w:val="0037634F"/>
    <w:rsid w:val="003767AA"/>
    <w:rsid w:val="00376876"/>
    <w:rsid w:val="0037733E"/>
    <w:rsid w:val="00377CF4"/>
    <w:rsid w:val="0038041C"/>
    <w:rsid w:val="003812FF"/>
    <w:rsid w:val="003815DB"/>
    <w:rsid w:val="0038169D"/>
    <w:rsid w:val="0038178F"/>
    <w:rsid w:val="003820AF"/>
    <w:rsid w:val="0038251F"/>
    <w:rsid w:val="00382544"/>
    <w:rsid w:val="00382A9B"/>
    <w:rsid w:val="003835A4"/>
    <w:rsid w:val="003836C4"/>
    <w:rsid w:val="00383A6D"/>
    <w:rsid w:val="00383CC9"/>
    <w:rsid w:val="00383E55"/>
    <w:rsid w:val="00383EEE"/>
    <w:rsid w:val="003845CD"/>
    <w:rsid w:val="0038516B"/>
    <w:rsid w:val="00385551"/>
    <w:rsid w:val="003856B7"/>
    <w:rsid w:val="0038615D"/>
    <w:rsid w:val="00386261"/>
    <w:rsid w:val="00386281"/>
    <w:rsid w:val="003864FF"/>
    <w:rsid w:val="00386CBB"/>
    <w:rsid w:val="00387185"/>
    <w:rsid w:val="00387637"/>
    <w:rsid w:val="003901FE"/>
    <w:rsid w:val="003903DC"/>
    <w:rsid w:val="00390FB9"/>
    <w:rsid w:val="0039106F"/>
    <w:rsid w:val="00391708"/>
    <w:rsid w:val="0039172F"/>
    <w:rsid w:val="0039183F"/>
    <w:rsid w:val="003918B2"/>
    <w:rsid w:val="00391D01"/>
    <w:rsid w:val="00393485"/>
    <w:rsid w:val="0039371D"/>
    <w:rsid w:val="00393838"/>
    <w:rsid w:val="00393A62"/>
    <w:rsid w:val="00394309"/>
    <w:rsid w:val="00394430"/>
    <w:rsid w:val="003945C7"/>
    <w:rsid w:val="00394D66"/>
    <w:rsid w:val="00395040"/>
    <w:rsid w:val="003953E6"/>
    <w:rsid w:val="00395E70"/>
    <w:rsid w:val="00395FAC"/>
    <w:rsid w:val="0039630B"/>
    <w:rsid w:val="00396557"/>
    <w:rsid w:val="00396AD4"/>
    <w:rsid w:val="00396C34"/>
    <w:rsid w:val="00396CC3"/>
    <w:rsid w:val="00396D33"/>
    <w:rsid w:val="00396D86"/>
    <w:rsid w:val="00396E79"/>
    <w:rsid w:val="00396E87"/>
    <w:rsid w:val="00397086"/>
    <w:rsid w:val="003971CA"/>
    <w:rsid w:val="003974F1"/>
    <w:rsid w:val="0039770D"/>
    <w:rsid w:val="003A059B"/>
    <w:rsid w:val="003A085C"/>
    <w:rsid w:val="003A097E"/>
    <w:rsid w:val="003A1229"/>
    <w:rsid w:val="003A12F3"/>
    <w:rsid w:val="003A14D7"/>
    <w:rsid w:val="003A1589"/>
    <w:rsid w:val="003A2460"/>
    <w:rsid w:val="003A27D0"/>
    <w:rsid w:val="003A28CF"/>
    <w:rsid w:val="003A34AC"/>
    <w:rsid w:val="003A38B7"/>
    <w:rsid w:val="003A3E3F"/>
    <w:rsid w:val="003A44CE"/>
    <w:rsid w:val="003A4638"/>
    <w:rsid w:val="003A4663"/>
    <w:rsid w:val="003A4B22"/>
    <w:rsid w:val="003A50D2"/>
    <w:rsid w:val="003A51DF"/>
    <w:rsid w:val="003A582B"/>
    <w:rsid w:val="003A6F9C"/>
    <w:rsid w:val="003A76C1"/>
    <w:rsid w:val="003A79F8"/>
    <w:rsid w:val="003A7A0F"/>
    <w:rsid w:val="003A7AB0"/>
    <w:rsid w:val="003A7B8E"/>
    <w:rsid w:val="003A7C1B"/>
    <w:rsid w:val="003A7D9B"/>
    <w:rsid w:val="003B00A5"/>
    <w:rsid w:val="003B03FF"/>
    <w:rsid w:val="003B07CC"/>
    <w:rsid w:val="003B1A07"/>
    <w:rsid w:val="003B1AE0"/>
    <w:rsid w:val="003B1F84"/>
    <w:rsid w:val="003B21DC"/>
    <w:rsid w:val="003B2254"/>
    <w:rsid w:val="003B22BE"/>
    <w:rsid w:val="003B2318"/>
    <w:rsid w:val="003B2476"/>
    <w:rsid w:val="003B3B2D"/>
    <w:rsid w:val="003B40D7"/>
    <w:rsid w:val="003B4CF3"/>
    <w:rsid w:val="003B5A75"/>
    <w:rsid w:val="003B60B2"/>
    <w:rsid w:val="003B6313"/>
    <w:rsid w:val="003B6391"/>
    <w:rsid w:val="003B7283"/>
    <w:rsid w:val="003B798A"/>
    <w:rsid w:val="003B7C23"/>
    <w:rsid w:val="003C03FC"/>
    <w:rsid w:val="003C0629"/>
    <w:rsid w:val="003C0A38"/>
    <w:rsid w:val="003C0BBA"/>
    <w:rsid w:val="003C0DD5"/>
    <w:rsid w:val="003C10DF"/>
    <w:rsid w:val="003C11A3"/>
    <w:rsid w:val="003C156B"/>
    <w:rsid w:val="003C1982"/>
    <w:rsid w:val="003C225E"/>
    <w:rsid w:val="003C292B"/>
    <w:rsid w:val="003C2989"/>
    <w:rsid w:val="003C29CC"/>
    <w:rsid w:val="003C2CD3"/>
    <w:rsid w:val="003C3346"/>
    <w:rsid w:val="003C352B"/>
    <w:rsid w:val="003C360F"/>
    <w:rsid w:val="003C38C8"/>
    <w:rsid w:val="003C3B05"/>
    <w:rsid w:val="003C3C79"/>
    <w:rsid w:val="003C41E1"/>
    <w:rsid w:val="003C44FA"/>
    <w:rsid w:val="003C4A50"/>
    <w:rsid w:val="003C4BF4"/>
    <w:rsid w:val="003C4C30"/>
    <w:rsid w:val="003C4EC0"/>
    <w:rsid w:val="003C51C3"/>
    <w:rsid w:val="003C5623"/>
    <w:rsid w:val="003C5C4F"/>
    <w:rsid w:val="003C5F5A"/>
    <w:rsid w:val="003C655C"/>
    <w:rsid w:val="003C6E70"/>
    <w:rsid w:val="003C6E85"/>
    <w:rsid w:val="003C7DE6"/>
    <w:rsid w:val="003C7F25"/>
    <w:rsid w:val="003D03E3"/>
    <w:rsid w:val="003D0722"/>
    <w:rsid w:val="003D0B75"/>
    <w:rsid w:val="003D0C42"/>
    <w:rsid w:val="003D10C1"/>
    <w:rsid w:val="003D1592"/>
    <w:rsid w:val="003D163D"/>
    <w:rsid w:val="003D1BF5"/>
    <w:rsid w:val="003D2B20"/>
    <w:rsid w:val="003D2BC4"/>
    <w:rsid w:val="003D33BC"/>
    <w:rsid w:val="003D3624"/>
    <w:rsid w:val="003D3714"/>
    <w:rsid w:val="003D3B6D"/>
    <w:rsid w:val="003D41E7"/>
    <w:rsid w:val="003D4601"/>
    <w:rsid w:val="003D4943"/>
    <w:rsid w:val="003D4F9C"/>
    <w:rsid w:val="003D523E"/>
    <w:rsid w:val="003D529B"/>
    <w:rsid w:val="003D52A1"/>
    <w:rsid w:val="003D569D"/>
    <w:rsid w:val="003D59E6"/>
    <w:rsid w:val="003D5EF7"/>
    <w:rsid w:val="003D66CC"/>
    <w:rsid w:val="003D6F32"/>
    <w:rsid w:val="003D6FAF"/>
    <w:rsid w:val="003E0127"/>
    <w:rsid w:val="003E0D6E"/>
    <w:rsid w:val="003E0E66"/>
    <w:rsid w:val="003E13C9"/>
    <w:rsid w:val="003E16C5"/>
    <w:rsid w:val="003E1A9E"/>
    <w:rsid w:val="003E25E2"/>
    <w:rsid w:val="003E2DF0"/>
    <w:rsid w:val="003E3219"/>
    <w:rsid w:val="003E33AD"/>
    <w:rsid w:val="003E3748"/>
    <w:rsid w:val="003E3844"/>
    <w:rsid w:val="003E3AC8"/>
    <w:rsid w:val="003E4272"/>
    <w:rsid w:val="003E51E0"/>
    <w:rsid w:val="003E55FD"/>
    <w:rsid w:val="003E6416"/>
    <w:rsid w:val="003E6711"/>
    <w:rsid w:val="003E6FDE"/>
    <w:rsid w:val="003E718C"/>
    <w:rsid w:val="003E71FA"/>
    <w:rsid w:val="003E7373"/>
    <w:rsid w:val="003E7914"/>
    <w:rsid w:val="003E7C13"/>
    <w:rsid w:val="003E7E4B"/>
    <w:rsid w:val="003F0205"/>
    <w:rsid w:val="003F03B3"/>
    <w:rsid w:val="003F03D0"/>
    <w:rsid w:val="003F054B"/>
    <w:rsid w:val="003F0A94"/>
    <w:rsid w:val="003F0BF3"/>
    <w:rsid w:val="003F0F4A"/>
    <w:rsid w:val="003F1224"/>
    <w:rsid w:val="003F1508"/>
    <w:rsid w:val="003F1549"/>
    <w:rsid w:val="003F1B73"/>
    <w:rsid w:val="003F2339"/>
    <w:rsid w:val="003F2D02"/>
    <w:rsid w:val="003F30EB"/>
    <w:rsid w:val="003F319B"/>
    <w:rsid w:val="003F31AC"/>
    <w:rsid w:val="003F3DB6"/>
    <w:rsid w:val="003F3E34"/>
    <w:rsid w:val="003F4DF7"/>
    <w:rsid w:val="003F4E6E"/>
    <w:rsid w:val="003F4FA7"/>
    <w:rsid w:val="003F518B"/>
    <w:rsid w:val="003F5372"/>
    <w:rsid w:val="003F59CA"/>
    <w:rsid w:val="003F5F20"/>
    <w:rsid w:val="003F6230"/>
    <w:rsid w:val="003F658F"/>
    <w:rsid w:val="003F6967"/>
    <w:rsid w:val="003F6C6C"/>
    <w:rsid w:val="003F6DBE"/>
    <w:rsid w:val="003F6DC1"/>
    <w:rsid w:val="003F6F74"/>
    <w:rsid w:val="003F7787"/>
    <w:rsid w:val="004001EB"/>
    <w:rsid w:val="00400523"/>
    <w:rsid w:val="00400E0C"/>
    <w:rsid w:val="004014A2"/>
    <w:rsid w:val="004014BD"/>
    <w:rsid w:val="004016E2"/>
    <w:rsid w:val="00401837"/>
    <w:rsid w:val="004019A1"/>
    <w:rsid w:val="004023ED"/>
    <w:rsid w:val="004023F1"/>
    <w:rsid w:val="00402C5E"/>
    <w:rsid w:val="00402CBA"/>
    <w:rsid w:val="0040339B"/>
    <w:rsid w:val="00403611"/>
    <w:rsid w:val="004036CD"/>
    <w:rsid w:val="00403869"/>
    <w:rsid w:val="004043FC"/>
    <w:rsid w:val="0040444D"/>
    <w:rsid w:val="00404B15"/>
    <w:rsid w:val="00404B34"/>
    <w:rsid w:val="0040519D"/>
    <w:rsid w:val="00405D26"/>
    <w:rsid w:val="004064E8"/>
    <w:rsid w:val="00406688"/>
    <w:rsid w:val="0040672C"/>
    <w:rsid w:val="00406802"/>
    <w:rsid w:val="00406BEC"/>
    <w:rsid w:val="00406EA8"/>
    <w:rsid w:val="00407C78"/>
    <w:rsid w:val="00410717"/>
    <w:rsid w:val="004109DB"/>
    <w:rsid w:val="004115B1"/>
    <w:rsid w:val="00411AB2"/>
    <w:rsid w:val="00412104"/>
    <w:rsid w:val="00412181"/>
    <w:rsid w:val="0041227F"/>
    <w:rsid w:val="004123D3"/>
    <w:rsid w:val="00412803"/>
    <w:rsid w:val="00412866"/>
    <w:rsid w:val="00412EE7"/>
    <w:rsid w:val="00413B68"/>
    <w:rsid w:val="0041404B"/>
    <w:rsid w:val="004143EA"/>
    <w:rsid w:val="00414D4D"/>
    <w:rsid w:val="00414E04"/>
    <w:rsid w:val="004150EB"/>
    <w:rsid w:val="004152E2"/>
    <w:rsid w:val="0041569B"/>
    <w:rsid w:val="004158D7"/>
    <w:rsid w:val="004160A5"/>
    <w:rsid w:val="00416127"/>
    <w:rsid w:val="0041689A"/>
    <w:rsid w:val="00417061"/>
    <w:rsid w:val="00417103"/>
    <w:rsid w:val="00417557"/>
    <w:rsid w:val="004179B2"/>
    <w:rsid w:val="00417E0E"/>
    <w:rsid w:val="0042017F"/>
    <w:rsid w:val="004204B7"/>
    <w:rsid w:val="00420A96"/>
    <w:rsid w:val="00420CD1"/>
    <w:rsid w:val="00420D63"/>
    <w:rsid w:val="00420F63"/>
    <w:rsid w:val="004213BA"/>
    <w:rsid w:val="00421450"/>
    <w:rsid w:val="00421868"/>
    <w:rsid w:val="00421B18"/>
    <w:rsid w:val="00422042"/>
    <w:rsid w:val="004227F0"/>
    <w:rsid w:val="004229E1"/>
    <w:rsid w:val="00422EA2"/>
    <w:rsid w:val="004237B3"/>
    <w:rsid w:val="004237BD"/>
    <w:rsid w:val="00423907"/>
    <w:rsid w:val="00423B09"/>
    <w:rsid w:val="00423CED"/>
    <w:rsid w:val="00424010"/>
    <w:rsid w:val="004247B9"/>
    <w:rsid w:val="00424EAB"/>
    <w:rsid w:val="00425126"/>
    <w:rsid w:val="0042551D"/>
    <w:rsid w:val="0042554E"/>
    <w:rsid w:val="004256C2"/>
    <w:rsid w:val="004257CF"/>
    <w:rsid w:val="00425972"/>
    <w:rsid w:val="00425B1E"/>
    <w:rsid w:val="00425BD0"/>
    <w:rsid w:val="00425D40"/>
    <w:rsid w:val="004260FC"/>
    <w:rsid w:val="00426826"/>
    <w:rsid w:val="00426B71"/>
    <w:rsid w:val="00426D73"/>
    <w:rsid w:val="00426F0E"/>
    <w:rsid w:val="0042702D"/>
    <w:rsid w:val="00427674"/>
    <w:rsid w:val="00427F2D"/>
    <w:rsid w:val="00427F7C"/>
    <w:rsid w:val="0043015A"/>
    <w:rsid w:val="00430860"/>
    <w:rsid w:val="00430E16"/>
    <w:rsid w:val="00431324"/>
    <w:rsid w:val="00431B4E"/>
    <w:rsid w:val="00432484"/>
    <w:rsid w:val="004328A7"/>
    <w:rsid w:val="004329A1"/>
    <w:rsid w:val="00432ACF"/>
    <w:rsid w:val="00433036"/>
    <w:rsid w:val="00433590"/>
    <w:rsid w:val="00433839"/>
    <w:rsid w:val="00433A8E"/>
    <w:rsid w:val="00433BE7"/>
    <w:rsid w:val="00433D0E"/>
    <w:rsid w:val="00434069"/>
    <w:rsid w:val="0043455D"/>
    <w:rsid w:val="00434733"/>
    <w:rsid w:val="004348BD"/>
    <w:rsid w:val="004355CD"/>
    <w:rsid w:val="004359B1"/>
    <w:rsid w:val="00435EC2"/>
    <w:rsid w:val="0043641A"/>
    <w:rsid w:val="004367E1"/>
    <w:rsid w:val="004368F0"/>
    <w:rsid w:val="0043699F"/>
    <w:rsid w:val="00436FB4"/>
    <w:rsid w:val="00437216"/>
    <w:rsid w:val="00437934"/>
    <w:rsid w:val="00437B62"/>
    <w:rsid w:val="00437CDA"/>
    <w:rsid w:val="00440D70"/>
    <w:rsid w:val="00441156"/>
    <w:rsid w:val="00441792"/>
    <w:rsid w:val="00441A72"/>
    <w:rsid w:val="00441C62"/>
    <w:rsid w:val="00441D11"/>
    <w:rsid w:val="0044219A"/>
    <w:rsid w:val="0044278B"/>
    <w:rsid w:val="004427BF"/>
    <w:rsid w:val="00442B8C"/>
    <w:rsid w:val="00442C2D"/>
    <w:rsid w:val="00442C5D"/>
    <w:rsid w:val="0044307D"/>
    <w:rsid w:val="00443170"/>
    <w:rsid w:val="0044318C"/>
    <w:rsid w:val="00443471"/>
    <w:rsid w:val="00443565"/>
    <w:rsid w:val="00443858"/>
    <w:rsid w:val="0044397E"/>
    <w:rsid w:val="00443B70"/>
    <w:rsid w:val="00444212"/>
    <w:rsid w:val="004443AE"/>
    <w:rsid w:val="004449AB"/>
    <w:rsid w:val="004455B9"/>
    <w:rsid w:val="00445710"/>
    <w:rsid w:val="00445795"/>
    <w:rsid w:val="00445E28"/>
    <w:rsid w:val="00445F85"/>
    <w:rsid w:val="004468D0"/>
    <w:rsid w:val="00446A62"/>
    <w:rsid w:val="0044784D"/>
    <w:rsid w:val="00447A29"/>
    <w:rsid w:val="00447B26"/>
    <w:rsid w:val="00447D37"/>
    <w:rsid w:val="00447F61"/>
    <w:rsid w:val="004501D7"/>
    <w:rsid w:val="0045045F"/>
    <w:rsid w:val="004505E8"/>
    <w:rsid w:val="004505FB"/>
    <w:rsid w:val="00450A2D"/>
    <w:rsid w:val="00450B85"/>
    <w:rsid w:val="004521BC"/>
    <w:rsid w:val="004523CD"/>
    <w:rsid w:val="0045240D"/>
    <w:rsid w:val="004527D0"/>
    <w:rsid w:val="00452A2A"/>
    <w:rsid w:val="0045339D"/>
    <w:rsid w:val="0045451D"/>
    <w:rsid w:val="00454DDC"/>
    <w:rsid w:val="00454E47"/>
    <w:rsid w:val="00454E94"/>
    <w:rsid w:val="00455356"/>
    <w:rsid w:val="0045551F"/>
    <w:rsid w:val="00455BB5"/>
    <w:rsid w:val="00455E54"/>
    <w:rsid w:val="00455EF8"/>
    <w:rsid w:val="0045610C"/>
    <w:rsid w:val="00456178"/>
    <w:rsid w:val="0045641F"/>
    <w:rsid w:val="00456D1E"/>
    <w:rsid w:val="004579F8"/>
    <w:rsid w:val="00457B98"/>
    <w:rsid w:val="00457EBD"/>
    <w:rsid w:val="0046031A"/>
    <w:rsid w:val="00460774"/>
    <w:rsid w:val="00460E9F"/>
    <w:rsid w:val="00461591"/>
    <w:rsid w:val="00461FC7"/>
    <w:rsid w:val="004620BE"/>
    <w:rsid w:val="004628C7"/>
    <w:rsid w:val="00462AE3"/>
    <w:rsid w:val="00462E7F"/>
    <w:rsid w:val="004630B4"/>
    <w:rsid w:val="00463BA9"/>
    <w:rsid w:val="00463FE7"/>
    <w:rsid w:val="00464400"/>
    <w:rsid w:val="00464920"/>
    <w:rsid w:val="00464A30"/>
    <w:rsid w:val="00464DBC"/>
    <w:rsid w:val="00465AB5"/>
    <w:rsid w:val="00465E60"/>
    <w:rsid w:val="00465F9C"/>
    <w:rsid w:val="00466B76"/>
    <w:rsid w:val="00466CDC"/>
    <w:rsid w:val="00467096"/>
    <w:rsid w:val="0046753E"/>
    <w:rsid w:val="00467834"/>
    <w:rsid w:val="00467F91"/>
    <w:rsid w:val="004712EB"/>
    <w:rsid w:val="00471356"/>
    <w:rsid w:val="00471763"/>
    <w:rsid w:val="004719C9"/>
    <w:rsid w:val="00471E80"/>
    <w:rsid w:val="00471F00"/>
    <w:rsid w:val="00472444"/>
    <w:rsid w:val="00472A86"/>
    <w:rsid w:val="00472C4A"/>
    <w:rsid w:val="00472CFC"/>
    <w:rsid w:val="0047368B"/>
    <w:rsid w:val="004739D8"/>
    <w:rsid w:val="00473BFC"/>
    <w:rsid w:val="00473FDD"/>
    <w:rsid w:val="0047464A"/>
    <w:rsid w:val="00475546"/>
    <w:rsid w:val="00475D71"/>
    <w:rsid w:val="00476532"/>
    <w:rsid w:val="00476645"/>
    <w:rsid w:val="00476BB9"/>
    <w:rsid w:val="00476CF2"/>
    <w:rsid w:val="00477599"/>
    <w:rsid w:val="0047775A"/>
    <w:rsid w:val="00480013"/>
    <w:rsid w:val="0048012D"/>
    <w:rsid w:val="00481466"/>
    <w:rsid w:val="00481CAD"/>
    <w:rsid w:val="00483889"/>
    <w:rsid w:val="0048391B"/>
    <w:rsid w:val="004839FC"/>
    <w:rsid w:val="004846F9"/>
    <w:rsid w:val="00484B60"/>
    <w:rsid w:val="00484CD3"/>
    <w:rsid w:val="00484F79"/>
    <w:rsid w:val="00485568"/>
    <w:rsid w:val="00485909"/>
    <w:rsid w:val="00485AAC"/>
    <w:rsid w:val="004863C1"/>
    <w:rsid w:val="00486422"/>
    <w:rsid w:val="004867D8"/>
    <w:rsid w:val="00486968"/>
    <w:rsid w:val="004869B6"/>
    <w:rsid w:val="004869CE"/>
    <w:rsid w:val="004871C9"/>
    <w:rsid w:val="0049021A"/>
    <w:rsid w:val="0049021C"/>
    <w:rsid w:val="004908CD"/>
    <w:rsid w:val="00490B2D"/>
    <w:rsid w:val="00490E53"/>
    <w:rsid w:val="0049163E"/>
    <w:rsid w:val="00491717"/>
    <w:rsid w:val="00491D9A"/>
    <w:rsid w:val="00491ED5"/>
    <w:rsid w:val="00492453"/>
    <w:rsid w:val="0049292F"/>
    <w:rsid w:val="00492B25"/>
    <w:rsid w:val="00492E8D"/>
    <w:rsid w:val="00492EC7"/>
    <w:rsid w:val="0049366F"/>
    <w:rsid w:val="00494561"/>
    <w:rsid w:val="00494FB0"/>
    <w:rsid w:val="00495204"/>
    <w:rsid w:val="00495864"/>
    <w:rsid w:val="00495FCC"/>
    <w:rsid w:val="00496231"/>
    <w:rsid w:val="004963D7"/>
    <w:rsid w:val="004964DA"/>
    <w:rsid w:val="00496677"/>
    <w:rsid w:val="00496A29"/>
    <w:rsid w:val="00496B60"/>
    <w:rsid w:val="00496DA1"/>
    <w:rsid w:val="00496E0A"/>
    <w:rsid w:val="00496E35"/>
    <w:rsid w:val="004972AE"/>
    <w:rsid w:val="004972FF"/>
    <w:rsid w:val="0049732C"/>
    <w:rsid w:val="00497622"/>
    <w:rsid w:val="00497F45"/>
    <w:rsid w:val="004A0F7B"/>
    <w:rsid w:val="004A1554"/>
    <w:rsid w:val="004A1BC8"/>
    <w:rsid w:val="004A1EB0"/>
    <w:rsid w:val="004A2861"/>
    <w:rsid w:val="004A2AD8"/>
    <w:rsid w:val="004A3299"/>
    <w:rsid w:val="004A3A5B"/>
    <w:rsid w:val="004A4267"/>
    <w:rsid w:val="004A426E"/>
    <w:rsid w:val="004A4847"/>
    <w:rsid w:val="004A4C7B"/>
    <w:rsid w:val="004A6362"/>
    <w:rsid w:val="004A64DB"/>
    <w:rsid w:val="004A665A"/>
    <w:rsid w:val="004A6693"/>
    <w:rsid w:val="004A6B48"/>
    <w:rsid w:val="004A6D26"/>
    <w:rsid w:val="004A6EF5"/>
    <w:rsid w:val="004A748B"/>
    <w:rsid w:val="004A769E"/>
    <w:rsid w:val="004A76A2"/>
    <w:rsid w:val="004A7822"/>
    <w:rsid w:val="004A7828"/>
    <w:rsid w:val="004A7893"/>
    <w:rsid w:val="004B044A"/>
    <w:rsid w:val="004B04E5"/>
    <w:rsid w:val="004B0B4F"/>
    <w:rsid w:val="004B0CF6"/>
    <w:rsid w:val="004B0E44"/>
    <w:rsid w:val="004B11AF"/>
    <w:rsid w:val="004B1293"/>
    <w:rsid w:val="004B142F"/>
    <w:rsid w:val="004B143E"/>
    <w:rsid w:val="004B20C4"/>
    <w:rsid w:val="004B22C9"/>
    <w:rsid w:val="004B2A64"/>
    <w:rsid w:val="004B2EA3"/>
    <w:rsid w:val="004B3200"/>
    <w:rsid w:val="004B353C"/>
    <w:rsid w:val="004B3816"/>
    <w:rsid w:val="004B4497"/>
    <w:rsid w:val="004B45A2"/>
    <w:rsid w:val="004B4DF3"/>
    <w:rsid w:val="004B5E6B"/>
    <w:rsid w:val="004B6777"/>
    <w:rsid w:val="004B6AB8"/>
    <w:rsid w:val="004B6B42"/>
    <w:rsid w:val="004B6C7C"/>
    <w:rsid w:val="004B6FB7"/>
    <w:rsid w:val="004B7087"/>
    <w:rsid w:val="004B7511"/>
    <w:rsid w:val="004C0434"/>
    <w:rsid w:val="004C080B"/>
    <w:rsid w:val="004C0BEF"/>
    <w:rsid w:val="004C1398"/>
    <w:rsid w:val="004C1872"/>
    <w:rsid w:val="004C1D34"/>
    <w:rsid w:val="004C21D4"/>
    <w:rsid w:val="004C28FC"/>
    <w:rsid w:val="004C2A4F"/>
    <w:rsid w:val="004C30F9"/>
    <w:rsid w:val="004C321B"/>
    <w:rsid w:val="004C3280"/>
    <w:rsid w:val="004C3FF2"/>
    <w:rsid w:val="004C484E"/>
    <w:rsid w:val="004C492F"/>
    <w:rsid w:val="004C4E77"/>
    <w:rsid w:val="004C51BB"/>
    <w:rsid w:val="004C538B"/>
    <w:rsid w:val="004C59E8"/>
    <w:rsid w:val="004C5C06"/>
    <w:rsid w:val="004C5DE9"/>
    <w:rsid w:val="004C6107"/>
    <w:rsid w:val="004C6370"/>
    <w:rsid w:val="004C66C1"/>
    <w:rsid w:val="004C69CD"/>
    <w:rsid w:val="004C6BE9"/>
    <w:rsid w:val="004C6D12"/>
    <w:rsid w:val="004C6E12"/>
    <w:rsid w:val="004C6F4A"/>
    <w:rsid w:val="004C7190"/>
    <w:rsid w:val="004C7449"/>
    <w:rsid w:val="004C7C8D"/>
    <w:rsid w:val="004D02F7"/>
    <w:rsid w:val="004D0679"/>
    <w:rsid w:val="004D0D93"/>
    <w:rsid w:val="004D1706"/>
    <w:rsid w:val="004D1B66"/>
    <w:rsid w:val="004D1DE7"/>
    <w:rsid w:val="004D20C4"/>
    <w:rsid w:val="004D24A5"/>
    <w:rsid w:val="004D2EF6"/>
    <w:rsid w:val="004D30E6"/>
    <w:rsid w:val="004D41E1"/>
    <w:rsid w:val="004D4667"/>
    <w:rsid w:val="004D5459"/>
    <w:rsid w:val="004D5661"/>
    <w:rsid w:val="004D5852"/>
    <w:rsid w:val="004D588F"/>
    <w:rsid w:val="004D5BA3"/>
    <w:rsid w:val="004D68AA"/>
    <w:rsid w:val="004D73CE"/>
    <w:rsid w:val="004D759F"/>
    <w:rsid w:val="004D7610"/>
    <w:rsid w:val="004D7814"/>
    <w:rsid w:val="004D7834"/>
    <w:rsid w:val="004D7DAF"/>
    <w:rsid w:val="004E048A"/>
    <w:rsid w:val="004E13A0"/>
    <w:rsid w:val="004E1D13"/>
    <w:rsid w:val="004E213D"/>
    <w:rsid w:val="004E2A39"/>
    <w:rsid w:val="004E3488"/>
    <w:rsid w:val="004E36B0"/>
    <w:rsid w:val="004E3EB1"/>
    <w:rsid w:val="004E4851"/>
    <w:rsid w:val="004E48F6"/>
    <w:rsid w:val="004E49EC"/>
    <w:rsid w:val="004E4EEB"/>
    <w:rsid w:val="004E50FB"/>
    <w:rsid w:val="004E514F"/>
    <w:rsid w:val="004E6453"/>
    <w:rsid w:val="004E64C9"/>
    <w:rsid w:val="004E739F"/>
    <w:rsid w:val="004E75FA"/>
    <w:rsid w:val="004E7EB3"/>
    <w:rsid w:val="004F02B9"/>
    <w:rsid w:val="004F07CC"/>
    <w:rsid w:val="004F0CA4"/>
    <w:rsid w:val="004F0F8D"/>
    <w:rsid w:val="004F122E"/>
    <w:rsid w:val="004F137B"/>
    <w:rsid w:val="004F1A34"/>
    <w:rsid w:val="004F20B6"/>
    <w:rsid w:val="004F2E6C"/>
    <w:rsid w:val="004F3B3D"/>
    <w:rsid w:val="004F3FCA"/>
    <w:rsid w:val="004F4408"/>
    <w:rsid w:val="004F44D1"/>
    <w:rsid w:val="004F4608"/>
    <w:rsid w:val="004F4A80"/>
    <w:rsid w:val="004F4D2D"/>
    <w:rsid w:val="004F5100"/>
    <w:rsid w:val="004F54CC"/>
    <w:rsid w:val="004F5568"/>
    <w:rsid w:val="004F568A"/>
    <w:rsid w:val="004F5BB7"/>
    <w:rsid w:val="004F63D5"/>
    <w:rsid w:val="004F6810"/>
    <w:rsid w:val="004F6AB8"/>
    <w:rsid w:val="004F6B73"/>
    <w:rsid w:val="004F78B2"/>
    <w:rsid w:val="004F7D15"/>
    <w:rsid w:val="0050073E"/>
    <w:rsid w:val="0050144B"/>
    <w:rsid w:val="00501717"/>
    <w:rsid w:val="00501AD2"/>
    <w:rsid w:val="005031CE"/>
    <w:rsid w:val="00504830"/>
    <w:rsid w:val="00504ACF"/>
    <w:rsid w:val="00505E9A"/>
    <w:rsid w:val="005062A2"/>
    <w:rsid w:val="005063D0"/>
    <w:rsid w:val="0050697D"/>
    <w:rsid w:val="00506B43"/>
    <w:rsid w:val="00506DA9"/>
    <w:rsid w:val="00507036"/>
    <w:rsid w:val="00507234"/>
    <w:rsid w:val="0051024C"/>
    <w:rsid w:val="0051037B"/>
    <w:rsid w:val="00510532"/>
    <w:rsid w:val="00510753"/>
    <w:rsid w:val="0051082B"/>
    <w:rsid w:val="00511777"/>
    <w:rsid w:val="005117AF"/>
    <w:rsid w:val="00511B96"/>
    <w:rsid w:val="00511CA3"/>
    <w:rsid w:val="00511DCE"/>
    <w:rsid w:val="00511E71"/>
    <w:rsid w:val="005125D2"/>
    <w:rsid w:val="00512BDF"/>
    <w:rsid w:val="00512ED4"/>
    <w:rsid w:val="005132D6"/>
    <w:rsid w:val="0051387B"/>
    <w:rsid w:val="00513F53"/>
    <w:rsid w:val="005148D0"/>
    <w:rsid w:val="00514DA4"/>
    <w:rsid w:val="00514DB9"/>
    <w:rsid w:val="00514F09"/>
    <w:rsid w:val="0051518E"/>
    <w:rsid w:val="005151C5"/>
    <w:rsid w:val="00515277"/>
    <w:rsid w:val="005157C4"/>
    <w:rsid w:val="00515F5D"/>
    <w:rsid w:val="0051626E"/>
    <w:rsid w:val="00516562"/>
    <w:rsid w:val="00516E42"/>
    <w:rsid w:val="00516E69"/>
    <w:rsid w:val="0051727B"/>
    <w:rsid w:val="00517345"/>
    <w:rsid w:val="00520C44"/>
    <w:rsid w:val="00520F48"/>
    <w:rsid w:val="005213E4"/>
    <w:rsid w:val="005215D6"/>
    <w:rsid w:val="00523D18"/>
    <w:rsid w:val="00523D86"/>
    <w:rsid w:val="00523DAB"/>
    <w:rsid w:val="00524799"/>
    <w:rsid w:val="005249FC"/>
    <w:rsid w:val="00524C74"/>
    <w:rsid w:val="00524E37"/>
    <w:rsid w:val="00525134"/>
    <w:rsid w:val="005267CC"/>
    <w:rsid w:val="00526B9B"/>
    <w:rsid w:val="0052753E"/>
    <w:rsid w:val="00527A14"/>
    <w:rsid w:val="00527C44"/>
    <w:rsid w:val="00530313"/>
    <w:rsid w:val="00530A84"/>
    <w:rsid w:val="00530EE3"/>
    <w:rsid w:val="00531002"/>
    <w:rsid w:val="005312EB"/>
    <w:rsid w:val="00531355"/>
    <w:rsid w:val="00531D78"/>
    <w:rsid w:val="00532445"/>
    <w:rsid w:val="005325B5"/>
    <w:rsid w:val="00532C86"/>
    <w:rsid w:val="00532DB0"/>
    <w:rsid w:val="00532E1C"/>
    <w:rsid w:val="00532F15"/>
    <w:rsid w:val="00533251"/>
    <w:rsid w:val="00533303"/>
    <w:rsid w:val="00533389"/>
    <w:rsid w:val="00533523"/>
    <w:rsid w:val="0053357F"/>
    <w:rsid w:val="00533A0C"/>
    <w:rsid w:val="00534065"/>
    <w:rsid w:val="005349BD"/>
    <w:rsid w:val="00534B95"/>
    <w:rsid w:val="00535065"/>
    <w:rsid w:val="00535293"/>
    <w:rsid w:val="00535C69"/>
    <w:rsid w:val="00535D3E"/>
    <w:rsid w:val="00535E5E"/>
    <w:rsid w:val="005362FC"/>
    <w:rsid w:val="005364A0"/>
    <w:rsid w:val="005365B4"/>
    <w:rsid w:val="005366BB"/>
    <w:rsid w:val="00536996"/>
    <w:rsid w:val="00536B5A"/>
    <w:rsid w:val="00537044"/>
    <w:rsid w:val="005373C4"/>
    <w:rsid w:val="0053781A"/>
    <w:rsid w:val="00537A0A"/>
    <w:rsid w:val="005400EB"/>
    <w:rsid w:val="00541165"/>
    <w:rsid w:val="00541172"/>
    <w:rsid w:val="005416E8"/>
    <w:rsid w:val="0054211D"/>
    <w:rsid w:val="00542979"/>
    <w:rsid w:val="00542F52"/>
    <w:rsid w:val="00542FA1"/>
    <w:rsid w:val="005432BA"/>
    <w:rsid w:val="005433D3"/>
    <w:rsid w:val="005436E4"/>
    <w:rsid w:val="00543817"/>
    <w:rsid w:val="005438F8"/>
    <w:rsid w:val="005444BE"/>
    <w:rsid w:val="00544562"/>
    <w:rsid w:val="00544828"/>
    <w:rsid w:val="00544C02"/>
    <w:rsid w:val="00544CDC"/>
    <w:rsid w:val="00545500"/>
    <w:rsid w:val="00545D38"/>
    <w:rsid w:val="00545E38"/>
    <w:rsid w:val="0054604B"/>
    <w:rsid w:val="005461B4"/>
    <w:rsid w:val="00546503"/>
    <w:rsid w:val="005465FC"/>
    <w:rsid w:val="00546707"/>
    <w:rsid w:val="00546848"/>
    <w:rsid w:val="005471C0"/>
    <w:rsid w:val="0054752D"/>
    <w:rsid w:val="005475F3"/>
    <w:rsid w:val="00550001"/>
    <w:rsid w:val="005502C5"/>
    <w:rsid w:val="00550A72"/>
    <w:rsid w:val="00550FAD"/>
    <w:rsid w:val="00551A9A"/>
    <w:rsid w:val="00551E0B"/>
    <w:rsid w:val="00551FA6"/>
    <w:rsid w:val="0055218D"/>
    <w:rsid w:val="00552C05"/>
    <w:rsid w:val="00552E2F"/>
    <w:rsid w:val="00552E6B"/>
    <w:rsid w:val="00553ED4"/>
    <w:rsid w:val="00554322"/>
    <w:rsid w:val="00554742"/>
    <w:rsid w:val="00554A30"/>
    <w:rsid w:val="00554FB2"/>
    <w:rsid w:val="00555124"/>
    <w:rsid w:val="005551CC"/>
    <w:rsid w:val="00555852"/>
    <w:rsid w:val="0055585E"/>
    <w:rsid w:val="00555D2A"/>
    <w:rsid w:val="00555ECC"/>
    <w:rsid w:val="00555F06"/>
    <w:rsid w:val="0055606E"/>
    <w:rsid w:val="00556474"/>
    <w:rsid w:val="00556794"/>
    <w:rsid w:val="00556E07"/>
    <w:rsid w:val="00556F8F"/>
    <w:rsid w:val="0055707B"/>
    <w:rsid w:val="00557218"/>
    <w:rsid w:val="005572D3"/>
    <w:rsid w:val="0055747C"/>
    <w:rsid w:val="00557B6E"/>
    <w:rsid w:val="00557FCA"/>
    <w:rsid w:val="005609E2"/>
    <w:rsid w:val="00560F3B"/>
    <w:rsid w:val="0056118C"/>
    <w:rsid w:val="005616FB"/>
    <w:rsid w:val="005619A4"/>
    <w:rsid w:val="00561ACB"/>
    <w:rsid w:val="00561C41"/>
    <w:rsid w:val="00563B9A"/>
    <w:rsid w:val="005642DA"/>
    <w:rsid w:val="00564659"/>
    <w:rsid w:val="00564C08"/>
    <w:rsid w:val="005651D3"/>
    <w:rsid w:val="0056534F"/>
    <w:rsid w:val="00565FAF"/>
    <w:rsid w:val="00566738"/>
    <w:rsid w:val="0056692A"/>
    <w:rsid w:val="00566C97"/>
    <w:rsid w:val="0056736D"/>
    <w:rsid w:val="00567715"/>
    <w:rsid w:val="00571129"/>
    <w:rsid w:val="00571538"/>
    <w:rsid w:val="0057184D"/>
    <w:rsid w:val="00571A7B"/>
    <w:rsid w:val="00571B52"/>
    <w:rsid w:val="0057235C"/>
    <w:rsid w:val="005723BD"/>
    <w:rsid w:val="00572AF5"/>
    <w:rsid w:val="00572B8D"/>
    <w:rsid w:val="00573275"/>
    <w:rsid w:val="00573787"/>
    <w:rsid w:val="00573933"/>
    <w:rsid w:val="00573A1A"/>
    <w:rsid w:val="00573DDA"/>
    <w:rsid w:val="005742AC"/>
    <w:rsid w:val="00574875"/>
    <w:rsid w:val="00574A37"/>
    <w:rsid w:val="00574CDB"/>
    <w:rsid w:val="00574E75"/>
    <w:rsid w:val="0057506F"/>
    <w:rsid w:val="005754C9"/>
    <w:rsid w:val="00575713"/>
    <w:rsid w:val="0057582B"/>
    <w:rsid w:val="005774AC"/>
    <w:rsid w:val="00577A68"/>
    <w:rsid w:val="00577EA1"/>
    <w:rsid w:val="00577EB8"/>
    <w:rsid w:val="00577F00"/>
    <w:rsid w:val="00581373"/>
    <w:rsid w:val="00581385"/>
    <w:rsid w:val="005822D6"/>
    <w:rsid w:val="00582646"/>
    <w:rsid w:val="00582E5A"/>
    <w:rsid w:val="00583048"/>
    <w:rsid w:val="005836AA"/>
    <w:rsid w:val="005836D7"/>
    <w:rsid w:val="00583770"/>
    <w:rsid w:val="0058380D"/>
    <w:rsid w:val="00583916"/>
    <w:rsid w:val="005839D5"/>
    <w:rsid w:val="00583DA1"/>
    <w:rsid w:val="00583DF3"/>
    <w:rsid w:val="0058471C"/>
    <w:rsid w:val="00585277"/>
    <w:rsid w:val="005856B2"/>
    <w:rsid w:val="00585707"/>
    <w:rsid w:val="00585B5D"/>
    <w:rsid w:val="005861CD"/>
    <w:rsid w:val="005865FA"/>
    <w:rsid w:val="00586874"/>
    <w:rsid w:val="00586D4A"/>
    <w:rsid w:val="00586EA9"/>
    <w:rsid w:val="00587455"/>
    <w:rsid w:val="00587846"/>
    <w:rsid w:val="005878E5"/>
    <w:rsid w:val="00587AB9"/>
    <w:rsid w:val="00587C2D"/>
    <w:rsid w:val="00587C7F"/>
    <w:rsid w:val="005900CB"/>
    <w:rsid w:val="005907FD"/>
    <w:rsid w:val="005909D5"/>
    <w:rsid w:val="00590CBE"/>
    <w:rsid w:val="005914B0"/>
    <w:rsid w:val="005924F1"/>
    <w:rsid w:val="00592587"/>
    <w:rsid w:val="00592DAD"/>
    <w:rsid w:val="00592E07"/>
    <w:rsid w:val="0059302B"/>
    <w:rsid w:val="0059311F"/>
    <w:rsid w:val="00593190"/>
    <w:rsid w:val="00593272"/>
    <w:rsid w:val="0059363A"/>
    <w:rsid w:val="00593C0C"/>
    <w:rsid w:val="00593C8A"/>
    <w:rsid w:val="00593CFD"/>
    <w:rsid w:val="00593E33"/>
    <w:rsid w:val="00593E38"/>
    <w:rsid w:val="00593F50"/>
    <w:rsid w:val="00594159"/>
    <w:rsid w:val="005948D6"/>
    <w:rsid w:val="00594DC6"/>
    <w:rsid w:val="00594EC3"/>
    <w:rsid w:val="0059573C"/>
    <w:rsid w:val="0059595E"/>
    <w:rsid w:val="005960B9"/>
    <w:rsid w:val="00596586"/>
    <w:rsid w:val="00596C80"/>
    <w:rsid w:val="005971EC"/>
    <w:rsid w:val="005975BA"/>
    <w:rsid w:val="005A0331"/>
    <w:rsid w:val="005A0FBD"/>
    <w:rsid w:val="005A144B"/>
    <w:rsid w:val="005A177B"/>
    <w:rsid w:val="005A1E41"/>
    <w:rsid w:val="005A22D6"/>
    <w:rsid w:val="005A2F4C"/>
    <w:rsid w:val="005A3366"/>
    <w:rsid w:val="005A33D9"/>
    <w:rsid w:val="005A38E9"/>
    <w:rsid w:val="005A3BEE"/>
    <w:rsid w:val="005A3D13"/>
    <w:rsid w:val="005A4002"/>
    <w:rsid w:val="005A40D7"/>
    <w:rsid w:val="005A457B"/>
    <w:rsid w:val="005A5208"/>
    <w:rsid w:val="005A5411"/>
    <w:rsid w:val="005A58BF"/>
    <w:rsid w:val="005A590F"/>
    <w:rsid w:val="005A5CBE"/>
    <w:rsid w:val="005A6021"/>
    <w:rsid w:val="005A610D"/>
    <w:rsid w:val="005A68BA"/>
    <w:rsid w:val="005A73BD"/>
    <w:rsid w:val="005A7497"/>
    <w:rsid w:val="005A7BE0"/>
    <w:rsid w:val="005A7E1E"/>
    <w:rsid w:val="005A7F3F"/>
    <w:rsid w:val="005B0488"/>
    <w:rsid w:val="005B1753"/>
    <w:rsid w:val="005B1E4D"/>
    <w:rsid w:val="005B229C"/>
    <w:rsid w:val="005B22C3"/>
    <w:rsid w:val="005B2398"/>
    <w:rsid w:val="005B2941"/>
    <w:rsid w:val="005B2EF9"/>
    <w:rsid w:val="005B3408"/>
    <w:rsid w:val="005B3421"/>
    <w:rsid w:val="005B3856"/>
    <w:rsid w:val="005B3B4E"/>
    <w:rsid w:val="005B40E3"/>
    <w:rsid w:val="005B46DC"/>
    <w:rsid w:val="005B4BD0"/>
    <w:rsid w:val="005B51A2"/>
    <w:rsid w:val="005B5332"/>
    <w:rsid w:val="005B560C"/>
    <w:rsid w:val="005B5985"/>
    <w:rsid w:val="005B5F6B"/>
    <w:rsid w:val="005B617D"/>
    <w:rsid w:val="005B65A0"/>
    <w:rsid w:val="005B666A"/>
    <w:rsid w:val="005B68D9"/>
    <w:rsid w:val="005B6D5B"/>
    <w:rsid w:val="005B735A"/>
    <w:rsid w:val="005B73A9"/>
    <w:rsid w:val="005B76BE"/>
    <w:rsid w:val="005B76E4"/>
    <w:rsid w:val="005B7D5C"/>
    <w:rsid w:val="005C00C9"/>
    <w:rsid w:val="005C01C3"/>
    <w:rsid w:val="005C04FE"/>
    <w:rsid w:val="005C067F"/>
    <w:rsid w:val="005C06FC"/>
    <w:rsid w:val="005C070D"/>
    <w:rsid w:val="005C0CA4"/>
    <w:rsid w:val="005C0CFE"/>
    <w:rsid w:val="005C1249"/>
    <w:rsid w:val="005C18F6"/>
    <w:rsid w:val="005C1A30"/>
    <w:rsid w:val="005C3729"/>
    <w:rsid w:val="005C3B84"/>
    <w:rsid w:val="005C3C1A"/>
    <w:rsid w:val="005C4614"/>
    <w:rsid w:val="005C477B"/>
    <w:rsid w:val="005C4DEF"/>
    <w:rsid w:val="005C53EF"/>
    <w:rsid w:val="005C5ED3"/>
    <w:rsid w:val="005C610A"/>
    <w:rsid w:val="005C66C0"/>
    <w:rsid w:val="005C6C18"/>
    <w:rsid w:val="005C7151"/>
    <w:rsid w:val="005C745B"/>
    <w:rsid w:val="005C779D"/>
    <w:rsid w:val="005C77A5"/>
    <w:rsid w:val="005C7AE6"/>
    <w:rsid w:val="005C7CC0"/>
    <w:rsid w:val="005D0584"/>
    <w:rsid w:val="005D0698"/>
    <w:rsid w:val="005D09C4"/>
    <w:rsid w:val="005D0EBC"/>
    <w:rsid w:val="005D1850"/>
    <w:rsid w:val="005D1AD3"/>
    <w:rsid w:val="005D2373"/>
    <w:rsid w:val="005D25E4"/>
    <w:rsid w:val="005D2786"/>
    <w:rsid w:val="005D3593"/>
    <w:rsid w:val="005D38C6"/>
    <w:rsid w:val="005D3920"/>
    <w:rsid w:val="005D3D6A"/>
    <w:rsid w:val="005D3EF5"/>
    <w:rsid w:val="005D4515"/>
    <w:rsid w:val="005D4ACD"/>
    <w:rsid w:val="005D4F12"/>
    <w:rsid w:val="005D5163"/>
    <w:rsid w:val="005D5703"/>
    <w:rsid w:val="005D5900"/>
    <w:rsid w:val="005D632E"/>
    <w:rsid w:val="005D63B9"/>
    <w:rsid w:val="005D6B50"/>
    <w:rsid w:val="005D6D3E"/>
    <w:rsid w:val="005D6E8F"/>
    <w:rsid w:val="005D6F68"/>
    <w:rsid w:val="005D7C05"/>
    <w:rsid w:val="005E08E4"/>
    <w:rsid w:val="005E0CA7"/>
    <w:rsid w:val="005E1694"/>
    <w:rsid w:val="005E17CF"/>
    <w:rsid w:val="005E2292"/>
    <w:rsid w:val="005E2319"/>
    <w:rsid w:val="005E26F8"/>
    <w:rsid w:val="005E28DC"/>
    <w:rsid w:val="005E2B38"/>
    <w:rsid w:val="005E2ED8"/>
    <w:rsid w:val="005E2EE1"/>
    <w:rsid w:val="005E34BF"/>
    <w:rsid w:val="005E357B"/>
    <w:rsid w:val="005E3FA3"/>
    <w:rsid w:val="005E41CB"/>
    <w:rsid w:val="005E4754"/>
    <w:rsid w:val="005E4DC0"/>
    <w:rsid w:val="005E4F7D"/>
    <w:rsid w:val="005E4FC4"/>
    <w:rsid w:val="005E4FFA"/>
    <w:rsid w:val="005E529C"/>
    <w:rsid w:val="005E5CD4"/>
    <w:rsid w:val="005E60EB"/>
    <w:rsid w:val="005E6B95"/>
    <w:rsid w:val="005E6CC6"/>
    <w:rsid w:val="005E6DA3"/>
    <w:rsid w:val="005E6F82"/>
    <w:rsid w:val="005E6F8C"/>
    <w:rsid w:val="005E73B6"/>
    <w:rsid w:val="005E7411"/>
    <w:rsid w:val="005E7CAD"/>
    <w:rsid w:val="005F02B0"/>
    <w:rsid w:val="005F06F8"/>
    <w:rsid w:val="005F12BD"/>
    <w:rsid w:val="005F14C1"/>
    <w:rsid w:val="005F1C0A"/>
    <w:rsid w:val="005F1EEF"/>
    <w:rsid w:val="005F24CF"/>
    <w:rsid w:val="005F2757"/>
    <w:rsid w:val="005F3546"/>
    <w:rsid w:val="005F3A25"/>
    <w:rsid w:val="005F488B"/>
    <w:rsid w:val="005F5684"/>
    <w:rsid w:val="005F56E6"/>
    <w:rsid w:val="005F5886"/>
    <w:rsid w:val="005F5AE1"/>
    <w:rsid w:val="005F60F6"/>
    <w:rsid w:val="005F726F"/>
    <w:rsid w:val="005F7539"/>
    <w:rsid w:val="005F78EB"/>
    <w:rsid w:val="00600017"/>
    <w:rsid w:val="00600068"/>
    <w:rsid w:val="006001D1"/>
    <w:rsid w:val="0060028D"/>
    <w:rsid w:val="00600A7F"/>
    <w:rsid w:val="00600B49"/>
    <w:rsid w:val="00600CAD"/>
    <w:rsid w:val="006010CD"/>
    <w:rsid w:val="006011D5"/>
    <w:rsid w:val="00601355"/>
    <w:rsid w:val="006018C5"/>
    <w:rsid w:val="00601D85"/>
    <w:rsid w:val="0060223E"/>
    <w:rsid w:val="0060246C"/>
    <w:rsid w:val="006025AB"/>
    <w:rsid w:val="006025CF"/>
    <w:rsid w:val="006028ED"/>
    <w:rsid w:val="00602BC8"/>
    <w:rsid w:val="006030D4"/>
    <w:rsid w:val="00603369"/>
    <w:rsid w:val="00603A34"/>
    <w:rsid w:val="00605791"/>
    <w:rsid w:val="006062FB"/>
    <w:rsid w:val="0060630F"/>
    <w:rsid w:val="00606A26"/>
    <w:rsid w:val="00606C52"/>
    <w:rsid w:val="00606CD2"/>
    <w:rsid w:val="006070F5"/>
    <w:rsid w:val="00607423"/>
    <w:rsid w:val="00607AB6"/>
    <w:rsid w:val="00607BEA"/>
    <w:rsid w:val="00607F2F"/>
    <w:rsid w:val="006103C3"/>
    <w:rsid w:val="00610591"/>
    <w:rsid w:val="0061087D"/>
    <w:rsid w:val="00610B47"/>
    <w:rsid w:val="00611252"/>
    <w:rsid w:val="0061146B"/>
    <w:rsid w:val="00611789"/>
    <w:rsid w:val="006121D3"/>
    <w:rsid w:val="00612C50"/>
    <w:rsid w:val="0061328C"/>
    <w:rsid w:val="0061358F"/>
    <w:rsid w:val="00613803"/>
    <w:rsid w:val="00613B19"/>
    <w:rsid w:val="00613B30"/>
    <w:rsid w:val="0061441D"/>
    <w:rsid w:val="00614537"/>
    <w:rsid w:val="00614840"/>
    <w:rsid w:val="00614E49"/>
    <w:rsid w:val="00614ED2"/>
    <w:rsid w:val="00614F67"/>
    <w:rsid w:val="0061538A"/>
    <w:rsid w:val="00615793"/>
    <w:rsid w:val="0061579B"/>
    <w:rsid w:val="00615CEA"/>
    <w:rsid w:val="006162D1"/>
    <w:rsid w:val="006167A7"/>
    <w:rsid w:val="00617375"/>
    <w:rsid w:val="0061740D"/>
    <w:rsid w:val="006207EE"/>
    <w:rsid w:val="00620A88"/>
    <w:rsid w:val="00620CA6"/>
    <w:rsid w:val="00620CDA"/>
    <w:rsid w:val="00620CDE"/>
    <w:rsid w:val="00620ECA"/>
    <w:rsid w:val="0062161B"/>
    <w:rsid w:val="00621B07"/>
    <w:rsid w:val="006229B0"/>
    <w:rsid w:val="00622DF5"/>
    <w:rsid w:val="00623A72"/>
    <w:rsid w:val="00623CE7"/>
    <w:rsid w:val="00623DD1"/>
    <w:rsid w:val="00623FBC"/>
    <w:rsid w:val="006245D7"/>
    <w:rsid w:val="00624D45"/>
    <w:rsid w:val="00624F4A"/>
    <w:rsid w:val="0062509D"/>
    <w:rsid w:val="006255BC"/>
    <w:rsid w:val="00625760"/>
    <w:rsid w:val="00625803"/>
    <w:rsid w:val="0062607A"/>
    <w:rsid w:val="00626399"/>
    <w:rsid w:val="00626628"/>
    <w:rsid w:val="006267EF"/>
    <w:rsid w:val="006268F3"/>
    <w:rsid w:val="00626C79"/>
    <w:rsid w:val="00626D2B"/>
    <w:rsid w:val="00627309"/>
    <w:rsid w:val="00627402"/>
    <w:rsid w:val="006275A8"/>
    <w:rsid w:val="00627627"/>
    <w:rsid w:val="0062778E"/>
    <w:rsid w:val="00627B80"/>
    <w:rsid w:val="00627CE8"/>
    <w:rsid w:val="00627D5F"/>
    <w:rsid w:val="00627DBE"/>
    <w:rsid w:val="00630132"/>
    <w:rsid w:val="00630177"/>
    <w:rsid w:val="006303B7"/>
    <w:rsid w:val="00630AD2"/>
    <w:rsid w:val="00630E6E"/>
    <w:rsid w:val="0063150F"/>
    <w:rsid w:val="00631E51"/>
    <w:rsid w:val="006325F3"/>
    <w:rsid w:val="006326D0"/>
    <w:rsid w:val="00632BB0"/>
    <w:rsid w:val="00632FBA"/>
    <w:rsid w:val="006332C9"/>
    <w:rsid w:val="00633742"/>
    <w:rsid w:val="0063402E"/>
    <w:rsid w:val="00634FB3"/>
    <w:rsid w:val="00635756"/>
    <w:rsid w:val="00635A8F"/>
    <w:rsid w:val="00635DE3"/>
    <w:rsid w:val="00636AB4"/>
    <w:rsid w:val="00636F49"/>
    <w:rsid w:val="006372A6"/>
    <w:rsid w:val="00637B42"/>
    <w:rsid w:val="00640AC7"/>
    <w:rsid w:val="00640AEF"/>
    <w:rsid w:val="006410B1"/>
    <w:rsid w:val="00641472"/>
    <w:rsid w:val="006416F3"/>
    <w:rsid w:val="00641B96"/>
    <w:rsid w:val="00642CAC"/>
    <w:rsid w:val="00643043"/>
    <w:rsid w:val="0064308D"/>
    <w:rsid w:val="00643189"/>
    <w:rsid w:val="00644A9E"/>
    <w:rsid w:val="00644AF2"/>
    <w:rsid w:val="00644C33"/>
    <w:rsid w:val="00646025"/>
    <w:rsid w:val="006466D3"/>
    <w:rsid w:val="006467E0"/>
    <w:rsid w:val="00647891"/>
    <w:rsid w:val="00647957"/>
    <w:rsid w:val="00647A1C"/>
    <w:rsid w:val="00647E51"/>
    <w:rsid w:val="00647E74"/>
    <w:rsid w:val="0065071B"/>
    <w:rsid w:val="006507D0"/>
    <w:rsid w:val="006513D7"/>
    <w:rsid w:val="0065180D"/>
    <w:rsid w:val="00651837"/>
    <w:rsid w:val="00651996"/>
    <w:rsid w:val="00651C01"/>
    <w:rsid w:val="00651E2F"/>
    <w:rsid w:val="00651F59"/>
    <w:rsid w:val="006521C5"/>
    <w:rsid w:val="00652AE4"/>
    <w:rsid w:val="00652EAF"/>
    <w:rsid w:val="0065330B"/>
    <w:rsid w:val="00653472"/>
    <w:rsid w:val="00654E89"/>
    <w:rsid w:val="006551AD"/>
    <w:rsid w:val="00655C01"/>
    <w:rsid w:val="0065617F"/>
    <w:rsid w:val="006561D1"/>
    <w:rsid w:val="006566AE"/>
    <w:rsid w:val="00656EEE"/>
    <w:rsid w:val="0065747E"/>
    <w:rsid w:val="006577C1"/>
    <w:rsid w:val="00657D1C"/>
    <w:rsid w:val="00660225"/>
    <w:rsid w:val="006603CA"/>
    <w:rsid w:val="00660988"/>
    <w:rsid w:val="00660B1C"/>
    <w:rsid w:val="00660C15"/>
    <w:rsid w:val="00660D6E"/>
    <w:rsid w:val="00661613"/>
    <w:rsid w:val="0066211D"/>
    <w:rsid w:val="00662247"/>
    <w:rsid w:val="00662284"/>
    <w:rsid w:val="006622CA"/>
    <w:rsid w:val="006624DB"/>
    <w:rsid w:val="00662EF7"/>
    <w:rsid w:val="00663175"/>
    <w:rsid w:val="00663699"/>
    <w:rsid w:val="0066371D"/>
    <w:rsid w:val="00663B33"/>
    <w:rsid w:val="00664431"/>
    <w:rsid w:val="00664A94"/>
    <w:rsid w:val="00664B92"/>
    <w:rsid w:val="006653F5"/>
    <w:rsid w:val="006654A9"/>
    <w:rsid w:val="006654E7"/>
    <w:rsid w:val="006661E2"/>
    <w:rsid w:val="006668AE"/>
    <w:rsid w:val="006668B4"/>
    <w:rsid w:val="00666AE5"/>
    <w:rsid w:val="00666C24"/>
    <w:rsid w:val="00666D7A"/>
    <w:rsid w:val="00666DF2"/>
    <w:rsid w:val="00666E36"/>
    <w:rsid w:val="00667223"/>
    <w:rsid w:val="006679BA"/>
    <w:rsid w:val="00667CA7"/>
    <w:rsid w:val="0067058F"/>
    <w:rsid w:val="00670651"/>
    <w:rsid w:val="0067119D"/>
    <w:rsid w:val="006715A0"/>
    <w:rsid w:val="006717A5"/>
    <w:rsid w:val="006717DC"/>
    <w:rsid w:val="00671C34"/>
    <w:rsid w:val="00671C6D"/>
    <w:rsid w:val="00671DAE"/>
    <w:rsid w:val="00671E95"/>
    <w:rsid w:val="00671F27"/>
    <w:rsid w:val="006722D3"/>
    <w:rsid w:val="006724D7"/>
    <w:rsid w:val="00672864"/>
    <w:rsid w:val="00673105"/>
    <w:rsid w:val="00673741"/>
    <w:rsid w:val="006737C6"/>
    <w:rsid w:val="00673954"/>
    <w:rsid w:val="00674D8F"/>
    <w:rsid w:val="00674F73"/>
    <w:rsid w:val="00674F74"/>
    <w:rsid w:val="006750EC"/>
    <w:rsid w:val="00676089"/>
    <w:rsid w:val="0067648E"/>
    <w:rsid w:val="0067668F"/>
    <w:rsid w:val="00676EAF"/>
    <w:rsid w:val="00677937"/>
    <w:rsid w:val="00677AC6"/>
    <w:rsid w:val="00677DBF"/>
    <w:rsid w:val="00680F29"/>
    <w:rsid w:val="0068107F"/>
    <w:rsid w:val="00681119"/>
    <w:rsid w:val="00681338"/>
    <w:rsid w:val="0068167E"/>
    <w:rsid w:val="0068189C"/>
    <w:rsid w:val="00681C84"/>
    <w:rsid w:val="00681EF7"/>
    <w:rsid w:val="00681F51"/>
    <w:rsid w:val="0068213A"/>
    <w:rsid w:val="00682279"/>
    <w:rsid w:val="006824B7"/>
    <w:rsid w:val="00682570"/>
    <w:rsid w:val="00682DAA"/>
    <w:rsid w:val="00683181"/>
    <w:rsid w:val="00683287"/>
    <w:rsid w:val="00683D9E"/>
    <w:rsid w:val="0068428D"/>
    <w:rsid w:val="0068457B"/>
    <w:rsid w:val="00684649"/>
    <w:rsid w:val="0068508F"/>
    <w:rsid w:val="00685169"/>
    <w:rsid w:val="006857CE"/>
    <w:rsid w:val="00685C61"/>
    <w:rsid w:val="00685DBA"/>
    <w:rsid w:val="00686275"/>
    <w:rsid w:val="0068684B"/>
    <w:rsid w:val="00687AFE"/>
    <w:rsid w:val="0069000D"/>
    <w:rsid w:val="00690152"/>
    <w:rsid w:val="00690705"/>
    <w:rsid w:val="00690BE1"/>
    <w:rsid w:val="006912F8"/>
    <w:rsid w:val="0069154A"/>
    <w:rsid w:val="006915A8"/>
    <w:rsid w:val="006927A0"/>
    <w:rsid w:val="00692DEB"/>
    <w:rsid w:val="00692F2F"/>
    <w:rsid w:val="00693238"/>
    <w:rsid w:val="0069324A"/>
    <w:rsid w:val="0069373F"/>
    <w:rsid w:val="00693874"/>
    <w:rsid w:val="00693950"/>
    <w:rsid w:val="00693EBA"/>
    <w:rsid w:val="00693EBC"/>
    <w:rsid w:val="006947B9"/>
    <w:rsid w:val="0069483A"/>
    <w:rsid w:val="006949D1"/>
    <w:rsid w:val="00694C4A"/>
    <w:rsid w:val="00694CBF"/>
    <w:rsid w:val="0069501F"/>
    <w:rsid w:val="0069502B"/>
    <w:rsid w:val="006953CB"/>
    <w:rsid w:val="00695589"/>
    <w:rsid w:val="006956D4"/>
    <w:rsid w:val="00696020"/>
    <w:rsid w:val="0069638A"/>
    <w:rsid w:val="00696B58"/>
    <w:rsid w:val="00696D1B"/>
    <w:rsid w:val="00697740"/>
    <w:rsid w:val="00697B2A"/>
    <w:rsid w:val="006A0239"/>
    <w:rsid w:val="006A02F5"/>
    <w:rsid w:val="006A031C"/>
    <w:rsid w:val="006A04C0"/>
    <w:rsid w:val="006A0742"/>
    <w:rsid w:val="006A183E"/>
    <w:rsid w:val="006A1CE3"/>
    <w:rsid w:val="006A1E4B"/>
    <w:rsid w:val="006A27A9"/>
    <w:rsid w:val="006A27B0"/>
    <w:rsid w:val="006A2AFD"/>
    <w:rsid w:val="006A2B15"/>
    <w:rsid w:val="006A2E7C"/>
    <w:rsid w:val="006A30FE"/>
    <w:rsid w:val="006A3433"/>
    <w:rsid w:val="006A383E"/>
    <w:rsid w:val="006A3D24"/>
    <w:rsid w:val="006A3F1F"/>
    <w:rsid w:val="006A4AA4"/>
    <w:rsid w:val="006A4C82"/>
    <w:rsid w:val="006A4DB0"/>
    <w:rsid w:val="006A4E3C"/>
    <w:rsid w:val="006A59E2"/>
    <w:rsid w:val="006A5A5B"/>
    <w:rsid w:val="006A5E23"/>
    <w:rsid w:val="006A6CC8"/>
    <w:rsid w:val="006A6CE5"/>
    <w:rsid w:val="006A72D8"/>
    <w:rsid w:val="006A72DB"/>
    <w:rsid w:val="006A79A7"/>
    <w:rsid w:val="006A7BE7"/>
    <w:rsid w:val="006A7DF1"/>
    <w:rsid w:val="006A7EA9"/>
    <w:rsid w:val="006A7F10"/>
    <w:rsid w:val="006B01E3"/>
    <w:rsid w:val="006B0894"/>
    <w:rsid w:val="006B0B07"/>
    <w:rsid w:val="006B0C35"/>
    <w:rsid w:val="006B0F73"/>
    <w:rsid w:val="006B108F"/>
    <w:rsid w:val="006B1668"/>
    <w:rsid w:val="006B2025"/>
    <w:rsid w:val="006B21BF"/>
    <w:rsid w:val="006B24E4"/>
    <w:rsid w:val="006B2E97"/>
    <w:rsid w:val="006B3027"/>
    <w:rsid w:val="006B31B0"/>
    <w:rsid w:val="006B337B"/>
    <w:rsid w:val="006B3DAF"/>
    <w:rsid w:val="006B46BE"/>
    <w:rsid w:val="006B4ED7"/>
    <w:rsid w:val="006B595A"/>
    <w:rsid w:val="006B5DC7"/>
    <w:rsid w:val="006B63C7"/>
    <w:rsid w:val="006B66C0"/>
    <w:rsid w:val="006B6880"/>
    <w:rsid w:val="006B6970"/>
    <w:rsid w:val="006B72E7"/>
    <w:rsid w:val="006B7F98"/>
    <w:rsid w:val="006B7FF8"/>
    <w:rsid w:val="006C0053"/>
    <w:rsid w:val="006C14AC"/>
    <w:rsid w:val="006C1C6C"/>
    <w:rsid w:val="006C1C84"/>
    <w:rsid w:val="006C1D39"/>
    <w:rsid w:val="006C2199"/>
    <w:rsid w:val="006C28F3"/>
    <w:rsid w:val="006C2C03"/>
    <w:rsid w:val="006C3352"/>
    <w:rsid w:val="006C3499"/>
    <w:rsid w:val="006C3C09"/>
    <w:rsid w:val="006C3C6A"/>
    <w:rsid w:val="006C3EB9"/>
    <w:rsid w:val="006C3EC8"/>
    <w:rsid w:val="006C43F0"/>
    <w:rsid w:val="006C4983"/>
    <w:rsid w:val="006C4C9D"/>
    <w:rsid w:val="006C50CB"/>
    <w:rsid w:val="006C5CA7"/>
    <w:rsid w:val="006C640D"/>
    <w:rsid w:val="006C658F"/>
    <w:rsid w:val="006C6E2C"/>
    <w:rsid w:val="006C6E51"/>
    <w:rsid w:val="006C6F86"/>
    <w:rsid w:val="006C7121"/>
    <w:rsid w:val="006C745B"/>
    <w:rsid w:val="006C79FA"/>
    <w:rsid w:val="006C7CA7"/>
    <w:rsid w:val="006D0D9C"/>
    <w:rsid w:val="006D0E8B"/>
    <w:rsid w:val="006D0ED7"/>
    <w:rsid w:val="006D14DF"/>
    <w:rsid w:val="006D1510"/>
    <w:rsid w:val="006D1E6F"/>
    <w:rsid w:val="006D2CDA"/>
    <w:rsid w:val="006D3BAA"/>
    <w:rsid w:val="006D3EB3"/>
    <w:rsid w:val="006D4382"/>
    <w:rsid w:val="006D4465"/>
    <w:rsid w:val="006D4E8C"/>
    <w:rsid w:val="006D4EC2"/>
    <w:rsid w:val="006D4F79"/>
    <w:rsid w:val="006D5C1E"/>
    <w:rsid w:val="006D714F"/>
    <w:rsid w:val="006D75FC"/>
    <w:rsid w:val="006D769E"/>
    <w:rsid w:val="006D7D6B"/>
    <w:rsid w:val="006D7F77"/>
    <w:rsid w:val="006E0A1B"/>
    <w:rsid w:val="006E20B3"/>
    <w:rsid w:val="006E24A0"/>
    <w:rsid w:val="006E29F1"/>
    <w:rsid w:val="006E2AA6"/>
    <w:rsid w:val="006E2DE1"/>
    <w:rsid w:val="006E300B"/>
    <w:rsid w:val="006E3554"/>
    <w:rsid w:val="006E382B"/>
    <w:rsid w:val="006E3C55"/>
    <w:rsid w:val="006E3F3A"/>
    <w:rsid w:val="006E4385"/>
    <w:rsid w:val="006E48D2"/>
    <w:rsid w:val="006E4A8E"/>
    <w:rsid w:val="006E4F45"/>
    <w:rsid w:val="006E5FE3"/>
    <w:rsid w:val="006E60FF"/>
    <w:rsid w:val="006E6BD3"/>
    <w:rsid w:val="006E6EA9"/>
    <w:rsid w:val="006E6F2C"/>
    <w:rsid w:val="006E7203"/>
    <w:rsid w:val="006E76B6"/>
    <w:rsid w:val="006E77B7"/>
    <w:rsid w:val="006F0193"/>
    <w:rsid w:val="006F03EA"/>
    <w:rsid w:val="006F0468"/>
    <w:rsid w:val="006F0ACA"/>
    <w:rsid w:val="006F14A3"/>
    <w:rsid w:val="006F153E"/>
    <w:rsid w:val="006F1ABB"/>
    <w:rsid w:val="006F1F03"/>
    <w:rsid w:val="006F1FC2"/>
    <w:rsid w:val="006F2434"/>
    <w:rsid w:val="006F24AB"/>
    <w:rsid w:val="006F2CB2"/>
    <w:rsid w:val="006F2D27"/>
    <w:rsid w:val="006F2DD3"/>
    <w:rsid w:val="006F35FE"/>
    <w:rsid w:val="006F3922"/>
    <w:rsid w:val="006F3C0A"/>
    <w:rsid w:val="006F4A5A"/>
    <w:rsid w:val="006F4BC6"/>
    <w:rsid w:val="006F4C0A"/>
    <w:rsid w:val="006F4C16"/>
    <w:rsid w:val="006F4C4D"/>
    <w:rsid w:val="006F540B"/>
    <w:rsid w:val="006F5819"/>
    <w:rsid w:val="006F5DFA"/>
    <w:rsid w:val="006F5E36"/>
    <w:rsid w:val="006F6287"/>
    <w:rsid w:val="006F652D"/>
    <w:rsid w:val="006F65E6"/>
    <w:rsid w:val="006F66A1"/>
    <w:rsid w:val="006F66A2"/>
    <w:rsid w:val="006F681D"/>
    <w:rsid w:val="006F6E11"/>
    <w:rsid w:val="006F78A6"/>
    <w:rsid w:val="006F7D0D"/>
    <w:rsid w:val="006F7DC8"/>
    <w:rsid w:val="006F7F2B"/>
    <w:rsid w:val="00700097"/>
    <w:rsid w:val="007001E5"/>
    <w:rsid w:val="00700385"/>
    <w:rsid w:val="00700455"/>
    <w:rsid w:val="007007CB"/>
    <w:rsid w:val="00700A52"/>
    <w:rsid w:val="00700AE5"/>
    <w:rsid w:val="00700C15"/>
    <w:rsid w:val="00701896"/>
    <w:rsid w:val="00701A00"/>
    <w:rsid w:val="00702015"/>
    <w:rsid w:val="007021DD"/>
    <w:rsid w:val="00702AC6"/>
    <w:rsid w:val="00702E1F"/>
    <w:rsid w:val="00702E76"/>
    <w:rsid w:val="007032B8"/>
    <w:rsid w:val="007035AD"/>
    <w:rsid w:val="00703BB5"/>
    <w:rsid w:val="007045F5"/>
    <w:rsid w:val="0070476E"/>
    <w:rsid w:val="00704AD4"/>
    <w:rsid w:val="00704C54"/>
    <w:rsid w:val="00705579"/>
    <w:rsid w:val="00706220"/>
    <w:rsid w:val="0070646C"/>
    <w:rsid w:val="00706CA4"/>
    <w:rsid w:val="00706F8C"/>
    <w:rsid w:val="007071E1"/>
    <w:rsid w:val="00707259"/>
    <w:rsid w:val="0070754B"/>
    <w:rsid w:val="0070763B"/>
    <w:rsid w:val="007079A7"/>
    <w:rsid w:val="007079F9"/>
    <w:rsid w:val="007102BC"/>
    <w:rsid w:val="0071054E"/>
    <w:rsid w:val="007107E2"/>
    <w:rsid w:val="00710939"/>
    <w:rsid w:val="00710C78"/>
    <w:rsid w:val="00710E6F"/>
    <w:rsid w:val="00711893"/>
    <w:rsid w:val="007119B4"/>
    <w:rsid w:val="00711A61"/>
    <w:rsid w:val="00711E37"/>
    <w:rsid w:val="0071210C"/>
    <w:rsid w:val="007128DB"/>
    <w:rsid w:val="00712BB5"/>
    <w:rsid w:val="007131CE"/>
    <w:rsid w:val="00713C6E"/>
    <w:rsid w:val="0071469D"/>
    <w:rsid w:val="00714754"/>
    <w:rsid w:val="00714CB4"/>
    <w:rsid w:val="0071514A"/>
    <w:rsid w:val="00715465"/>
    <w:rsid w:val="00715A86"/>
    <w:rsid w:val="00715C63"/>
    <w:rsid w:val="00716676"/>
    <w:rsid w:val="007166B6"/>
    <w:rsid w:val="00717228"/>
    <w:rsid w:val="0071746D"/>
    <w:rsid w:val="007174D2"/>
    <w:rsid w:val="00717514"/>
    <w:rsid w:val="00717BC7"/>
    <w:rsid w:val="00720CAA"/>
    <w:rsid w:val="00721141"/>
    <w:rsid w:val="0072162D"/>
    <w:rsid w:val="0072187E"/>
    <w:rsid w:val="00721AD8"/>
    <w:rsid w:val="00721B30"/>
    <w:rsid w:val="00721C84"/>
    <w:rsid w:val="0072268D"/>
    <w:rsid w:val="00722B47"/>
    <w:rsid w:val="007234C7"/>
    <w:rsid w:val="00723667"/>
    <w:rsid w:val="00723703"/>
    <w:rsid w:val="00723875"/>
    <w:rsid w:val="00723B6D"/>
    <w:rsid w:val="00723CC7"/>
    <w:rsid w:val="007240B5"/>
    <w:rsid w:val="00724712"/>
    <w:rsid w:val="00724A64"/>
    <w:rsid w:val="00724AC6"/>
    <w:rsid w:val="00724B43"/>
    <w:rsid w:val="00724CDB"/>
    <w:rsid w:val="00724D23"/>
    <w:rsid w:val="00725443"/>
    <w:rsid w:val="0072556E"/>
    <w:rsid w:val="00725943"/>
    <w:rsid w:val="00725D45"/>
    <w:rsid w:val="0072607F"/>
    <w:rsid w:val="007260AD"/>
    <w:rsid w:val="0072623D"/>
    <w:rsid w:val="0072640C"/>
    <w:rsid w:val="00726A4D"/>
    <w:rsid w:val="00726BB4"/>
    <w:rsid w:val="0072746E"/>
    <w:rsid w:val="007278C4"/>
    <w:rsid w:val="00730564"/>
    <w:rsid w:val="00730BDC"/>
    <w:rsid w:val="00730C17"/>
    <w:rsid w:val="00731E5F"/>
    <w:rsid w:val="00731F0F"/>
    <w:rsid w:val="0073210B"/>
    <w:rsid w:val="007321AA"/>
    <w:rsid w:val="00732310"/>
    <w:rsid w:val="0073233F"/>
    <w:rsid w:val="0073300E"/>
    <w:rsid w:val="007332AC"/>
    <w:rsid w:val="00733422"/>
    <w:rsid w:val="00733D7E"/>
    <w:rsid w:val="00734251"/>
    <w:rsid w:val="0073448E"/>
    <w:rsid w:val="00734800"/>
    <w:rsid w:val="00734895"/>
    <w:rsid w:val="007348F7"/>
    <w:rsid w:val="00734D0C"/>
    <w:rsid w:val="00734F5E"/>
    <w:rsid w:val="00735198"/>
    <w:rsid w:val="007352F3"/>
    <w:rsid w:val="007358D2"/>
    <w:rsid w:val="00735C19"/>
    <w:rsid w:val="00735E6F"/>
    <w:rsid w:val="0073624F"/>
    <w:rsid w:val="00736D80"/>
    <w:rsid w:val="00737942"/>
    <w:rsid w:val="007400D1"/>
    <w:rsid w:val="00740110"/>
    <w:rsid w:val="00740FD1"/>
    <w:rsid w:val="00741329"/>
    <w:rsid w:val="00741B32"/>
    <w:rsid w:val="00741F96"/>
    <w:rsid w:val="00742272"/>
    <w:rsid w:val="00742A2D"/>
    <w:rsid w:val="00742CB2"/>
    <w:rsid w:val="00742EF2"/>
    <w:rsid w:val="00743A8A"/>
    <w:rsid w:val="00743CD5"/>
    <w:rsid w:val="00744351"/>
    <w:rsid w:val="00744411"/>
    <w:rsid w:val="00744BCD"/>
    <w:rsid w:val="00744F40"/>
    <w:rsid w:val="00745B87"/>
    <w:rsid w:val="00745C4E"/>
    <w:rsid w:val="00746002"/>
    <w:rsid w:val="00746304"/>
    <w:rsid w:val="00746A3E"/>
    <w:rsid w:val="00746FB1"/>
    <w:rsid w:val="00747DAA"/>
    <w:rsid w:val="00750040"/>
    <w:rsid w:val="00750848"/>
    <w:rsid w:val="00750C72"/>
    <w:rsid w:val="00750CFB"/>
    <w:rsid w:val="00750D69"/>
    <w:rsid w:val="00751128"/>
    <w:rsid w:val="00751609"/>
    <w:rsid w:val="00751819"/>
    <w:rsid w:val="007518A1"/>
    <w:rsid w:val="007518E4"/>
    <w:rsid w:val="00751F59"/>
    <w:rsid w:val="00752350"/>
    <w:rsid w:val="0075245E"/>
    <w:rsid w:val="007526A9"/>
    <w:rsid w:val="00752DF6"/>
    <w:rsid w:val="00752F0E"/>
    <w:rsid w:val="00753062"/>
    <w:rsid w:val="00753602"/>
    <w:rsid w:val="00753B59"/>
    <w:rsid w:val="0075436A"/>
    <w:rsid w:val="00754542"/>
    <w:rsid w:val="00754986"/>
    <w:rsid w:val="00754AF3"/>
    <w:rsid w:val="00754E0D"/>
    <w:rsid w:val="00754E86"/>
    <w:rsid w:val="007550E6"/>
    <w:rsid w:val="00755371"/>
    <w:rsid w:val="0075545B"/>
    <w:rsid w:val="00755AE2"/>
    <w:rsid w:val="007560E0"/>
    <w:rsid w:val="00756434"/>
    <w:rsid w:val="007566C5"/>
    <w:rsid w:val="007567F3"/>
    <w:rsid w:val="00756F88"/>
    <w:rsid w:val="00757007"/>
    <w:rsid w:val="007572BD"/>
    <w:rsid w:val="007574E8"/>
    <w:rsid w:val="00760F15"/>
    <w:rsid w:val="007610CC"/>
    <w:rsid w:val="0076113A"/>
    <w:rsid w:val="00761CD2"/>
    <w:rsid w:val="00761DF4"/>
    <w:rsid w:val="00761F61"/>
    <w:rsid w:val="00762031"/>
    <w:rsid w:val="0076203E"/>
    <w:rsid w:val="00762B93"/>
    <w:rsid w:val="00762EB3"/>
    <w:rsid w:val="00762EE6"/>
    <w:rsid w:val="00763102"/>
    <w:rsid w:val="007634A7"/>
    <w:rsid w:val="00763593"/>
    <w:rsid w:val="00763A75"/>
    <w:rsid w:val="00763E63"/>
    <w:rsid w:val="0076459B"/>
    <w:rsid w:val="0076477A"/>
    <w:rsid w:val="00764864"/>
    <w:rsid w:val="00764C1A"/>
    <w:rsid w:val="00765A19"/>
    <w:rsid w:val="00765CD3"/>
    <w:rsid w:val="00766E1A"/>
    <w:rsid w:val="00766F31"/>
    <w:rsid w:val="00767014"/>
    <w:rsid w:val="00767722"/>
    <w:rsid w:val="007678D9"/>
    <w:rsid w:val="00767D93"/>
    <w:rsid w:val="00767E28"/>
    <w:rsid w:val="00767F96"/>
    <w:rsid w:val="00767FB2"/>
    <w:rsid w:val="007700C0"/>
    <w:rsid w:val="007702E2"/>
    <w:rsid w:val="00770843"/>
    <w:rsid w:val="00770998"/>
    <w:rsid w:val="007709D1"/>
    <w:rsid w:val="00770B12"/>
    <w:rsid w:val="00771067"/>
    <w:rsid w:val="00771174"/>
    <w:rsid w:val="0077175D"/>
    <w:rsid w:val="00771C82"/>
    <w:rsid w:val="00771CEC"/>
    <w:rsid w:val="00771F67"/>
    <w:rsid w:val="007720C7"/>
    <w:rsid w:val="0077273F"/>
    <w:rsid w:val="007727E8"/>
    <w:rsid w:val="00772A4F"/>
    <w:rsid w:val="00773298"/>
    <w:rsid w:val="00773304"/>
    <w:rsid w:val="00773C71"/>
    <w:rsid w:val="00773CD0"/>
    <w:rsid w:val="00773DED"/>
    <w:rsid w:val="00774B93"/>
    <w:rsid w:val="00774D49"/>
    <w:rsid w:val="00775341"/>
    <w:rsid w:val="007759A5"/>
    <w:rsid w:val="00775C74"/>
    <w:rsid w:val="00775E34"/>
    <w:rsid w:val="00776247"/>
    <w:rsid w:val="007762C5"/>
    <w:rsid w:val="0077645F"/>
    <w:rsid w:val="007768FC"/>
    <w:rsid w:val="00777062"/>
    <w:rsid w:val="00780029"/>
    <w:rsid w:val="00780040"/>
    <w:rsid w:val="00780088"/>
    <w:rsid w:val="007800C8"/>
    <w:rsid w:val="00780173"/>
    <w:rsid w:val="00780AAE"/>
    <w:rsid w:val="00780AF7"/>
    <w:rsid w:val="00780FBD"/>
    <w:rsid w:val="00781F5F"/>
    <w:rsid w:val="00782A69"/>
    <w:rsid w:val="0078320A"/>
    <w:rsid w:val="007839DC"/>
    <w:rsid w:val="00783BC0"/>
    <w:rsid w:val="00783D1A"/>
    <w:rsid w:val="007846CD"/>
    <w:rsid w:val="0078474A"/>
    <w:rsid w:val="00785024"/>
    <w:rsid w:val="00785207"/>
    <w:rsid w:val="0078543F"/>
    <w:rsid w:val="00785516"/>
    <w:rsid w:val="0078570E"/>
    <w:rsid w:val="00785D53"/>
    <w:rsid w:val="00786400"/>
    <w:rsid w:val="007866EA"/>
    <w:rsid w:val="0078675E"/>
    <w:rsid w:val="00786F4A"/>
    <w:rsid w:val="007871D8"/>
    <w:rsid w:val="00791DC9"/>
    <w:rsid w:val="00792D91"/>
    <w:rsid w:val="00792EA7"/>
    <w:rsid w:val="00792EE1"/>
    <w:rsid w:val="00792F21"/>
    <w:rsid w:val="007930C5"/>
    <w:rsid w:val="007934EF"/>
    <w:rsid w:val="00793527"/>
    <w:rsid w:val="00793E18"/>
    <w:rsid w:val="007940DE"/>
    <w:rsid w:val="0079489D"/>
    <w:rsid w:val="00794C91"/>
    <w:rsid w:val="00794EC6"/>
    <w:rsid w:val="007955B8"/>
    <w:rsid w:val="0079577D"/>
    <w:rsid w:val="0079599B"/>
    <w:rsid w:val="00795B56"/>
    <w:rsid w:val="00795D41"/>
    <w:rsid w:val="00795E86"/>
    <w:rsid w:val="00796202"/>
    <w:rsid w:val="00796874"/>
    <w:rsid w:val="00796920"/>
    <w:rsid w:val="00796C5B"/>
    <w:rsid w:val="00796E94"/>
    <w:rsid w:val="00796F15"/>
    <w:rsid w:val="00796F44"/>
    <w:rsid w:val="00797C8A"/>
    <w:rsid w:val="007A03CF"/>
    <w:rsid w:val="007A046C"/>
    <w:rsid w:val="007A0982"/>
    <w:rsid w:val="007A0DF4"/>
    <w:rsid w:val="007A1648"/>
    <w:rsid w:val="007A18F8"/>
    <w:rsid w:val="007A1E25"/>
    <w:rsid w:val="007A1E41"/>
    <w:rsid w:val="007A21CB"/>
    <w:rsid w:val="007A21CE"/>
    <w:rsid w:val="007A23C5"/>
    <w:rsid w:val="007A26C1"/>
    <w:rsid w:val="007A27E8"/>
    <w:rsid w:val="007A2F6F"/>
    <w:rsid w:val="007A3107"/>
    <w:rsid w:val="007A399E"/>
    <w:rsid w:val="007A3A73"/>
    <w:rsid w:val="007A3C05"/>
    <w:rsid w:val="007A4058"/>
    <w:rsid w:val="007A40A3"/>
    <w:rsid w:val="007A49A3"/>
    <w:rsid w:val="007A4A14"/>
    <w:rsid w:val="007A4B23"/>
    <w:rsid w:val="007A4C2C"/>
    <w:rsid w:val="007A4D18"/>
    <w:rsid w:val="007A57C3"/>
    <w:rsid w:val="007A5D98"/>
    <w:rsid w:val="007A688C"/>
    <w:rsid w:val="007A6A1C"/>
    <w:rsid w:val="007A6A62"/>
    <w:rsid w:val="007A6B54"/>
    <w:rsid w:val="007A6B6E"/>
    <w:rsid w:val="007A735B"/>
    <w:rsid w:val="007A7625"/>
    <w:rsid w:val="007A770A"/>
    <w:rsid w:val="007A7715"/>
    <w:rsid w:val="007A7873"/>
    <w:rsid w:val="007A792A"/>
    <w:rsid w:val="007B0B3C"/>
    <w:rsid w:val="007B0C43"/>
    <w:rsid w:val="007B12AB"/>
    <w:rsid w:val="007B142D"/>
    <w:rsid w:val="007B1CA6"/>
    <w:rsid w:val="007B23FE"/>
    <w:rsid w:val="007B2AA3"/>
    <w:rsid w:val="007B2D63"/>
    <w:rsid w:val="007B2D78"/>
    <w:rsid w:val="007B2D79"/>
    <w:rsid w:val="007B2E3B"/>
    <w:rsid w:val="007B3903"/>
    <w:rsid w:val="007B3B26"/>
    <w:rsid w:val="007B4435"/>
    <w:rsid w:val="007B452C"/>
    <w:rsid w:val="007B466E"/>
    <w:rsid w:val="007B4BD8"/>
    <w:rsid w:val="007B4E0E"/>
    <w:rsid w:val="007B4ECE"/>
    <w:rsid w:val="007B5379"/>
    <w:rsid w:val="007B57FC"/>
    <w:rsid w:val="007B5E0B"/>
    <w:rsid w:val="007B6037"/>
    <w:rsid w:val="007B61F5"/>
    <w:rsid w:val="007B693C"/>
    <w:rsid w:val="007B6998"/>
    <w:rsid w:val="007B710C"/>
    <w:rsid w:val="007B784B"/>
    <w:rsid w:val="007B7C9E"/>
    <w:rsid w:val="007C023A"/>
    <w:rsid w:val="007C059C"/>
    <w:rsid w:val="007C0696"/>
    <w:rsid w:val="007C08FC"/>
    <w:rsid w:val="007C0CC4"/>
    <w:rsid w:val="007C0DBD"/>
    <w:rsid w:val="007C142E"/>
    <w:rsid w:val="007C178B"/>
    <w:rsid w:val="007C1CDD"/>
    <w:rsid w:val="007C1F4D"/>
    <w:rsid w:val="007C261D"/>
    <w:rsid w:val="007C271E"/>
    <w:rsid w:val="007C2E7F"/>
    <w:rsid w:val="007C2FA6"/>
    <w:rsid w:val="007C3061"/>
    <w:rsid w:val="007C3346"/>
    <w:rsid w:val="007C3724"/>
    <w:rsid w:val="007C3786"/>
    <w:rsid w:val="007C3903"/>
    <w:rsid w:val="007C3B3E"/>
    <w:rsid w:val="007C49F5"/>
    <w:rsid w:val="007C4C58"/>
    <w:rsid w:val="007C51B9"/>
    <w:rsid w:val="007C5E78"/>
    <w:rsid w:val="007C5F66"/>
    <w:rsid w:val="007C6049"/>
    <w:rsid w:val="007C6248"/>
    <w:rsid w:val="007C6253"/>
    <w:rsid w:val="007C6566"/>
    <w:rsid w:val="007C689B"/>
    <w:rsid w:val="007C6955"/>
    <w:rsid w:val="007C6FE5"/>
    <w:rsid w:val="007C71BA"/>
    <w:rsid w:val="007C7B81"/>
    <w:rsid w:val="007C7EA6"/>
    <w:rsid w:val="007D06FE"/>
    <w:rsid w:val="007D0D7D"/>
    <w:rsid w:val="007D10AF"/>
    <w:rsid w:val="007D14C8"/>
    <w:rsid w:val="007D1BFE"/>
    <w:rsid w:val="007D21C4"/>
    <w:rsid w:val="007D22DF"/>
    <w:rsid w:val="007D291B"/>
    <w:rsid w:val="007D2964"/>
    <w:rsid w:val="007D299A"/>
    <w:rsid w:val="007D2CB3"/>
    <w:rsid w:val="007D2E82"/>
    <w:rsid w:val="007D3515"/>
    <w:rsid w:val="007D3D07"/>
    <w:rsid w:val="007D40C0"/>
    <w:rsid w:val="007D587D"/>
    <w:rsid w:val="007D5A18"/>
    <w:rsid w:val="007D62D6"/>
    <w:rsid w:val="007D6837"/>
    <w:rsid w:val="007D7BCA"/>
    <w:rsid w:val="007E01E0"/>
    <w:rsid w:val="007E022A"/>
    <w:rsid w:val="007E0A14"/>
    <w:rsid w:val="007E0B13"/>
    <w:rsid w:val="007E0D1A"/>
    <w:rsid w:val="007E100A"/>
    <w:rsid w:val="007E2513"/>
    <w:rsid w:val="007E2A7C"/>
    <w:rsid w:val="007E2B3F"/>
    <w:rsid w:val="007E37F7"/>
    <w:rsid w:val="007E3CE6"/>
    <w:rsid w:val="007E460F"/>
    <w:rsid w:val="007E47C3"/>
    <w:rsid w:val="007E49BF"/>
    <w:rsid w:val="007E4E29"/>
    <w:rsid w:val="007E4EB6"/>
    <w:rsid w:val="007E538C"/>
    <w:rsid w:val="007E5ADA"/>
    <w:rsid w:val="007E5AFA"/>
    <w:rsid w:val="007E60EE"/>
    <w:rsid w:val="007E633F"/>
    <w:rsid w:val="007E6364"/>
    <w:rsid w:val="007E638C"/>
    <w:rsid w:val="007E66B0"/>
    <w:rsid w:val="007E6EAC"/>
    <w:rsid w:val="007E756D"/>
    <w:rsid w:val="007E7585"/>
    <w:rsid w:val="007E790B"/>
    <w:rsid w:val="007F06F8"/>
    <w:rsid w:val="007F0C8F"/>
    <w:rsid w:val="007F0E38"/>
    <w:rsid w:val="007F0F43"/>
    <w:rsid w:val="007F1401"/>
    <w:rsid w:val="007F172C"/>
    <w:rsid w:val="007F186F"/>
    <w:rsid w:val="007F19C8"/>
    <w:rsid w:val="007F216C"/>
    <w:rsid w:val="007F2571"/>
    <w:rsid w:val="007F3BC9"/>
    <w:rsid w:val="007F3D84"/>
    <w:rsid w:val="007F4098"/>
    <w:rsid w:val="007F4283"/>
    <w:rsid w:val="007F48BB"/>
    <w:rsid w:val="007F4931"/>
    <w:rsid w:val="007F4C55"/>
    <w:rsid w:val="007F576E"/>
    <w:rsid w:val="007F5EFB"/>
    <w:rsid w:val="007F60B0"/>
    <w:rsid w:val="007F6132"/>
    <w:rsid w:val="007F6680"/>
    <w:rsid w:val="007F6FFC"/>
    <w:rsid w:val="007F7557"/>
    <w:rsid w:val="007F796D"/>
    <w:rsid w:val="007F7A63"/>
    <w:rsid w:val="007F7E3A"/>
    <w:rsid w:val="00800437"/>
    <w:rsid w:val="00800C8B"/>
    <w:rsid w:val="008011FE"/>
    <w:rsid w:val="00801438"/>
    <w:rsid w:val="0080208A"/>
    <w:rsid w:val="008020B4"/>
    <w:rsid w:val="008026FE"/>
    <w:rsid w:val="008032FA"/>
    <w:rsid w:val="008036FA"/>
    <w:rsid w:val="00803757"/>
    <w:rsid w:val="00803BA6"/>
    <w:rsid w:val="00803BD4"/>
    <w:rsid w:val="00803E7B"/>
    <w:rsid w:val="00804160"/>
    <w:rsid w:val="00804531"/>
    <w:rsid w:val="00804552"/>
    <w:rsid w:val="00804835"/>
    <w:rsid w:val="00804AA7"/>
    <w:rsid w:val="00804C62"/>
    <w:rsid w:val="0080503C"/>
    <w:rsid w:val="0080595B"/>
    <w:rsid w:val="00806B52"/>
    <w:rsid w:val="00806E95"/>
    <w:rsid w:val="00807262"/>
    <w:rsid w:val="00807CCF"/>
    <w:rsid w:val="00807D7D"/>
    <w:rsid w:val="00807FB7"/>
    <w:rsid w:val="0081031D"/>
    <w:rsid w:val="008106F9"/>
    <w:rsid w:val="0081100A"/>
    <w:rsid w:val="00811418"/>
    <w:rsid w:val="00811CCD"/>
    <w:rsid w:val="008122F7"/>
    <w:rsid w:val="00812319"/>
    <w:rsid w:val="008123F6"/>
    <w:rsid w:val="0081281A"/>
    <w:rsid w:val="00812DC9"/>
    <w:rsid w:val="0081312B"/>
    <w:rsid w:val="008136D9"/>
    <w:rsid w:val="008136E6"/>
    <w:rsid w:val="008138AB"/>
    <w:rsid w:val="00813940"/>
    <w:rsid w:val="00813C02"/>
    <w:rsid w:val="00813E10"/>
    <w:rsid w:val="00813FF3"/>
    <w:rsid w:val="008144D0"/>
    <w:rsid w:val="00814BB7"/>
    <w:rsid w:val="00814C04"/>
    <w:rsid w:val="0081576F"/>
    <w:rsid w:val="00815AE7"/>
    <w:rsid w:val="00815DA7"/>
    <w:rsid w:val="008162BE"/>
    <w:rsid w:val="00816339"/>
    <w:rsid w:val="00816499"/>
    <w:rsid w:val="0081684B"/>
    <w:rsid w:val="00816954"/>
    <w:rsid w:val="00816B0A"/>
    <w:rsid w:val="00816D14"/>
    <w:rsid w:val="00817B82"/>
    <w:rsid w:val="00817C46"/>
    <w:rsid w:val="00817CD1"/>
    <w:rsid w:val="00817EF8"/>
    <w:rsid w:val="00817F2D"/>
    <w:rsid w:val="008200B6"/>
    <w:rsid w:val="008202F4"/>
    <w:rsid w:val="00821B13"/>
    <w:rsid w:val="00821B14"/>
    <w:rsid w:val="00821D85"/>
    <w:rsid w:val="008221E6"/>
    <w:rsid w:val="008222A4"/>
    <w:rsid w:val="0082246C"/>
    <w:rsid w:val="00822534"/>
    <w:rsid w:val="00822699"/>
    <w:rsid w:val="00822B2C"/>
    <w:rsid w:val="00823520"/>
    <w:rsid w:val="008235D4"/>
    <w:rsid w:val="0082369F"/>
    <w:rsid w:val="00823C89"/>
    <w:rsid w:val="0082463F"/>
    <w:rsid w:val="00824813"/>
    <w:rsid w:val="00825C04"/>
    <w:rsid w:val="00825F71"/>
    <w:rsid w:val="00826026"/>
    <w:rsid w:val="00827399"/>
    <w:rsid w:val="008273BD"/>
    <w:rsid w:val="008277C7"/>
    <w:rsid w:val="008301C4"/>
    <w:rsid w:val="00830663"/>
    <w:rsid w:val="008318D6"/>
    <w:rsid w:val="0083220E"/>
    <w:rsid w:val="00832217"/>
    <w:rsid w:val="00832233"/>
    <w:rsid w:val="00832929"/>
    <w:rsid w:val="008333BA"/>
    <w:rsid w:val="00833405"/>
    <w:rsid w:val="0083363B"/>
    <w:rsid w:val="0083394B"/>
    <w:rsid w:val="00834201"/>
    <w:rsid w:val="008346E7"/>
    <w:rsid w:val="008348DE"/>
    <w:rsid w:val="00834BC8"/>
    <w:rsid w:val="008353E2"/>
    <w:rsid w:val="00835587"/>
    <w:rsid w:val="00835D9F"/>
    <w:rsid w:val="00835EB6"/>
    <w:rsid w:val="00836495"/>
    <w:rsid w:val="00836553"/>
    <w:rsid w:val="0083683B"/>
    <w:rsid w:val="00836CB5"/>
    <w:rsid w:val="00836F53"/>
    <w:rsid w:val="00837202"/>
    <w:rsid w:val="0083761B"/>
    <w:rsid w:val="00837660"/>
    <w:rsid w:val="00837860"/>
    <w:rsid w:val="00837928"/>
    <w:rsid w:val="00837E73"/>
    <w:rsid w:val="00840175"/>
    <w:rsid w:val="00840231"/>
    <w:rsid w:val="0084030C"/>
    <w:rsid w:val="008403BF"/>
    <w:rsid w:val="008404B6"/>
    <w:rsid w:val="00840788"/>
    <w:rsid w:val="00840E97"/>
    <w:rsid w:val="00840EAC"/>
    <w:rsid w:val="00841226"/>
    <w:rsid w:val="0084125C"/>
    <w:rsid w:val="0084146C"/>
    <w:rsid w:val="0084182E"/>
    <w:rsid w:val="00841DB9"/>
    <w:rsid w:val="0084244D"/>
    <w:rsid w:val="00842A23"/>
    <w:rsid w:val="00843199"/>
    <w:rsid w:val="00843C38"/>
    <w:rsid w:val="0084402F"/>
    <w:rsid w:val="00844218"/>
    <w:rsid w:val="00844252"/>
    <w:rsid w:val="0084641E"/>
    <w:rsid w:val="00846904"/>
    <w:rsid w:val="0084693E"/>
    <w:rsid w:val="00846BD9"/>
    <w:rsid w:val="00846E15"/>
    <w:rsid w:val="00846E49"/>
    <w:rsid w:val="00847290"/>
    <w:rsid w:val="00847A36"/>
    <w:rsid w:val="00847C2F"/>
    <w:rsid w:val="00847EC4"/>
    <w:rsid w:val="0085094E"/>
    <w:rsid w:val="00851415"/>
    <w:rsid w:val="008515FB"/>
    <w:rsid w:val="008518CE"/>
    <w:rsid w:val="00851E52"/>
    <w:rsid w:val="00852152"/>
    <w:rsid w:val="00852295"/>
    <w:rsid w:val="008524C5"/>
    <w:rsid w:val="00852608"/>
    <w:rsid w:val="008527BB"/>
    <w:rsid w:val="008529CE"/>
    <w:rsid w:val="00852AA1"/>
    <w:rsid w:val="00852F2E"/>
    <w:rsid w:val="00853D0F"/>
    <w:rsid w:val="00854140"/>
    <w:rsid w:val="0085477D"/>
    <w:rsid w:val="00854F20"/>
    <w:rsid w:val="00854F96"/>
    <w:rsid w:val="008559D3"/>
    <w:rsid w:val="00855BAC"/>
    <w:rsid w:val="00855D9E"/>
    <w:rsid w:val="00856177"/>
    <w:rsid w:val="008561DD"/>
    <w:rsid w:val="008562E6"/>
    <w:rsid w:val="00856C40"/>
    <w:rsid w:val="008575BF"/>
    <w:rsid w:val="00857775"/>
    <w:rsid w:val="00857A7B"/>
    <w:rsid w:val="00857B6A"/>
    <w:rsid w:val="00857EF9"/>
    <w:rsid w:val="00860756"/>
    <w:rsid w:val="008607C8"/>
    <w:rsid w:val="008608CF"/>
    <w:rsid w:val="00860A83"/>
    <w:rsid w:val="0086121A"/>
    <w:rsid w:val="00862461"/>
    <w:rsid w:val="008625D5"/>
    <w:rsid w:val="00862DC9"/>
    <w:rsid w:val="008630FD"/>
    <w:rsid w:val="00863388"/>
    <w:rsid w:val="0086361E"/>
    <w:rsid w:val="00863D5B"/>
    <w:rsid w:val="00864097"/>
    <w:rsid w:val="008648E1"/>
    <w:rsid w:val="00864D01"/>
    <w:rsid w:val="0086554D"/>
    <w:rsid w:val="008658B3"/>
    <w:rsid w:val="00865A88"/>
    <w:rsid w:val="00865D12"/>
    <w:rsid w:val="008661BF"/>
    <w:rsid w:val="008664D7"/>
    <w:rsid w:val="0086666E"/>
    <w:rsid w:val="008666D9"/>
    <w:rsid w:val="008676AA"/>
    <w:rsid w:val="00867F02"/>
    <w:rsid w:val="00867F13"/>
    <w:rsid w:val="00867FC6"/>
    <w:rsid w:val="00870583"/>
    <w:rsid w:val="008708E8"/>
    <w:rsid w:val="00870EAE"/>
    <w:rsid w:val="0087159B"/>
    <w:rsid w:val="008718B5"/>
    <w:rsid w:val="008719AD"/>
    <w:rsid w:val="00872222"/>
    <w:rsid w:val="0087251B"/>
    <w:rsid w:val="00872893"/>
    <w:rsid w:val="00872E04"/>
    <w:rsid w:val="00872EAF"/>
    <w:rsid w:val="00873528"/>
    <w:rsid w:val="0087382C"/>
    <w:rsid w:val="00873C16"/>
    <w:rsid w:val="008745A8"/>
    <w:rsid w:val="00874D26"/>
    <w:rsid w:val="008754E2"/>
    <w:rsid w:val="00875855"/>
    <w:rsid w:val="00875F13"/>
    <w:rsid w:val="00876095"/>
    <w:rsid w:val="008763B9"/>
    <w:rsid w:val="008763FF"/>
    <w:rsid w:val="008768EA"/>
    <w:rsid w:val="00876ED8"/>
    <w:rsid w:val="00876F37"/>
    <w:rsid w:val="0087705B"/>
    <w:rsid w:val="00877935"/>
    <w:rsid w:val="00877C12"/>
    <w:rsid w:val="00877F3E"/>
    <w:rsid w:val="0088002A"/>
    <w:rsid w:val="0088034D"/>
    <w:rsid w:val="008805F6"/>
    <w:rsid w:val="0088064B"/>
    <w:rsid w:val="0088066D"/>
    <w:rsid w:val="00880700"/>
    <w:rsid w:val="0088098D"/>
    <w:rsid w:val="00880D19"/>
    <w:rsid w:val="00880EE9"/>
    <w:rsid w:val="00881B74"/>
    <w:rsid w:val="00881F43"/>
    <w:rsid w:val="00882702"/>
    <w:rsid w:val="00882AE3"/>
    <w:rsid w:val="00882F63"/>
    <w:rsid w:val="0088349E"/>
    <w:rsid w:val="008837A7"/>
    <w:rsid w:val="0088406C"/>
    <w:rsid w:val="008840F1"/>
    <w:rsid w:val="00884104"/>
    <w:rsid w:val="008842AF"/>
    <w:rsid w:val="00884A84"/>
    <w:rsid w:val="008855CE"/>
    <w:rsid w:val="00885D5D"/>
    <w:rsid w:val="00886065"/>
    <w:rsid w:val="0088618F"/>
    <w:rsid w:val="00886380"/>
    <w:rsid w:val="00886534"/>
    <w:rsid w:val="008868C5"/>
    <w:rsid w:val="00887192"/>
    <w:rsid w:val="008877BA"/>
    <w:rsid w:val="0088781D"/>
    <w:rsid w:val="008878BC"/>
    <w:rsid w:val="008878F5"/>
    <w:rsid w:val="00887BA1"/>
    <w:rsid w:val="00887F56"/>
    <w:rsid w:val="008903C4"/>
    <w:rsid w:val="008907B6"/>
    <w:rsid w:val="008911AC"/>
    <w:rsid w:val="008911CA"/>
    <w:rsid w:val="008913CE"/>
    <w:rsid w:val="008916D4"/>
    <w:rsid w:val="00892036"/>
    <w:rsid w:val="0089278A"/>
    <w:rsid w:val="00892A47"/>
    <w:rsid w:val="00893810"/>
    <w:rsid w:val="00894045"/>
    <w:rsid w:val="008941AE"/>
    <w:rsid w:val="008943E2"/>
    <w:rsid w:val="00894D3E"/>
    <w:rsid w:val="00894EDF"/>
    <w:rsid w:val="00895434"/>
    <w:rsid w:val="0089582E"/>
    <w:rsid w:val="00895B31"/>
    <w:rsid w:val="00895B3B"/>
    <w:rsid w:val="00895C11"/>
    <w:rsid w:val="008962E8"/>
    <w:rsid w:val="0089675E"/>
    <w:rsid w:val="00897242"/>
    <w:rsid w:val="00897996"/>
    <w:rsid w:val="00897C71"/>
    <w:rsid w:val="00897D45"/>
    <w:rsid w:val="008A0749"/>
    <w:rsid w:val="008A089A"/>
    <w:rsid w:val="008A0937"/>
    <w:rsid w:val="008A109D"/>
    <w:rsid w:val="008A19C9"/>
    <w:rsid w:val="008A1BF3"/>
    <w:rsid w:val="008A25D1"/>
    <w:rsid w:val="008A2834"/>
    <w:rsid w:val="008A2944"/>
    <w:rsid w:val="008A2BC9"/>
    <w:rsid w:val="008A2EED"/>
    <w:rsid w:val="008A2FBA"/>
    <w:rsid w:val="008A414C"/>
    <w:rsid w:val="008A49B8"/>
    <w:rsid w:val="008A4E09"/>
    <w:rsid w:val="008A522D"/>
    <w:rsid w:val="008A5508"/>
    <w:rsid w:val="008A59D6"/>
    <w:rsid w:val="008A6327"/>
    <w:rsid w:val="008A6CB6"/>
    <w:rsid w:val="008A6E93"/>
    <w:rsid w:val="008A71E3"/>
    <w:rsid w:val="008A7558"/>
    <w:rsid w:val="008A756E"/>
    <w:rsid w:val="008B03E3"/>
    <w:rsid w:val="008B0CCE"/>
    <w:rsid w:val="008B111A"/>
    <w:rsid w:val="008B1ABD"/>
    <w:rsid w:val="008B1DB1"/>
    <w:rsid w:val="008B2029"/>
    <w:rsid w:val="008B20A8"/>
    <w:rsid w:val="008B2193"/>
    <w:rsid w:val="008B285B"/>
    <w:rsid w:val="008B2952"/>
    <w:rsid w:val="008B2AA5"/>
    <w:rsid w:val="008B2B20"/>
    <w:rsid w:val="008B3A00"/>
    <w:rsid w:val="008B3A63"/>
    <w:rsid w:val="008B3B55"/>
    <w:rsid w:val="008B3ECA"/>
    <w:rsid w:val="008B41DD"/>
    <w:rsid w:val="008B42F5"/>
    <w:rsid w:val="008B4399"/>
    <w:rsid w:val="008B4DF1"/>
    <w:rsid w:val="008B503C"/>
    <w:rsid w:val="008B6231"/>
    <w:rsid w:val="008B67BF"/>
    <w:rsid w:val="008B695C"/>
    <w:rsid w:val="008B6CC5"/>
    <w:rsid w:val="008B7386"/>
    <w:rsid w:val="008B7A21"/>
    <w:rsid w:val="008B7FB8"/>
    <w:rsid w:val="008C0663"/>
    <w:rsid w:val="008C08E5"/>
    <w:rsid w:val="008C0AEC"/>
    <w:rsid w:val="008C10E5"/>
    <w:rsid w:val="008C11A7"/>
    <w:rsid w:val="008C156A"/>
    <w:rsid w:val="008C15B7"/>
    <w:rsid w:val="008C1617"/>
    <w:rsid w:val="008C1697"/>
    <w:rsid w:val="008C17A2"/>
    <w:rsid w:val="008C1827"/>
    <w:rsid w:val="008C206C"/>
    <w:rsid w:val="008C2159"/>
    <w:rsid w:val="008C2300"/>
    <w:rsid w:val="008C2C4E"/>
    <w:rsid w:val="008C3837"/>
    <w:rsid w:val="008C3DEE"/>
    <w:rsid w:val="008C4166"/>
    <w:rsid w:val="008C43C2"/>
    <w:rsid w:val="008C43F0"/>
    <w:rsid w:val="008C48DA"/>
    <w:rsid w:val="008C501B"/>
    <w:rsid w:val="008C5332"/>
    <w:rsid w:val="008C5392"/>
    <w:rsid w:val="008C55CD"/>
    <w:rsid w:val="008C5D59"/>
    <w:rsid w:val="008C6118"/>
    <w:rsid w:val="008C6229"/>
    <w:rsid w:val="008C6479"/>
    <w:rsid w:val="008C6B0D"/>
    <w:rsid w:val="008C71FD"/>
    <w:rsid w:val="008C7775"/>
    <w:rsid w:val="008C795F"/>
    <w:rsid w:val="008C79E5"/>
    <w:rsid w:val="008D0071"/>
    <w:rsid w:val="008D065F"/>
    <w:rsid w:val="008D0ACF"/>
    <w:rsid w:val="008D1CEA"/>
    <w:rsid w:val="008D1D44"/>
    <w:rsid w:val="008D295A"/>
    <w:rsid w:val="008D2982"/>
    <w:rsid w:val="008D307A"/>
    <w:rsid w:val="008D3B70"/>
    <w:rsid w:val="008D407E"/>
    <w:rsid w:val="008D40CB"/>
    <w:rsid w:val="008D623A"/>
    <w:rsid w:val="008D69F0"/>
    <w:rsid w:val="008D6B4C"/>
    <w:rsid w:val="008D6CBD"/>
    <w:rsid w:val="008D6CD2"/>
    <w:rsid w:val="008D6D89"/>
    <w:rsid w:val="008D701F"/>
    <w:rsid w:val="008D7C0E"/>
    <w:rsid w:val="008D7EC4"/>
    <w:rsid w:val="008E0591"/>
    <w:rsid w:val="008E06B9"/>
    <w:rsid w:val="008E09B6"/>
    <w:rsid w:val="008E0D61"/>
    <w:rsid w:val="008E1511"/>
    <w:rsid w:val="008E1587"/>
    <w:rsid w:val="008E1D2E"/>
    <w:rsid w:val="008E1F86"/>
    <w:rsid w:val="008E2185"/>
    <w:rsid w:val="008E27F3"/>
    <w:rsid w:val="008E285A"/>
    <w:rsid w:val="008E2D4E"/>
    <w:rsid w:val="008E2D5D"/>
    <w:rsid w:val="008E2F84"/>
    <w:rsid w:val="008E3315"/>
    <w:rsid w:val="008E3467"/>
    <w:rsid w:val="008E3774"/>
    <w:rsid w:val="008E3D05"/>
    <w:rsid w:val="008E41AC"/>
    <w:rsid w:val="008E4A0D"/>
    <w:rsid w:val="008E4A8A"/>
    <w:rsid w:val="008E4B56"/>
    <w:rsid w:val="008E51B7"/>
    <w:rsid w:val="008E520B"/>
    <w:rsid w:val="008E5EB9"/>
    <w:rsid w:val="008E5F00"/>
    <w:rsid w:val="008E6B6E"/>
    <w:rsid w:val="008E6F5F"/>
    <w:rsid w:val="008E79BE"/>
    <w:rsid w:val="008F0A6C"/>
    <w:rsid w:val="008F0D00"/>
    <w:rsid w:val="008F1AD6"/>
    <w:rsid w:val="008F2429"/>
    <w:rsid w:val="008F258A"/>
    <w:rsid w:val="008F291F"/>
    <w:rsid w:val="008F3ABA"/>
    <w:rsid w:val="008F3D78"/>
    <w:rsid w:val="008F3F44"/>
    <w:rsid w:val="008F4688"/>
    <w:rsid w:val="008F4795"/>
    <w:rsid w:val="008F4E82"/>
    <w:rsid w:val="008F5102"/>
    <w:rsid w:val="008F5213"/>
    <w:rsid w:val="008F568D"/>
    <w:rsid w:val="008F56C6"/>
    <w:rsid w:val="008F58C6"/>
    <w:rsid w:val="008F5B9A"/>
    <w:rsid w:val="008F5E63"/>
    <w:rsid w:val="008F5F8D"/>
    <w:rsid w:val="008F6069"/>
    <w:rsid w:val="008F7514"/>
    <w:rsid w:val="008F790F"/>
    <w:rsid w:val="008F7D1C"/>
    <w:rsid w:val="00900011"/>
    <w:rsid w:val="0090091B"/>
    <w:rsid w:val="00900E2D"/>
    <w:rsid w:val="009012E4"/>
    <w:rsid w:val="00901644"/>
    <w:rsid w:val="00902454"/>
    <w:rsid w:val="009025DD"/>
    <w:rsid w:val="00902777"/>
    <w:rsid w:val="00902957"/>
    <w:rsid w:val="00902F21"/>
    <w:rsid w:val="00902F49"/>
    <w:rsid w:val="00902F9E"/>
    <w:rsid w:val="00904D3A"/>
    <w:rsid w:val="00905666"/>
    <w:rsid w:val="00905758"/>
    <w:rsid w:val="00905826"/>
    <w:rsid w:val="00905B3F"/>
    <w:rsid w:val="00905E0F"/>
    <w:rsid w:val="00906907"/>
    <w:rsid w:val="00906CED"/>
    <w:rsid w:val="00906F92"/>
    <w:rsid w:val="00907B6D"/>
    <w:rsid w:val="00907E79"/>
    <w:rsid w:val="0091002F"/>
    <w:rsid w:val="00910969"/>
    <w:rsid w:val="00911C67"/>
    <w:rsid w:val="00912C81"/>
    <w:rsid w:val="00912D9D"/>
    <w:rsid w:val="00912E40"/>
    <w:rsid w:val="00913310"/>
    <w:rsid w:val="0091355B"/>
    <w:rsid w:val="00913F0D"/>
    <w:rsid w:val="0091422E"/>
    <w:rsid w:val="00914A65"/>
    <w:rsid w:val="00914F17"/>
    <w:rsid w:val="00915068"/>
    <w:rsid w:val="009151D9"/>
    <w:rsid w:val="00915854"/>
    <w:rsid w:val="00915B62"/>
    <w:rsid w:val="0091623D"/>
    <w:rsid w:val="00916247"/>
    <w:rsid w:val="009162B7"/>
    <w:rsid w:val="009162FC"/>
    <w:rsid w:val="00916711"/>
    <w:rsid w:val="0091678E"/>
    <w:rsid w:val="00916F1B"/>
    <w:rsid w:val="009172FB"/>
    <w:rsid w:val="0091751D"/>
    <w:rsid w:val="00917E80"/>
    <w:rsid w:val="0092007F"/>
    <w:rsid w:val="00920667"/>
    <w:rsid w:val="00920A9B"/>
    <w:rsid w:val="00920D95"/>
    <w:rsid w:val="0092136F"/>
    <w:rsid w:val="009215E6"/>
    <w:rsid w:val="00921991"/>
    <w:rsid w:val="009229B4"/>
    <w:rsid w:val="00922BD9"/>
    <w:rsid w:val="00922BE5"/>
    <w:rsid w:val="00923F44"/>
    <w:rsid w:val="009241E8"/>
    <w:rsid w:val="009245EA"/>
    <w:rsid w:val="00924A02"/>
    <w:rsid w:val="00924E67"/>
    <w:rsid w:val="00925233"/>
    <w:rsid w:val="00925A88"/>
    <w:rsid w:val="0092624D"/>
    <w:rsid w:val="009268A4"/>
    <w:rsid w:val="0092734C"/>
    <w:rsid w:val="00927C97"/>
    <w:rsid w:val="00927D40"/>
    <w:rsid w:val="00930273"/>
    <w:rsid w:val="0093044B"/>
    <w:rsid w:val="00930E1C"/>
    <w:rsid w:val="00931871"/>
    <w:rsid w:val="00931F79"/>
    <w:rsid w:val="00932B87"/>
    <w:rsid w:val="00932CB1"/>
    <w:rsid w:val="00932D85"/>
    <w:rsid w:val="00932DF9"/>
    <w:rsid w:val="009330FD"/>
    <w:rsid w:val="00933697"/>
    <w:rsid w:val="00933928"/>
    <w:rsid w:val="0093398E"/>
    <w:rsid w:val="00933AED"/>
    <w:rsid w:val="00933B2C"/>
    <w:rsid w:val="00933D0D"/>
    <w:rsid w:val="00934403"/>
    <w:rsid w:val="00934452"/>
    <w:rsid w:val="009345B8"/>
    <w:rsid w:val="00934E2A"/>
    <w:rsid w:val="00935383"/>
    <w:rsid w:val="009353EA"/>
    <w:rsid w:val="00935881"/>
    <w:rsid w:val="00935A92"/>
    <w:rsid w:val="00935DB2"/>
    <w:rsid w:val="0093604C"/>
    <w:rsid w:val="0093609D"/>
    <w:rsid w:val="009362D1"/>
    <w:rsid w:val="00936A84"/>
    <w:rsid w:val="00936AF1"/>
    <w:rsid w:val="0093702D"/>
    <w:rsid w:val="009373D4"/>
    <w:rsid w:val="0093786C"/>
    <w:rsid w:val="009379AF"/>
    <w:rsid w:val="0094023F"/>
    <w:rsid w:val="0094054C"/>
    <w:rsid w:val="00940651"/>
    <w:rsid w:val="00940772"/>
    <w:rsid w:val="00940B70"/>
    <w:rsid w:val="00941098"/>
    <w:rsid w:val="0094144E"/>
    <w:rsid w:val="00941482"/>
    <w:rsid w:val="00941648"/>
    <w:rsid w:val="00942067"/>
    <w:rsid w:val="00942222"/>
    <w:rsid w:val="00942457"/>
    <w:rsid w:val="009425D2"/>
    <w:rsid w:val="0094265E"/>
    <w:rsid w:val="0094318A"/>
    <w:rsid w:val="009434EC"/>
    <w:rsid w:val="00943507"/>
    <w:rsid w:val="009438B6"/>
    <w:rsid w:val="00943C67"/>
    <w:rsid w:val="00943E20"/>
    <w:rsid w:val="00943F25"/>
    <w:rsid w:val="00943F8A"/>
    <w:rsid w:val="00944B58"/>
    <w:rsid w:val="00945126"/>
    <w:rsid w:val="009452DA"/>
    <w:rsid w:val="0094572C"/>
    <w:rsid w:val="00945A2D"/>
    <w:rsid w:val="00945A55"/>
    <w:rsid w:val="00945CC5"/>
    <w:rsid w:val="00945E2F"/>
    <w:rsid w:val="00945E4C"/>
    <w:rsid w:val="00945EC3"/>
    <w:rsid w:val="00946475"/>
    <w:rsid w:val="0094683C"/>
    <w:rsid w:val="00947378"/>
    <w:rsid w:val="0094749A"/>
    <w:rsid w:val="00947E3D"/>
    <w:rsid w:val="00947E76"/>
    <w:rsid w:val="009501D6"/>
    <w:rsid w:val="009503D8"/>
    <w:rsid w:val="00950BF0"/>
    <w:rsid w:val="00950D80"/>
    <w:rsid w:val="009510D2"/>
    <w:rsid w:val="009512A4"/>
    <w:rsid w:val="009512C6"/>
    <w:rsid w:val="00952230"/>
    <w:rsid w:val="0095269B"/>
    <w:rsid w:val="00952D55"/>
    <w:rsid w:val="00953012"/>
    <w:rsid w:val="0095314B"/>
    <w:rsid w:val="009534CA"/>
    <w:rsid w:val="009539A9"/>
    <w:rsid w:val="00953B31"/>
    <w:rsid w:val="00953C89"/>
    <w:rsid w:val="009540CD"/>
    <w:rsid w:val="009544BB"/>
    <w:rsid w:val="009546C7"/>
    <w:rsid w:val="00954FCE"/>
    <w:rsid w:val="009556A4"/>
    <w:rsid w:val="009559DD"/>
    <w:rsid w:val="00955F78"/>
    <w:rsid w:val="00956449"/>
    <w:rsid w:val="00956DCC"/>
    <w:rsid w:val="009579D7"/>
    <w:rsid w:val="00957E59"/>
    <w:rsid w:val="00957EE7"/>
    <w:rsid w:val="00957FF9"/>
    <w:rsid w:val="0096002B"/>
    <w:rsid w:val="00960800"/>
    <w:rsid w:val="00960848"/>
    <w:rsid w:val="00961E38"/>
    <w:rsid w:val="00962077"/>
    <w:rsid w:val="0096219B"/>
    <w:rsid w:val="00962356"/>
    <w:rsid w:val="00962489"/>
    <w:rsid w:val="009625A1"/>
    <w:rsid w:val="009625FB"/>
    <w:rsid w:val="009627C8"/>
    <w:rsid w:val="00963055"/>
    <w:rsid w:val="00963A6D"/>
    <w:rsid w:val="00963B4C"/>
    <w:rsid w:val="009642F9"/>
    <w:rsid w:val="00964B24"/>
    <w:rsid w:val="00964B46"/>
    <w:rsid w:val="00964CFB"/>
    <w:rsid w:val="00964E66"/>
    <w:rsid w:val="00964E7C"/>
    <w:rsid w:val="00965097"/>
    <w:rsid w:val="009650F9"/>
    <w:rsid w:val="009651BC"/>
    <w:rsid w:val="00965815"/>
    <w:rsid w:val="00965AEB"/>
    <w:rsid w:val="00965FA5"/>
    <w:rsid w:val="0096620D"/>
    <w:rsid w:val="00966395"/>
    <w:rsid w:val="009668DA"/>
    <w:rsid w:val="009669E9"/>
    <w:rsid w:val="00966A7D"/>
    <w:rsid w:val="00966AB7"/>
    <w:rsid w:val="00966DD8"/>
    <w:rsid w:val="00967498"/>
    <w:rsid w:val="0096779C"/>
    <w:rsid w:val="00967A0B"/>
    <w:rsid w:val="00967CD5"/>
    <w:rsid w:val="00970162"/>
    <w:rsid w:val="009719EE"/>
    <w:rsid w:val="00972121"/>
    <w:rsid w:val="00972264"/>
    <w:rsid w:val="009723C9"/>
    <w:rsid w:val="009724B3"/>
    <w:rsid w:val="009732A5"/>
    <w:rsid w:val="0097361A"/>
    <w:rsid w:val="00973838"/>
    <w:rsid w:val="00973AC3"/>
    <w:rsid w:val="00973C17"/>
    <w:rsid w:val="00973D07"/>
    <w:rsid w:val="00973DA0"/>
    <w:rsid w:val="00974199"/>
    <w:rsid w:val="0097423F"/>
    <w:rsid w:val="009742BA"/>
    <w:rsid w:val="0097482B"/>
    <w:rsid w:val="00974FED"/>
    <w:rsid w:val="0097545B"/>
    <w:rsid w:val="009754B3"/>
    <w:rsid w:val="00975E03"/>
    <w:rsid w:val="00975ECD"/>
    <w:rsid w:val="00976B77"/>
    <w:rsid w:val="00976D4F"/>
    <w:rsid w:val="00976F06"/>
    <w:rsid w:val="00976F25"/>
    <w:rsid w:val="00977DEC"/>
    <w:rsid w:val="00977E22"/>
    <w:rsid w:val="00977EBF"/>
    <w:rsid w:val="009801A0"/>
    <w:rsid w:val="0098023A"/>
    <w:rsid w:val="00980287"/>
    <w:rsid w:val="00980C82"/>
    <w:rsid w:val="00980E9F"/>
    <w:rsid w:val="00981216"/>
    <w:rsid w:val="009813B3"/>
    <w:rsid w:val="009814DC"/>
    <w:rsid w:val="009815DA"/>
    <w:rsid w:val="00981602"/>
    <w:rsid w:val="00981BA5"/>
    <w:rsid w:val="00982642"/>
    <w:rsid w:val="00982893"/>
    <w:rsid w:val="009829CC"/>
    <w:rsid w:val="009829DD"/>
    <w:rsid w:val="00982A5A"/>
    <w:rsid w:val="00983067"/>
    <w:rsid w:val="00983897"/>
    <w:rsid w:val="009840E8"/>
    <w:rsid w:val="00984475"/>
    <w:rsid w:val="00984CDD"/>
    <w:rsid w:val="00984E35"/>
    <w:rsid w:val="00984E56"/>
    <w:rsid w:val="00984E71"/>
    <w:rsid w:val="009852A1"/>
    <w:rsid w:val="0098566A"/>
    <w:rsid w:val="009857FB"/>
    <w:rsid w:val="009858F9"/>
    <w:rsid w:val="00985FD9"/>
    <w:rsid w:val="0098756A"/>
    <w:rsid w:val="00987609"/>
    <w:rsid w:val="00987668"/>
    <w:rsid w:val="0098786F"/>
    <w:rsid w:val="00987B8E"/>
    <w:rsid w:val="00990319"/>
    <w:rsid w:val="00990C46"/>
    <w:rsid w:val="00990CA3"/>
    <w:rsid w:val="009915A6"/>
    <w:rsid w:val="009916EE"/>
    <w:rsid w:val="00991887"/>
    <w:rsid w:val="00992539"/>
    <w:rsid w:val="0099305A"/>
    <w:rsid w:val="0099309A"/>
    <w:rsid w:val="009930C7"/>
    <w:rsid w:val="00993166"/>
    <w:rsid w:val="00993B4F"/>
    <w:rsid w:val="00993C78"/>
    <w:rsid w:val="00993C89"/>
    <w:rsid w:val="00993C98"/>
    <w:rsid w:val="00994687"/>
    <w:rsid w:val="00994E8B"/>
    <w:rsid w:val="0099506C"/>
    <w:rsid w:val="00995143"/>
    <w:rsid w:val="00995150"/>
    <w:rsid w:val="009954F2"/>
    <w:rsid w:val="00995B93"/>
    <w:rsid w:val="00996043"/>
    <w:rsid w:val="009960B5"/>
    <w:rsid w:val="0099659C"/>
    <w:rsid w:val="00996983"/>
    <w:rsid w:val="00996B42"/>
    <w:rsid w:val="009974CB"/>
    <w:rsid w:val="00997744"/>
    <w:rsid w:val="00997CAE"/>
    <w:rsid w:val="00997CC0"/>
    <w:rsid w:val="009A0102"/>
    <w:rsid w:val="009A0A55"/>
    <w:rsid w:val="009A0B52"/>
    <w:rsid w:val="009A0DA7"/>
    <w:rsid w:val="009A1A8C"/>
    <w:rsid w:val="009A24CF"/>
    <w:rsid w:val="009A27B2"/>
    <w:rsid w:val="009A2CF0"/>
    <w:rsid w:val="009A3339"/>
    <w:rsid w:val="009A33FC"/>
    <w:rsid w:val="009A3B8D"/>
    <w:rsid w:val="009A4288"/>
    <w:rsid w:val="009A4B03"/>
    <w:rsid w:val="009A4C40"/>
    <w:rsid w:val="009A4C8A"/>
    <w:rsid w:val="009A4CEE"/>
    <w:rsid w:val="009A4D65"/>
    <w:rsid w:val="009A52C0"/>
    <w:rsid w:val="009A53AF"/>
    <w:rsid w:val="009A5A3B"/>
    <w:rsid w:val="009A5CAE"/>
    <w:rsid w:val="009A60A4"/>
    <w:rsid w:val="009A61D0"/>
    <w:rsid w:val="009A6356"/>
    <w:rsid w:val="009A650B"/>
    <w:rsid w:val="009A66D0"/>
    <w:rsid w:val="009A6C8B"/>
    <w:rsid w:val="009A6FC1"/>
    <w:rsid w:val="009A7050"/>
    <w:rsid w:val="009A7052"/>
    <w:rsid w:val="009A7B6B"/>
    <w:rsid w:val="009A7E76"/>
    <w:rsid w:val="009B021A"/>
    <w:rsid w:val="009B0684"/>
    <w:rsid w:val="009B0B61"/>
    <w:rsid w:val="009B0F9A"/>
    <w:rsid w:val="009B138F"/>
    <w:rsid w:val="009B13D3"/>
    <w:rsid w:val="009B1CCC"/>
    <w:rsid w:val="009B1DDA"/>
    <w:rsid w:val="009B212F"/>
    <w:rsid w:val="009B269E"/>
    <w:rsid w:val="009B2F79"/>
    <w:rsid w:val="009B2F8A"/>
    <w:rsid w:val="009B302D"/>
    <w:rsid w:val="009B31A3"/>
    <w:rsid w:val="009B320C"/>
    <w:rsid w:val="009B36AB"/>
    <w:rsid w:val="009B3A51"/>
    <w:rsid w:val="009B3B2F"/>
    <w:rsid w:val="009B3D1F"/>
    <w:rsid w:val="009B4119"/>
    <w:rsid w:val="009B4148"/>
    <w:rsid w:val="009B419F"/>
    <w:rsid w:val="009B4D4C"/>
    <w:rsid w:val="009B5456"/>
    <w:rsid w:val="009B586E"/>
    <w:rsid w:val="009B5ADD"/>
    <w:rsid w:val="009B5DBF"/>
    <w:rsid w:val="009B66E1"/>
    <w:rsid w:val="009B695B"/>
    <w:rsid w:val="009B721F"/>
    <w:rsid w:val="009B7BFB"/>
    <w:rsid w:val="009C026B"/>
    <w:rsid w:val="009C04D6"/>
    <w:rsid w:val="009C0D2D"/>
    <w:rsid w:val="009C1729"/>
    <w:rsid w:val="009C17ED"/>
    <w:rsid w:val="009C2B3D"/>
    <w:rsid w:val="009C2C70"/>
    <w:rsid w:val="009C32C7"/>
    <w:rsid w:val="009C45DC"/>
    <w:rsid w:val="009C4EF3"/>
    <w:rsid w:val="009C51CE"/>
    <w:rsid w:val="009C5292"/>
    <w:rsid w:val="009C54A8"/>
    <w:rsid w:val="009C56BD"/>
    <w:rsid w:val="009C5C90"/>
    <w:rsid w:val="009C5EA1"/>
    <w:rsid w:val="009C5F40"/>
    <w:rsid w:val="009C6069"/>
    <w:rsid w:val="009C6EE8"/>
    <w:rsid w:val="009C6FD4"/>
    <w:rsid w:val="009C702B"/>
    <w:rsid w:val="009C720E"/>
    <w:rsid w:val="009C78F9"/>
    <w:rsid w:val="009C7957"/>
    <w:rsid w:val="009C79DD"/>
    <w:rsid w:val="009C7D0B"/>
    <w:rsid w:val="009D0138"/>
    <w:rsid w:val="009D01FC"/>
    <w:rsid w:val="009D0212"/>
    <w:rsid w:val="009D0833"/>
    <w:rsid w:val="009D0A3C"/>
    <w:rsid w:val="009D1629"/>
    <w:rsid w:val="009D1659"/>
    <w:rsid w:val="009D1B0C"/>
    <w:rsid w:val="009D2012"/>
    <w:rsid w:val="009D237A"/>
    <w:rsid w:val="009D27FF"/>
    <w:rsid w:val="009D3AF1"/>
    <w:rsid w:val="009D4078"/>
    <w:rsid w:val="009D495C"/>
    <w:rsid w:val="009D4E03"/>
    <w:rsid w:val="009D5155"/>
    <w:rsid w:val="009D59FE"/>
    <w:rsid w:val="009D5BD6"/>
    <w:rsid w:val="009D5EF2"/>
    <w:rsid w:val="009D5FAB"/>
    <w:rsid w:val="009D6529"/>
    <w:rsid w:val="009D6D08"/>
    <w:rsid w:val="009D6EF2"/>
    <w:rsid w:val="009D72E2"/>
    <w:rsid w:val="009D7AB3"/>
    <w:rsid w:val="009D7EDF"/>
    <w:rsid w:val="009E003C"/>
    <w:rsid w:val="009E06C8"/>
    <w:rsid w:val="009E07AF"/>
    <w:rsid w:val="009E0ECC"/>
    <w:rsid w:val="009E0FE5"/>
    <w:rsid w:val="009E0FF7"/>
    <w:rsid w:val="009E124F"/>
    <w:rsid w:val="009E14EC"/>
    <w:rsid w:val="009E1D97"/>
    <w:rsid w:val="009E2226"/>
    <w:rsid w:val="009E26A0"/>
    <w:rsid w:val="009E288B"/>
    <w:rsid w:val="009E33C8"/>
    <w:rsid w:val="009E35A1"/>
    <w:rsid w:val="009E371D"/>
    <w:rsid w:val="009E3B15"/>
    <w:rsid w:val="009E3EA5"/>
    <w:rsid w:val="009E4289"/>
    <w:rsid w:val="009E4FB7"/>
    <w:rsid w:val="009E5546"/>
    <w:rsid w:val="009E5CD5"/>
    <w:rsid w:val="009E652B"/>
    <w:rsid w:val="009E6DF5"/>
    <w:rsid w:val="009E6DFA"/>
    <w:rsid w:val="009E6E6D"/>
    <w:rsid w:val="009E72A9"/>
    <w:rsid w:val="009E7571"/>
    <w:rsid w:val="009E797A"/>
    <w:rsid w:val="009E798A"/>
    <w:rsid w:val="009E7C02"/>
    <w:rsid w:val="009E7EF6"/>
    <w:rsid w:val="009F044E"/>
    <w:rsid w:val="009F055A"/>
    <w:rsid w:val="009F09B7"/>
    <w:rsid w:val="009F11A7"/>
    <w:rsid w:val="009F15AD"/>
    <w:rsid w:val="009F17F2"/>
    <w:rsid w:val="009F1F45"/>
    <w:rsid w:val="009F20E1"/>
    <w:rsid w:val="009F211C"/>
    <w:rsid w:val="009F22B2"/>
    <w:rsid w:val="009F22CE"/>
    <w:rsid w:val="009F23DE"/>
    <w:rsid w:val="009F2496"/>
    <w:rsid w:val="009F28A6"/>
    <w:rsid w:val="009F2CEE"/>
    <w:rsid w:val="009F2D0E"/>
    <w:rsid w:val="009F3085"/>
    <w:rsid w:val="009F3693"/>
    <w:rsid w:val="009F3F5C"/>
    <w:rsid w:val="009F40F9"/>
    <w:rsid w:val="009F42EB"/>
    <w:rsid w:val="009F4569"/>
    <w:rsid w:val="009F46DC"/>
    <w:rsid w:val="009F5A67"/>
    <w:rsid w:val="009F5BB8"/>
    <w:rsid w:val="009F6D43"/>
    <w:rsid w:val="009F7021"/>
    <w:rsid w:val="009F7845"/>
    <w:rsid w:val="009F7E0D"/>
    <w:rsid w:val="00A00126"/>
    <w:rsid w:val="00A001FF"/>
    <w:rsid w:val="00A009A0"/>
    <w:rsid w:val="00A00A08"/>
    <w:rsid w:val="00A00B51"/>
    <w:rsid w:val="00A00C7F"/>
    <w:rsid w:val="00A00D9E"/>
    <w:rsid w:val="00A01233"/>
    <w:rsid w:val="00A012EB"/>
    <w:rsid w:val="00A017BC"/>
    <w:rsid w:val="00A01855"/>
    <w:rsid w:val="00A01DA2"/>
    <w:rsid w:val="00A02230"/>
    <w:rsid w:val="00A028E6"/>
    <w:rsid w:val="00A02B5A"/>
    <w:rsid w:val="00A02CC2"/>
    <w:rsid w:val="00A0306B"/>
    <w:rsid w:val="00A03AB0"/>
    <w:rsid w:val="00A042BC"/>
    <w:rsid w:val="00A048F8"/>
    <w:rsid w:val="00A04BE9"/>
    <w:rsid w:val="00A04C66"/>
    <w:rsid w:val="00A04CA5"/>
    <w:rsid w:val="00A059C2"/>
    <w:rsid w:val="00A05F88"/>
    <w:rsid w:val="00A063EF"/>
    <w:rsid w:val="00A06630"/>
    <w:rsid w:val="00A06BA9"/>
    <w:rsid w:val="00A0723B"/>
    <w:rsid w:val="00A07ABD"/>
    <w:rsid w:val="00A07E9B"/>
    <w:rsid w:val="00A105FA"/>
    <w:rsid w:val="00A106A9"/>
    <w:rsid w:val="00A108A9"/>
    <w:rsid w:val="00A10A85"/>
    <w:rsid w:val="00A10B3A"/>
    <w:rsid w:val="00A10C7C"/>
    <w:rsid w:val="00A10CB6"/>
    <w:rsid w:val="00A1114C"/>
    <w:rsid w:val="00A111AE"/>
    <w:rsid w:val="00A11369"/>
    <w:rsid w:val="00A117B8"/>
    <w:rsid w:val="00A12599"/>
    <w:rsid w:val="00A12FAD"/>
    <w:rsid w:val="00A13D29"/>
    <w:rsid w:val="00A13DAB"/>
    <w:rsid w:val="00A14054"/>
    <w:rsid w:val="00A143E7"/>
    <w:rsid w:val="00A1479C"/>
    <w:rsid w:val="00A14998"/>
    <w:rsid w:val="00A15122"/>
    <w:rsid w:val="00A15194"/>
    <w:rsid w:val="00A158FC"/>
    <w:rsid w:val="00A15B93"/>
    <w:rsid w:val="00A15CCD"/>
    <w:rsid w:val="00A15D4F"/>
    <w:rsid w:val="00A15D7C"/>
    <w:rsid w:val="00A15DAF"/>
    <w:rsid w:val="00A15EA8"/>
    <w:rsid w:val="00A163A3"/>
    <w:rsid w:val="00A1652C"/>
    <w:rsid w:val="00A166AA"/>
    <w:rsid w:val="00A1679C"/>
    <w:rsid w:val="00A16A1B"/>
    <w:rsid w:val="00A16ED5"/>
    <w:rsid w:val="00A17100"/>
    <w:rsid w:val="00A17150"/>
    <w:rsid w:val="00A201FA"/>
    <w:rsid w:val="00A2058E"/>
    <w:rsid w:val="00A20702"/>
    <w:rsid w:val="00A20C52"/>
    <w:rsid w:val="00A2129E"/>
    <w:rsid w:val="00A21458"/>
    <w:rsid w:val="00A21957"/>
    <w:rsid w:val="00A22A33"/>
    <w:rsid w:val="00A22C2E"/>
    <w:rsid w:val="00A22CD1"/>
    <w:rsid w:val="00A2335E"/>
    <w:rsid w:val="00A23B7D"/>
    <w:rsid w:val="00A25A5F"/>
    <w:rsid w:val="00A25AC3"/>
    <w:rsid w:val="00A25B53"/>
    <w:rsid w:val="00A26335"/>
    <w:rsid w:val="00A2691A"/>
    <w:rsid w:val="00A26996"/>
    <w:rsid w:val="00A26C5F"/>
    <w:rsid w:val="00A26E8D"/>
    <w:rsid w:val="00A27893"/>
    <w:rsid w:val="00A30B5E"/>
    <w:rsid w:val="00A30BC2"/>
    <w:rsid w:val="00A31D71"/>
    <w:rsid w:val="00A32162"/>
    <w:rsid w:val="00A3224A"/>
    <w:rsid w:val="00A32668"/>
    <w:rsid w:val="00A32A78"/>
    <w:rsid w:val="00A332EF"/>
    <w:rsid w:val="00A3337E"/>
    <w:rsid w:val="00A343AD"/>
    <w:rsid w:val="00A34452"/>
    <w:rsid w:val="00A34886"/>
    <w:rsid w:val="00A349F9"/>
    <w:rsid w:val="00A35246"/>
    <w:rsid w:val="00A352F4"/>
    <w:rsid w:val="00A35732"/>
    <w:rsid w:val="00A3592F"/>
    <w:rsid w:val="00A35B78"/>
    <w:rsid w:val="00A35B8A"/>
    <w:rsid w:val="00A35CFC"/>
    <w:rsid w:val="00A35F72"/>
    <w:rsid w:val="00A37784"/>
    <w:rsid w:val="00A3786D"/>
    <w:rsid w:val="00A37B6B"/>
    <w:rsid w:val="00A4084B"/>
    <w:rsid w:val="00A4087E"/>
    <w:rsid w:val="00A40C69"/>
    <w:rsid w:val="00A40DF5"/>
    <w:rsid w:val="00A40EF3"/>
    <w:rsid w:val="00A41868"/>
    <w:rsid w:val="00A422A4"/>
    <w:rsid w:val="00A42680"/>
    <w:rsid w:val="00A42983"/>
    <w:rsid w:val="00A433E1"/>
    <w:rsid w:val="00A44717"/>
    <w:rsid w:val="00A448FB"/>
    <w:rsid w:val="00A44D77"/>
    <w:rsid w:val="00A450A5"/>
    <w:rsid w:val="00A45451"/>
    <w:rsid w:val="00A45D70"/>
    <w:rsid w:val="00A45E92"/>
    <w:rsid w:val="00A45F54"/>
    <w:rsid w:val="00A46296"/>
    <w:rsid w:val="00A46435"/>
    <w:rsid w:val="00A46703"/>
    <w:rsid w:val="00A467ED"/>
    <w:rsid w:val="00A46A99"/>
    <w:rsid w:val="00A46AB7"/>
    <w:rsid w:val="00A46D70"/>
    <w:rsid w:val="00A472FC"/>
    <w:rsid w:val="00A4794D"/>
    <w:rsid w:val="00A47A84"/>
    <w:rsid w:val="00A47AC9"/>
    <w:rsid w:val="00A47ED5"/>
    <w:rsid w:val="00A5072C"/>
    <w:rsid w:val="00A5086A"/>
    <w:rsid w:val="00A50BAB"/>
    <w:rsid w:val="00A50DF2"/>
    <w:rsid w:val="00A51030"/>
    <w:rsid w:val="00A5119A"/>
    <w:rsid w:val="00A511A0"/>
    <w:rsid w:val="00A51201"/>
    <w:rsid w:val="00A512FC"/>
    <w:rsid w:val="00A513B1"/>
    <w:rsid w:val="00A51834"/>
    <w:rsid w:val="00A51AC2"/>
    <w:rsid w:val="00A51E02"/>
    <w:rsid w:val="00A51F82"/>
    <w:rsid w:val="00A52084"/>
    <w:rsid w:val="00A52266"/>
    <w:rsid w:val="00A52DAB"/>
    <w:rsid w:val="00A52F84"/>
    <w:rsid w:val="00A532F7"/>
    <w:rsid w:val="00A53537"/>
    <w:rsid w:val="00A537C6"/>
    <w:rsid w:val="00A542B2"/>
    <w:rsid w:val="00A5452D"/>
    <w:rsid w:val="00A54C12"/>
    <w:rsid w:val="00A54EC9"/>
    <w:rsid w:val="00A55480"/>
    <w:rsid w:val="00A5554F"/>
    <w:rsid w:val="00A563E4"/>
    <w:rsid w:val="00A56453"/>
    <w:rsid w:val="00A564C3"/>
    <w:rsid w:val="00A56572"/>
    <w:rsid w:val="00A56573"/>
    <w:rsid w:val="00A56CF1"/>
    <w:rsid w:val="00A56D36"/>
    <w:rsid w:val="00A56FA1"/>
    <w:rsid w:val="00A57352"/>
    <w:rsid w:val="00A57538"/>
    <w:rsid w:val="00A579AB"/>
    <w:rsid w:val="00A579C2"/>
    <w:rsid w:val="00A579F8"/>
    <w:rsid w:val="00A60632"/>
    <w:rsid w:val="00A60995"/>
    <w:rsid w:val="00A60EF0"/>
    <w:rsid w:val="00A617E3"/>
    <w:rsid w:val="00A624F5"/>
    <w:rsid w:val="00A626CE"/>
    <w:rsid w:val="00A6322E"/>
    <w:rsid w:val="00A63344"/>
    <w:rsid w:val="00A636B9"/>
    <w:rsid w:val="00A64437"/>
    <w:rsid w:val="00A6444B"/>
    <w:rsid w:val="00A645A0"/>
    <w:rsid w:val="00A64816"/>
    <w:rsid w:val="00A6502C"/>
    <w:rsid w:val="00A65ECE"/>
    <w:rsid w:val="00A662C2"/>
    <w:rsid w:val="00A66341"/>
    <w:rsid w:val="00A667C0"/>
    <w:rsid w:val="00A66839"/>
    <w:rsid w:val="00A701A7"/>
    <w:rsid w:val="00A703C9"/>
    <w:rsid w:val="00A704E1"/>
    <w:rsid w:val="00A705A6"/>
    <w:rsid w:val="00A706F7"/>
    <w:rsid w:val="00A717C1"/>
    <w:rsid w:val="00A718F0"/>
    <w:rsid w:val="00A71C47"/>
    <w:rsid w:val="00A71FD7"/>
    <w:rsid w:val="00A723E5"/>
    <w:rsid w:val="00A724C3"/>
    <w:rsid w:val="00A72788"/>
    <w:rsid w:val="00A72984"/>
    <w:rsid w:val="00A72F7E"/>
    <w:rsid w:val="00A7314C"/>
    <w:rsid w:val="00A73890"/>
    <w:rsid w:val="00A73B3F"/>
    <w:rsid w:val="00A74274"/>
    <w:rsid w:val="00A74765"/>
    <w:rsid w:val="00A752E5"/>
    <w:rsid w:val="00A7586B"/>
    <w:rsid w:val="00A75C78"/>
    <w:rsid w:val="00A75CFA"/>
    <w:rsid w:val="00A76C6B"/>
    <w:rsid w:val="00A76DA6"/>
    <w:rsid w:val="00A771A0"/>
    <w:rsid w:val="00A778D8"/>
    <w:rsid w:val="00A80A23"/>
    <w:rsid w:val="00A80F0C"/>
    <w:rsid w:val="00A80F29"/>
    <w:rsid w:val="00A821A8"/>
    <w:rsid w:val="00A827C2"/>
    <w:rsid w:val="00A82D86"/>
    <w:rsid w:val="00A82F36"/>
    <w:rsid w:val="00A83679"/>
    <w:rsid w:val="00A84839"/>
    <w:rsid w:val="00A84BB8"/>
    <w:rsid w:val="00A860EE"/>
    <w:rsid w:val="00A86552"/>
    <w:rsid w:val="00A8691D"/>
    <w:rsid w:val="00A8695D"/>
    <w:rsid w:val="00A87469"/>
    <w:rsid w:val="00A877BD"/>
    <w:rsid w:val="00A87926"/>
    <w:rsid w:val="00A87BDE"/>
    <w:rsid w:val="00A87BE0"/>
    <w:rsid w:val="00A87CE2"/>
    <w:rsid w:val="00A87D1D"/>
    <w:rsid w:val="00A9003C"/>
    <w:rsid w:val="00A90738"/>
    <w:rsid w:val="00A90D87"/>
    <w:rsid w:val="00A911F5"/>
    <w:rsid w:val="00A9121D"/>
    <w:rsid w:val="00A91DEF"/>
    <w:rsid w:val="00A91F14"/>
    <w:rsid w:val="00A9262F"/>
    <w:rsid w:val="00A926E6"/>
    <w:rsid w:val="00A927E5"/>
    <w:rsid w:val="00A92C8D"/>
    <w:rsid w:val="00A930D4"/>
    <w:rsid w:val="00A9344D"/>
    <w:rsid w:val="00A93860"/>
    <w:rsid w:val="00A93F24"/>
    <w:rsid w:val="00A95586"/>
    <w:rsid w:val="00A95DFE"/>
    <w:rsid w:val="00A963AB"/>
    <w:rsid w:val="00A96AD6"/>
    <w:rsid w:val="00A96F32"/>
    <w:rsid w:val="00A9724F"/>
    <w:rsid w:val="00A97854"/>
    <w:rsid w:val="00A97858"/>
    <w:rsid w:val="00A97888"/>
    <w:rsid w:val="00A97CD6"/>
    <w:rsid w:val="00AA2301"/>
    <w:rsid w:val="00AA2383"/>
    <w:rsid w:val="00AA2E51"/>
    <w:rsid w:val="00AA321D"/>
    <w:rsid w:val="00AA35CB"/>
    <w:rsid w:val="00AA3DDB"/>
    <w:rsid w:val="00AA4298"/>
    <w:rsid w:val="00AA4F26"/>
    <w:rsid w:val="00AA4FE6"/>
    <w:rsid w:val="00AA503E"/>
    <w:rsid w:val="00AA5258"/>
    <w:rsid w:val="00AA57BC"/>
    <w:rsid w:val="00AA5C64"/>
    <w:rsid w:val="00AA612E"/>
    <w:rsid w:val="00AA691A"/>
    <w:rsid w:val="00AA7231"/>
    <w:rsid w:val="00AA726E"/>
    <w:rsid w:val="00AA765D"/>
    <w:rsid w:val="00AA7707"/>
    <w:rsid w:val="00AA7D98"/>
    <w:rsid w:val="00AA7DDE"/>
    <w:rsid w:val="00AB0061"/>
    <w:rsid w:val="00AB037D"/>
    <w:rsid w:val="00AB04C1"/>
    <w:rsid w:val="00AB0A4B"/>
    <w:rsid w:val="00AB0E9D"/>
    <w:rsid w:val="00AB10B5"/>
    <w:rsid w:val="00AB11AF"/>
    <w:rsid w:val="00AB1591"/>
    <w:rsid w:val="00AB172C"/>
    <w:rsid w:val="00AB1C48"/>
    <w:rsid w:val="00AB2151"/>
    <w:rsid w:val="00AB2296"/>
    <w:rsid w:val="00AB22C5"/>
    <w:rsid w:val="00AB2938"/>
    <w:rsid w:val="00AB2E78"/>
    <w:rsid w:val="00AB3545"/>
    <w:rsid w:val="00AB3723"/>
    <w:rsid w:val="00AB399B"/>
    <w:rsid w:val="00AB3D02"/>
    <w:rsid w:val="00AB3F40"/>
    <w:rsid w:val="00AB4068"/>
    <w:rsid w:val="00AB467E"/>
    <w:rsid w:val="00AB48F0"/>
    <w:rsid w:val="00AB49C1"/>
    <w:rsid w:val="00AB4E56"/>
    <w:rsid w:val="00AB4E6C"/>
    <w:rsid w:val="00AB5699"/>
    <w:rsid w:val="00AB58A1"/>
    <w:rsid w:val="00AB5C13"/>
    <w:rsid w:val="00AB5DE0"/>
    <w:rsid w:val="00AB6747"/>
    <w:rsid w:val="00AB699E"/>
    <w:rsid w:val="00AB70F6"/>
    <w:rsid w:val="00AB760E"/>
    <w:rsid w:val="00AB77DE"/>
    <w:rsid w:val="00AB7912"/>
    <w:rsid w:val="00AC05E0"/>
    <w:rsid w:val="00AC0A54"/>
    <w:rsid w:val="00AC114E"/>
    <w:rsid w:val="00AC18CF"/>
    <w:rsid w:val="00AC2080"/>
    <w:rsid w:val="00AC2C6E"/>
    <w:rsid w:val="00AC30C2"/>
    <w:rsid w:val="00AC3F16"/>
    <w:rsid w:val="00AC4222"/>
    <w:rsid w:val="00AC46C6"/>
    <w:rsid w:val="00AC473F"/>
    <w:rsid w:val="00AC4D77"/>
    <w:rsid w:val="00AC5444"/>
    <w:rsid w:val="00AC544F"/>
    <w:rsid w:val="00AC5BB6"/>
    <w:rsid w:val="00AC5FEB"/>
    <w:rsid w:val="00AC601D"/>
    <w:rsid w:val="00AC61C9"/>
    <w:rsid w:val="00AC6A1A"/>
    <w:rsid w:val="00AC6AC2"/>
    <w:rsid w:val="00AC6C4E"/>
    <w:rsid w:val="00AC6EAF"/>
    <w:rsid w:val="00AC7972"/>
    <w:rsid w:val="00AD0173"/>
    <w:rsid w:val="00AD025E"/>
    <w:rsid w:val="00AD029B"/>
    <w:rsid w:val="00AD02CE"/>
    <w:rsid w:val="00AD0577"/>
    <w:rsid w:val="00AD0BDF"/>
    <w:rsid w:val="00AD1623"/>
    <w:rsid w:val="00AD1D3E"/>
    <w:rsid w:val="00AD2039"/>
    <w:rsid w:val="00AD2C66"/>
    <w:rsid w:val="00AD2DA9"/>
    <w:rsid w:val="00AD304B"/>
    <w:rsid w:val="00AD3448"/>
    <w:rsid w:val="00AD34A8"/>
    <w:rsid w:val="00AD39AB"/>
    <w:rsid w:val="00AD4148"/>
    <w:rsid w:val="00AD4252"/>
    <w:rsid w:val="00AD4403"/>
    <w:rsid w:val="00AD44B1"/>
    <w:rsid w:val="00AD466E"/>
    <w:rsid w:val="00AD46C9"/>
    <w:rsid w:val="00AD477D"/>
    <w:rsid w:val="00AD5101"/>
    <w:rsid w:val="00AD5819"/>
    <w:rsid w:val="00AD5BB6"/>
    <w:rsid w:val="00AD6260"/>
    <w:rsid w:val="00AD6D0B"/>
    <w:rsid w:val="00AD6D34"/>
    <w:rsid w:val="00AD7B63"/>
    <w:rsid w:val="00AE0180"/>
    <w:rsid w:val="00AE0EFD"/>
    <w:rsid w:val="00AE1122"/>
    <w:rsid w:val="00AE1259"/>
    <w:rsid w:val="00AE18B0"/>
    <w:rsid w:val="00AE1A33"/>
    <w:rsid w:val="00AE2266"/>
    <w:rsid w:val="00AE263F"/>
    <w:rsid w:val="00AE26BB"/>
    <w:rsid w:val="00AE2A7F"/>
    <w:rsid w:val="00AE2ABD"/>
    <w:rsid w:val="00AE2CF6"/>
    <w:rsid w:val="00AE2E40"/>
    <w:rsid w:val="00AE2EF2"/>
    <w:rsid w:val="00AE3000"/>
    <w:rsid w:val="00AE3262"/>
    <w:rsid w:val="00AE35EA"/>
    <w:rsid w:val="00AE3E62"/>
    <w:rsid w:val="00AE434E"/>
    <w:rsid w:val="00AE43F2"/>
    <w:rsid w:val="00AE4480"/>
    <w:rsid w:val="00AE4843"/>
    <w:rsid w:val="00AE484A"/>
    <w:rsid w:val="00AE5D11"/>
    <w:rsid w:val="00AE6521"/>
    <w:rsid w:val="00AE66E0"/>
    <w:rsid w:val="00AE6C30"/>
    <w:rsid w:val="00AE6CB4"/>
    <w:rsid w:val="00AE6E83"/>
    <w:rsid w:val="00AF0439"/>
    <w:rsid w:val="00AF0641"/>
    <w:rsid w:val="00AF09B5"/>
    <w:rsid w:val="00AF0D78"/>
    <w:rsid w:val="00AF121E"/>
    <w:rsid w:val="00AF1450"/>
    <w:rsid w:val="00AF16B9"/>
    <w:rsid w:val="00AF1E99"/>
    <w:rsid w:val="00AF2759"/>
    <w:rsid w:val="00AF342D"/>
    <w:rsid w:val="00AF3655"/>
    <w:rsid w:val="00AF3BB5"/>
    <w:rsid w:val="00AF3D32"/>
    <w:rsid w:val="00AF4094"/>
    <w:rsid w:val="00AF41BA"/>
    <w:rsid w:val="00AF440A"/>
    <w:rsid w:val="00AF45EC"/>
    <w:rsid w:val="00AF4A2C"/>
    <w:rsid w:val="00AF4CD6"/>
    <w:rsid w:val="00AF4ED3"/>
    <w:rsid w:val="00AF5257"/>
    <w:rsid w:val="00AF54D6"/>
    <w:rsid w:val="00AF5589"/>
    <w:rsid w:val="00AF58F0"/>
    <w:rsid w:val="00AF59CD"/>
    <w:rsid w:val="00AF6244"/>
    <w:rsid w:val="00AF6395"/>
    <w:rsid w:val="00AF6D02"/>
    <w:rsid w:val="00AF6E32"/>
    <w:rsid w:val="00AF7286"/>
    <w:rsid w:val="00AF7857"/>
    <w:rsid w:val="00AF793C"/>
    <w:rsid w:val="00AF7B08"/>
    <w:rsid w:val="00AF7C07"/>
    <w:rsid w:val="00B000D6"/>
    <w:rsid w:val="00B002FA"/>
    <w:rsid w:val="00B0067A"/>
    <w:rsid w:val="00B006A9"/>
    <w:rsid w:val="00B00B12"/>
    <w:rsid w:val="00B00D41"/>
    <w:rsid w:val="00B00E17"/>
    <w:rsid w:val="00B00FC1"/>
    <w:rsid w:val="00B011C7"/>
    <w:rsid w:val="00B012A2"/>
    <w:rsid w:val="00B01900"/>
    <w:rsid w:val="00B01A0D"/>
    <w:rsid w:val="00B01DD8"/>
    <w:rsid w:val="00B023CA"/>
    <w:rsid w:val="00B02B6B"/>
    <w:rsid w:val="00B02C7C"/>
    <w:rsid w:val="00B02FFB"/>
    <w:rsid w:val="00B030BE"/>
    <w:rsid w:val="00B0321D"/>
    <w:rsid w:val="00B032EF"/>
    <w:rsid w:val="00B0335B"/>
    <w:rsid w:val="00B03671"/>
    <w:rsid w:val="00B03ABD"/>
    <w:rsid w:val="00B04667"/>
    <w:rsid w:val="00B04848"/>
    <w:rsid w:val="00B0513F"/>
    <w:rsid w:val="00B05183"/>
    <w:rsid w:val="00B0616A"/>
    <w:rsid w:val="00B061E5"/>
    <w:rsid w:val="00B06650"/>
    <w:rsid w:val="00B06FD9"/>
    <w:rsid w:val="00B071FE"/>
    <w:rsid w:val="00B075E9"/>
    <w:rsid w:val="00B076A3"/>
    <w:rsid w:val="00B07A0C"/>
    <w:rsid w:val="00B10244"/>
    <w:rsid w:val="00B10886"/>
    <w:rsid w:val="00B10B11"/>
    <w:rsid w:val="00B10C28"/>
    <w:rsid w:val="00B10EFF"/>
    <w:rsid w:val="00B11719"/>
    <w:rsid w:val="00B11A92"/>
    <w:rsid w:val="00B124CA"/>
    <w:rsid w:val="00B126B5"/>
    <w:rsid w:val="00B12921"/>
    <w:rsid w:val="00B12ADF"/>
    <w:rsid w:val="00B12B6E"/>
    <w:rsid w:val="00B12E79"/>
    <w:rsid w:val="00B1314B"/>
    <w:rsid w:val="00B13581"/>
    <w:rsid w:val="00B13D2C"/>
    <w:rsid w:val="00B13ED5"/>
    <w:rsid w:val="00B13F06"/>
    <w:rsid w:val="00B146C9"/>
    <w:rsid w:val="00B14834"/>
    <w:rsid w:val="00B14E93"/>
    <w:rsid w:val="00B14F4A"/>
    <w:rsid w:val="00B152FD"/>
    <w:rsid w:val="00B15798"/>
    <w:rsid w:val="00B169A0"/>
    <w:rsid w:val="00B16A2D"/>
    <w:rsid w:val="00B16E7E"/>
    <w:rsid w:val="00B173B5"/>
    <w:rsid w:val="00B176CB"/>
    <w:rsid w:val="00B17BA0"/>
    <w:rsid w:val="00B17C1F"/>
    <w:rsid w:val="00B203A2"/>
    <w:rsid w:val="00B20505"/>
    <w:rsid w:val="00B20C1D"/>
    <w:rsid w:val="00B20C5E"/>
    <w:rsid w:val="00B20EA2"/>
    <w:rsid w:val="00B21001"/>
    <w:rsid w:val="00B21186"/>
    <w:rsid w:val="00B213B6"/>
    <w:rsid w:val="00B21653"/>
    <w:rsid w:val="00B21B5B"/>
    <w:rsid w:val="00B21E09"/>
    <w:rsid w:val="00B21E8A"/>
    <w:rsid w:val="00B22194"/>
    <w:rsid w:val="00B22416"/>
    <w:rsid w:val="00B2302E"/>
    <w:rsid w:val="00B232D9"/>
    <w:rsid w:val="00B237BD"/>
    <w:rsid w:val="00B23808"/>
    <w:rsid w:val="00B238C8"/>
    <w:rsid w:val="00B24760"/>
    <w:rsid w:val="00B248C5"/>
    <w:rsid w:val="00B24A41"/>
    <w:rsid w:val="00B24B87"/>
    <w:rsid w:val="00B24BF1"/>
    <w:rsid w:val="00B24F8C"/>
    <w:rsid w:val="00B25089"/>
    <w:rsid w:val="00B25277"/>
    <w:rsid w:val="00B26203"/>
    <w:rsid w:val="00B26557"/>
    <w:rsid w:val="00B26604"/>
    <w:rsid w:val="00B268FD"/>
    <w:rsid w:val="00B2712F"/>
    <w:rsid w:val="00B27222"/>
    <w:rsid w:val="00B277BD"/>
    <w:rsid w:val="00B27D54"/>
    <w:rsid w:val="00B27D83"/>
    <w:rsid w:val="00B27DA6"/>
    <w:rsid w:val="00B30C47"/>
    <w:rsid w:val="00B30DEA"/>
    <w:rsid w:val="00B314B1"/>
    <w:rsid w:val="00B319D4"/>
    <w:rsid w:val="00B31B3D"/>
    <w:rsid w:val="00B31C36"/>
    <w:rsid w:val="00B31C66"/>
    <w:rsid w:val="00B320C0"/>
    <w:rsid w:val="00B32309"/>
    <w:rsid w:val="00B325A6"/>
    <w:rsid w:val="00B32640"/>
    <w:rsid w:val="00B32798"/>
    <w:rsid w:val="00B32813"/>
    <w:rsid w:val="00B32B4E"/>
    <w:rsid w:val="00B32B93"/>
    <w:rsid w:val="00B32FDA"/>
    <w:rsid w:val="00B33403"/>
    <w:rsid w:val="00B336A0"/>
    <w:rsid w:val="00B33AA7"/>
    <w:rsid w:val="00B34307"/>
    <w:rsid w:val="00B345B4"/>
    <w:rsid w:val="00B34703"/>
    <w:rsid w:val="00B34931"/>
    <w:rsid w:val="00B34BA1"/>
    <w:rsid w:val="00B34EB7"/>
    <w:rsid w:val="00B35099"/>
    <w:rsid w:val="00B351A5"/>
    <w:rsid w:val="00B352EA"/>
    <w:rsid w:val="00B35428"/>
    <w:rsid w:val="00B35953"/>
    <w:rsid w:val="00B35B41"/>
    <w:rsid w:val="00B35CFF"/>
    <w:rsid w:val="00B35F7E"/>
    <w:rsid w:val="00B3645A"/>
    <w:rsid w:val="00B36640"/>
    <w:rsid w:val="00B36941"/>
    <w:rsid w:val="00B379E4"/>
    <w:rsid w:val="00B37D40"/>
    <w:rsid w:val="00B407B2"/>
    <w:rsid w:val="00B40B27"/>
    <w:rsid w:val="00B40DC5"/>
    <w:rsid w:val="00B40E0E"/>
    <w:rsid w:val="00B40F3B"/>
    <w:rsid w:val="00B412A9"/>
    <w:rsid w:val="00B4145C"/>
    <w:rsid w:val="00B414EC"/>
    <w:rsid w:val="00B4154A"/>
    <w:rsid w:val="00B419F6"/>
    <w:rsid w:val="00B41CF9"/>
    <w:rsid w:val="00B41FD8"/>
    <w:rsid w:val="00B4231C"/>
    <w:rsid w:val="00B42786"/>
    <w:rsid w:val="00B42CA1"/>
    <w:rsid w:val="00B43282"/>
    <w:rsid w:val="00B43AFE"/>
    <w:rsid w:val="00B43E7F"/>
    <w:rsid w:val="00B4439E"/>
    <w:rsid w:val="00B44CCC"/>
    <w:rsid w:val="00B459D0"/>
    <w:rsid w:val="00B45B58"/>
    <w:rsid w:val="00B46621"/>
    <w:rsid w:val="00B46839"/>
    <w:rsid w:val="00B46E37"/>
    <w:rsid w:val="00B47217"/>
    <w:rsid w:val="00B472D1"/>
    <w:rsid w:val="00B4751A"/>
    <w:rsid w:val="00B500E0"/>
    <w:rsid w:val="00B5015C"/>
    <w:rsid w:val="00B502AC"/>
    <w:rsid w:val="00B50345"/>
    <w:rsid w:val="00B504D3"/>
    <w:rsid w:val="00B506FA"/>
    <w:rsid w:val="00B50B94"/>
    <w:rsid w:val="00B512DD"/>
    <w:rsid w:val="00B51721"/>
    <w:rsid w:val="00B51AF3"/>
    <w:rsid w:val="00B51B31"/>
    <w:rsid w:val="00B51D14"/>
    <w:rsid w:val="00B52222"/>
    <w:rsid w:val="00B52371"/>
    <w:rsid w:val="00B5282F"/>
    <w:rsid w:val="00B5291A"/>
    <w:rsid w:val="00B52BE9"/>
    <w:rsid w:val="00B52D81"/>
    <w:rsid w:val="00B52EEF"/>
    <w:rsid w:val="00B53003"/>
    <w:rsid w:val="00B53DBB"/>
    <w:rsid w:val="00B5463F"/>
    <w:rsid w:val="00B54780"/>
    <w:rsid w:val="00B54946"/>
    <w:rsid w:val="00B552B3"/>
    <w:rsid w:val="00B55576"/>
    <w:rsid w:val="00B55833"/>
    <w:rsid w:val="00B561D4"/>
    <w:rsid w:val="00B5696B"/>
    <w:rsid w:val="00B57D10"/>
    <w:rsid w:val="00B605EF"/>
    <w:rsid w:val="00B6073D"/>
    <w:rsid w:val="00B60AF6"/>
    <w:rsid w:val="00B61643"/>
    <w:rsid w:val="00B62094"/>
    <w:rsid w:val="00B62305"/>
    <w:rsid w:val="00B6253B"/>
    <w:rsid w:val="00B62718"/>
    <w:rsid w:val="00B62CED"/>
    <w:rsid w:val="00B62E6B"/>
    <w:rsid w:val="00B62F76"/>
    <w:rsid w:val="00B63075"/>
    <w:rsid w:val="00B63717"/>
    <w:rsid w:val="00B637BD"/>
    <w:rsid w:val="00B63BCD"/>
    <w:rsid w:val="00B64964"/>
    <w:rsid w:val="00B65345"/>
    <w:rsid w:val="00B6550F"/>
    <w:rsid w:val="00B65630"/>
    <w:rsid w:val="00B66048"/>
    <w:rsid w:val="00B66053"/>
    <w:rsid w:val="00B660B0"/>
    <w:rsid w:val="00B66822"/>
    <w:rsid w:val="00B669DF"/>
    <w:rsid w:val="00B66B24"/>
    <w:rsid w:val="00B66CAC"/>
    <w:rsid w:val="00B66DE8"/>
    <w:rsid w:val="00B66E7B"/>
    <w:rsid w:val="00B67136"/>
    <w:rsid w:val="00B6730B"/>
    <w:rsid w:val="00B67BFF"/>
    <w:rsid w:val="00B705B8"/>
    <w:rsid w:val="00B70FBB"/>
    <w:rsid w:val="00B7117D"/>
    <w:rsid w:val="00B7124E"/>
    <w:rsid w:val="00B71500"/>
    <w:rsid w:val="00B72320"/>
    <w:rsid w:val="00B7259F"/>
    <w:rsid w:val="00B73170"/>
    <w:rsid w:val="00B73706"/>
    <w:rsid w:val="00B7377E"/>
    <w:rsid w:val="00B743E6"/>
    <w:rsid w:val="00B752BC"/>
    <w:rsid w:val="00B7530E"/>
    <w:rsid w:val="00B75694"/>
    <w:rsid w:val="00B75834"/>
    <w:rsid w:val="00B75A00"/>
    <w:rsid w:val="00B75F26"/>
    <w:rsid w:val="00B76C33"/>
    <w:rsid w:val="00B771B9"/>
    <w:rsid w:val="00B77832"/>
    <w:rsid w:val="00B77888"/>
    <w:rsid w:val="00B77991"/>
    <w:rsid w:val="00B805BF"/>
    <w:rsid w:val="00B80727"/>
    <w:rsid w:val="00B80A05"/>
    <w:rsid w:val="00B80DFB"/>
    <w:rsid w:val="00B80E86"/>
    <w:rsid w:val="00B82B99"/>
    <w:rsid w:val="00B82BFA"/>
    <w:rsid w:val="00B82C64"/>
    <w:rsid w:val="00B82DB0"/>
    <w:rsid w:val="00B82F33"/>
    <w:rsid w:val="00B8374C"/>
    <w:rsid w:val="00B83C74"/>
    <w:rsid w:val="00B84525"/>
    <w:rsid w:val="00B849A3"/>
    <w:rsid w:val="00B849FD"/>
    <w:rsid w:val="00B85B0B"/>
    <w:rsid w:val="00B86510"/>
    <w:rsid w:val="00B86843"/>
    <w:rsid w:val="00B86867"/>
    <w:rsid w:val="00B86BED"/>
    <w:rsid w:val="00B87473"/>
    <w:rsid w:val="00B8799C"/>
    <w:rsid w:val="00B87C14"/>
    <w:rsid w:val="00B87DA5"/>
    <w:rsid w:val="00B90367"/>
    <w:rsid w:val="00B92B23"/>
    <w:rsid w:val="00B92BDE"/>
    <w:rsid w:val="00B92E21"/>
    <w:rsid w:val="00B93BAA"/>
    <w:rsid w:val="00B93DEE"/>
    <w:rsid w:val="00B9412B"/>
    <w:rsid w:val="00B94288"/>
    <w:rsid w:val="00B94639"/>
    <w:rsid w:val="00B94AA8"/>
    <w:rsid w:val="00B94B43"/>
    <w:rsid w:val="00B9519F"/>
    <w:rsid w:val="00B953DB"/>
    <w:rsid w:val="00B954D8"/>
    <w:rsid w:val="00B961AC"/>
    <w:rsid w:val="00B96250"/>
    <w:rsid w:val="00B96436"/>
    <w:rsid w:val="00B96FFB"/>
    <w:rsid w:val="00B97257"/>
    <w:rsid w:val="00B976CA"/>
    <w:rsid w:val="00B97E86"/>
    <w:rsid w:val="00BA02C8"/>
    <w:rsid w:val="00BA0368"/>
    <w:rsid w:val="00BA09A5"/>
    <w:rsid w:val="00BA0AF5"/>
    <w:rsid w:val="00BA1015"/>
    <w:rsid w:val="00BA11D3"/>
    <w:rsid w:val="00BA3373"/>
    <w:rsid w:val="00BA3549"/>
    <w:rsid w:val="00BA36FE"/>
    <w:rsid w:val="00BA390A"/>
    <w:rsid w:val="00BA3E71"/>
    <w:rsid w:val="00BA4187"/>
    <w:rsid w:val="00BA4D1E"/>
    <w:rsid w:val="00BA4EB3"/>
    <w:rsid w:val="00BA54D0"/>
    <w:rsid w:val="00BA5AB1"/>
    <w:rsid w:val="00BA60F9"/>
    <w:rsid w:val="00BA62C3"/>
    <w:rsid w:val="00BA6759"/>
    <w:rsid w:val="00BA6A65"/>
    <w:rsid w:val="00BA6A71"/>
    <w:rsid w:val="00BA7A7F"/>
    <w:rsid w:val="00BB0148"/>
    <w:rsid w:val="00BB018D"/>
    <w:rsid w:val="00BB03F2"/>
    <w:rsid w:val="00BB0412"/>
    <w:rsid w:val="00BB0F7D"/>
    <w:rsid w:val="00BB11E9"/>
    <w:rsid w:val="00BB12EF"/>
    <w:rsid w:val="00BB1797"/>
    <w:rsid w:val="00BB1E57"/>
    <w:rsid w:val="00BB2D4A"/>
    <w:rsid w:val="00BB2DF1"/>
    <w:rsid w:val="00BB2F4D"/>
    <w:rsid w:val="00BB2FAF"/>
    <w:rsid w:val="00BB35E9"/>
    <w:rsid w:val="00BB37BE"/>
    <w:rsid w:val="00BB3930"/>
    <w:rsid w:val="00BB3B7C"/>
    <w:rsid w:val="00BB43FA"/>
    <w:rsid w:val="00BB4672"/>
    <w:rsid w:val="00BB4896"/>
    <w:rsid w:val="00BB5098"/>
    <w:rsid w:val="00BB51FE"/>
    <w:rsid w:val="00BB57FE"/>
    <w:rsid w:val="00BB58A1"/>
    <w:rsid w:val="00BB5941"/>
    <w:rsid w:val="00BB5AD5"/>
    <w:rsid w:val="00BB5B44"/>
    <w:rsid w:val="00BB5DBF"/>
    <w:rsid w:val="00BB62D5"/>
    <w:rsid w:val="00BB6AE9"/>
    <w:rsid w:val="00BB7013"/>
    <w:rsid w:val="00BB773F"/>
    <w:rsid w:val="00BB7939"/>
    <w:rsid w:val="00BB7BA9"/>
    <w:rsid w:val="00BB7D92"/>
    <w:rsid w:val="00BB7E8A"/>
    <w:rsid w:val="00BB7E96"/>
    <w:rsid w:val="00BC00AE"/>
    <w:rsid w:val="00BC1532"/>
    <w:rsid w:val="00BC1B66"/>
    <w:rsid w:val="00BC276F"/>
    <w:rsid w:val="00BC29EB"/>
    <w:rsid w:val="00BC2AB9"/>
    <w:rsid w:val="00BC3245"/>
    <w:rsid w:val="00BC3C6A"/>
    <w:rsid w:val="00BC3E39"/>
    <w:rsid w:val="00BC4821"/>
    <w:rsid w:val="00BC51C2"/>
    <w:rsid w:val="00BC51EF"/>
    <w:rsid w:val="00BC534F"/>
    <w:rsid w:val="00BC55A2"/>
    <w:rsid w:val="00BC5738"/>
    <w:rsid w:val="00BC5B05"/>
    <w:rsid w:val="00BC5DCB"/>
    <w:rsid w:val="00BC670C"/>
    <w:rsid w:val="00BC6AD0"/>
    <w:rsid w:val="00BD026C"/>
    <w:rsid w:val="00BD031D"/>
    <w:rsid w:val="00BD05DB"/>
    <w:rsid w:val="00BD0672"/>
    <w:rsid w:val="00BD0A89"/>
    <w:rsid w:val="00BD0AD1"/>
    <w:rsid w:val="00BD0BEE"/>
    <w:rsid w:val="00BD12E0"/>
    <w:rsid w:val="00BD199E"/>
    <w:rsid w:val="00BD1CB9"/>
    <w:rsid w:val="00BD28F2"/>
    <w:rsid w:val="00BD2BEA"/>
    <w:rsid w:val="00BD2FAB"/>
    <w:rsid w:val="00BD3399"/>
    <w:rsid w:val="00BD38B1"/>
    <w:rsid w:val="00BD3A1E"/>
    <w:rsid w:val="00BD3D5A"/>
    <w:rsid w:val="00BD44CE"/>
    <w:rsid w:val="00BD4C91"/>
    <w:rsid w:val="00BD523A"/>
    <w:rsid w:val="00BD52E4"/>
    <w:rsid w:val="00BD5323"/>
    <w:rsid w:val="00BD55F8"/>
    <w:rsid w:val="00BD5B2A"/>
    <w:rsid w:val="00BD6265"/>
    <w:rsid w:val="00BD62D4"/>
    <w:rsid w:val="00BD698D"/>
    <w:rsid w:val="00BD6A94"/>
    <w:rsid w:val="00BD6EF5"/>
    <w:rsid w:val="00BD7041"/>
    <w:rsid w:val="00BD7A3C"/>
    <w:rsid w:val="00BD7E9F"/>
    <w:rsid w:val="00BD7F19"/>
    <w:rsid w:val="00BE02A2"/>
    <w:rsid w:val="00BE0D78"/>
    <w:rsid w:val="00BE1108"/>
    <w:rsid w:val="00BE12DC"/>
    <w:rsid w:val="00BE1892"/>
    <w:rsid w:val="00BE24FD"/>
    <w:rsid w:val="00BE2668"/>
    <w:rsid w:val="00BE2C68"/>
    <w:rsid w:val="00BE33E9"/>
    <w:rsid w:val="00BE33FE"/>
    <w:rsid w:val="00BE3400"/>
    <w:rsid w:val="00BE34D3"/>
    <w:rsid w:val="00BE3FD1"/>
    <w:rsid w:val="00BE4258"/>
    <w:rsid w:val="00BE4847"/>
    <w:rsid w:val="00BE4B7D"/>
    <w:rsid w:val="00BE4F10"/>
    <w:rsid w:val="00BE5194"/>
    <w:rsid w:val="00BE51DD"/>
    <w:rsid w:val="00BE6BFE"/>
    <w:rsid w:val="00BE7145"/>
    <w:rsid w:val="00BE7625"/>
    <w:rsid w:val="00BE79BF"/>
    <w:rsid w:val="00BE7D1C"/>
    <w:rsid w:val="00BE7DD9"/>
    <w:rsid w:val="00BF0139"/>
    <w:rsid w:val="00BF0452"/>
    <w:rsid w:val="00BF07E8"/>
    <w:rsid w:val="00BF0832"/>
    <w:rsid w:val="00BF1049"/>
    <w:rsid w:val="00BF1092"/>
    <w:rsid w:val="00BF12AC"/>
    <w:rsid w:val="00BF12E7"/>
    <w:rsid w:val="00BF146A"/>
    <w:rsid w:val="00BF1B37"/>
    <w:rsid w:val="00BF1C60"/>
    <w:rsid w:val="00BF1FBC"/>
    <w:rsid w:val="00BF21AA"/>
    <w:rsid w:val="00BF2BDB"/>
    <w:rsid w:val="00BF2C97"/>
    <w:rsid w:val="00BF2E17"/>
    <w:rsid w:val="00BF2ECF"/>
    <w:rsid w:val="00BF3094"/>
    <w:rsid w:val="00BF35E4"/>
    <w:rsid w:val="00BF38F2"/>
    <w:rsid w:val="00BF3C1E"/>
    <w:rsid w:val="00BF4794"/>
    <w:rsid w:val="00BF4EA1"/>
    <w:rsid w:val="00BF4F0E"/>
    <w:rsid w:val="00BF5786"/>
    <w:rsid w:val="00BF58FF"/>
    <w:rsid w:val="00BF5954"/>
    <w:rsid w:val="00BF6013"/>
    <w:rsid w:val="00BF6142"/>
    <w:rsid w:val="00BF64E1"/>
    <w:rsid w:val="00BF655B"/>
    <w:rsid w:val="00BF697F"/>
    <w:rsid w:val="00BF6ADF"/>
    <w:rsid w:val="00BF6BAB"/>
    <w:rsid w:val="00BF6E95"/>
    <w:rsid w:val="00BF7553"/>
    <w:rsid w:val="00BF7AAC"/>
    <w:rsid w:val="00BF7CDA"/>
    <w:rsid w:val="00C0065D"/>
    <w:rsid w:val="00C0141C"/>
    <w:rsid w:val="00C0144A"/>
    <w:rsid w:val="00C01636"/>
    <w:rsid w:val="00C01999"/>
    <w:rsid w:val="00C01B52"/>
    <w:rsid w:val="00C0212C"/>
    <w:rsid w:val="00C02191"/>
    <w:rsid w:val="00C02570"/>
    <w:rsid w:val="00C02CE5"/>
    <w:rsid w:val="00C02CF5"/>
    <w:rsid w:val="00C02FFE"/>
    <w:rsid w:val="00C0304F"/>
    <w:rsid w:val="00C037DC"/>
    <w:rsid w:val="00C0380B"/>
    <w:rsid w:val="00C03C86"/>
    <w:rsid w:val="00C04110"/>
    <w:rsid w:val="00C048F7"/>
    <w:rsid w:val="00C04A08"/>
    <w:rsid w:val="00C04A26"/>
    <w:rsid w:val="00C04EAA"/>
    <w:rsid w:val="00C05302"/>
    <w:rsid w:val="00C058A7"/>
    <w:rsid w:val="00C058C7"/>
    <w:rsid w:val="00C05B83"/>
    <w:rsid w:val="00C05FCB"/>
    <w:rsid w:val="00C062AD"/>
    <w:rsid w:val="00C06AA9"/>
    <w:rsid w:val="00C06D4C"/>
    <w:rsid w:val="00C06EC9"/>
    <w:rsid w:val="00C07107"/>
    <w:rsid w:val="00C07222"/>
    <w:rsid w:val="00C07A68"/>
    <w:rsid w:val="00C07ADD"/>
    <w:rsid w:val="00C07C71"/>
    <w:rsid w:val="00C109F5"/>
    <w:rsid w:val="00C10FD5"/>
    <w:rsid w:val="00C112E0"/>
    <w:rsid w:val="00C1144F"/>
    <w:rsid w:val="00C11C36"/>
    <w:rsid w:val="00C11CC4"/>
    <w:rsid w:val="00C12139"/>
    <w:rsid w:val="00C126A2"/>
    <w:rsid w:val="00C12C71"/>
    <w:rsid w:val="00C12F5A"/>
    <w:rsid w:val="00C13386"/>
    <w:rsid w:val="00C1392A"/>
    <w:rsid w:val="00C140A7"/>
    <w:rsid w:val="00C142F7"/>
    <w:rsid w:val="00C1435D"/>
    <w:rsid w:val="00C145B2"/>
    <w:rsid w:val="00C14C70"/>
    <w:rsid w:val="00C1525B"/>
    <w:rsid w:val="00C15A02"/>
    <w:rsid w:val="00C1669A"/>
    <w:rsid w:val="00C166BC"/>
    <w:rsid w:val="00C177A1"/>
    <w:rsid w:val="00C17980"/>
    <w:rsid w:val="00C2008F"/>
    <w:rsid w:val="00C20332"/>
    <w:rsid w:val="00C205C2"/>
    <w:rsid w:val="00C205E2"/>
    <w:rsid w:val="00C2079F"/>
    <w:rsid w:val="00C20CA2"/>
    <w:rsid w:val="00C21188"/>
    <w:rsid w:val="00C214CF"/>
    <w:rsid w:val="00C21753"/>
    <w:rsid w:val="00C2208F"/>
    <w:rsid w:val="00C220AB"/>
    <w:rsid w:val="00C22C30"/>
    <w:rsid w:val="00C22DBE"/>
    <w:rsid w:val="00C22F25"/>
    <w:rsid w:val="00C2398C"/>
    <w:rsid w:val="00C239B5"/>
    <w:rsid w:val="00C23C58"/>
    <w:rsid w:val="00C24794"/>
    <w:rsid w:val="00C24D6B"/>
    <w:rsid w:val="00C24DE8"/>
    <w:rsid w:val="00C25138"/>
    <w:rsid w:val="00C258A5"/>
    <w:rsid w:val="00C2657F"/>
    <w:rsid w:val="00C2675C"/>
    <w:rsid w:val="00C26FA5"/>
    <w:rsid w:val="00C273D2"/>
    <w:rsid w:val="00C27581"/>
    <w:rsid w:val="00C3136A"/>
    <w:rsid w:val="00C319F1"/>
    <w:rsid w:val="00C319FF"/>
    <w:rsid w:val="00C31B6B"/>
    <w:rsid w:val="00C31FA3"/>
    <w:rsid w:val="00C32053"/>
    <w:rsid w:val="00C32792"/>
    <w:rsid w:val="00C32999"/>
    <w:rsid w:val="00C32EF7"/>
    <w:rsid w:val="00C338DC"/>
    <w:rsid w:val="00C33B23"/>
    <w:rsid w:val="00C33F94"/>
    <w:rsid w:val="00C33FF0"/>
    <w:rsid w:val="00C342FC"/>
    <w:rsid w:val="00C34420"/>
    <w:rsid w:val="00C34B4F"/>
    <w:rsid w:val="00C34D61"/>
    <w:rsid w:val="00C34EA1"/>
    <w:rsid w:val="00C35279"/>
    <w:rsid w:val="00C35490"/>
    <w:rsid w:val="00C35511"/>
    <w:rsid w:val="00C35616"/>
    <w:rsid w:val="00C35668"/>
    <w:rsid w:val="00C35743"/>
    <w:rsid w:val="00C35BDB"/>
    <w:rsid w:val="00C360E6"/>
    <w:rsid w:val="00C361E5"/>
    <w:rsid w:val="00C36457"/>
    <w:rsid w:val="00C367C5"/>
    <w:rsid w:val="00C3684F"/>
    <w:rsid w:val="00C36C93"/>
    <w:rsid w:val="00C375FA"/>
    <w:rsid w:val="00C37C5C"/>
    <w:rsid w:val="00C4009C"/>
    <w:rsid w:val="00C40AAA"/>
    <w:rsid w:val="00C411EC"/>
    <w:rsid w:val="00C411ED"/>
    <w:rsid w:val="00C413E4"/>
    <w:rsid w:val="00C41B79"/>
    <w:rsid w:val="00C41EB4"/>
    <w:rsid w:val="00C4219D"/>
    <w:rsid w:val="00C42446"/>
    <w:rsid w:val="00C424A4"/>
    <w:rsid w:val="00C4277A"/>
    <w:rsid w:val="00C435BE"/>
    <w:rsid w:val="00C43742"/>
    <w:rsid w:val="00C4377F"/>
    <w:rsid w:val="00C438D0"/>
    <w:rsid w:val="00C4397D"/>
    <w:rsid w:val="00C447DA"/>
    <w:rsid w:val="00C45038"/>
    <w:rsid w:val="00C450F5"/>
    <w:rsid w:val="00C45A3D"/>
    <w:rsid w:val="00C45CD5"/>
    <w:rsid w:val="00C45D79"/>
    <w:rsid w:val="00C45E61"/>
    <w:rsid w:val="00C4651C"/>
    <w:rsid w:val="00C467A2"/>
    <w:rsid w:val="00C46855"/>
    <w:rsid w:val="00C46868"/>
    <w:rsid w:val="00C46E2D"/>
    <w:rsid w:val="00C46ED2"/>
    <w:rsid w:val="00C4707C"/>
    <w:rsid w:val="00C478C4"/>
    <w:rsid w:val="00C47F23"/>
    <w:rsid w:val="00C501B3"/>
    <w:rsid w:val="00C504B4"/>
    <w:rsid w:val="00C51694"/>
    <w:rsid w:val="00C51808"/>
    <w:rsid w:val="00C51BD9"/>
    <w:rsid w:val="00C52086"/>
    <w:rsid w:val="00C52446"/>
    <w:rsid w:val="00C5272A"/>
    <w:rsid w:val="00C52858"/>
    <w:rsid w:val="00C528A5"/>
    <w:rsid w:val="00C52AC8"/>
    <w:rsid w:val="00C5313B"/>
    <w:rsid w:val="00C53285"/>
    <w:rsid w:val="00C536DD"/>
    <w:rsid w:val="00C53754"/>
    <w:rsid w:val="00C53AB7"/>
    <w:rsid w:val="00C53FF1"/>
    <w:rsid w:val="00C54186"/>
    <w:rsid w:val="00C5455E"/>
    <w:rsid w:val="00C54981"/>
    <w:rsid w:val="00C55147"/>
    <w:rsid w:val="00C555FC"/>
    <w:rsid w:val="00C56308"/>
    <w:rsid w:val="00C5666B"/>
    <w:rsid w:val="00C56B18"/>
    <w:rsid w:val="00C56B5F"/>
    <w:rsid w:val="00C56BB6"/>
    <w:rsid w:val="00C57413"/>
    <w:rsid w:val="00C5777A"/>
    <w:rsid w:val="00C57B8A"/>
    <w:rsid w:val="00C57E57"/>
    <w:rsid w:val="00C60359"/>
    <w:rsid w:val="00C605A2"/>
    <w:rsid w:val="00C606DF"/>
    <w:rsid w:val="00C608DD"/>
    <w:rsid w:val="00C609CA"/>
    <w:rsid w:val="00C60ADB"/>
    <w:rsid w:val="00C60CC1"/>
    <w:rsid w:val="00C61534"/>
    <w:rsid w:val="00C617FD"/>
    <w:rsid w:val="00C61A7F"/>
    <w:rsid w:val="00C6264A"/>
    <w:rsid w:val="00C62CD8"/>
    <w:rsid w:val="00C62E84"/>
    <w:rsid w:val="00C6334E"/>
    <w:rsid w:val="00C63A3D"/>
    <w:rsid w:val="00C63D8E"/>
    <w:rsid w:val="00C6419A"/>
    <w:rsid w:val="00C6423A"/>
    <w:rsid w:val="00C643B0"/>
    <w:rsid w:val="00C646EF"/>
    <w:rsid w:val="00C648C9"/>
    <w:rsid w:val="00C649AC"/>
    <w:rsid w:val="00C65FB0"/>
    <w:rsid w:val="00C65FFE"/>
    <w:rsid w:val="00C66962"/>
    <w:rsid w:val="00C66DDE"/>
    <w:rsid w:val="00C6718E"/>
    <w:rsid w:val="00C67D01"/>
    <w:rsid w:val="00C67F11"/>
    <w:rsid w:val="00C707F3"/>
    <w:rsid w:val="00C707F5"/>
    <w:rsid w:val="00C70A5B"/>
    <w:rsid w:val="00C70D95"/>
    <w:rsid w:val="00C70FA7"/>
    <w:rsid w:val="00C7101B"/>
    <w:rsid w:val="00C72E02"/>
    <w:rsid w:val="00C733D7"/>
    <w:rsid w:val="00C73722"/>
    <w:rsid w:val="00C73B13"/>
    <w:rsid w:val="00C73C08"/>
    <w:rsid w:val="00C73D39"/>
    <w:rsid w:val="00C73FC6"/>
    <w:rsid w:val="00C740DA"/>
    <w:rsid w:val="00C74613"/>
    <w:rsid w:val="00C74707"/>
    <w:rsid w:val="00C74984"/>
    <w:rsid w:val="00C75E2E"/>
    <w:rsid w:val="00C762FC"/>
    <w:rsid w:val="00C766E0"/>
    <w:rsid w:val="00C76DF1"/>
    <w:rsid w:val="00C772B8"/>
    <w:rsid w:val="00C774D6"/>
    <w:rsid w:val="00C804CD"/>
    <w:rsid w:val="00C81088"/>
    <w:rsid w:val="00C81319"/>
    <w:rsid w:val="00C81474"/>
    <w:rsid w:val="00C81719"/>
    <w:rsid w:val="00C81DDE"/>
    <w:rsid w:val="00C8204A"/>
    <w:rsid w:val="00C822DA"/>
    <w:rsid w:val="00C826F3"/>
    <w:rsid w:val="00C82C82"/>
    <w:rsid w:val="00C82D90"/>
    <w:rsid w:val="00C831D2"/>
    <w:rsid w:val="00C83382"/>
    <w:rsid w:val="00C833FF"/>
    <w:rsid w:val="00C83802"/>
    <w:rsid w:val="00C83BEF"/>
    <w:rsid w:val="00C84159"/>
    <w:rsid w:val="00C84B53"/>
    <w:rsid w:val="00C85727"/>
    <w:rsid w:val="00C86890"/>
    <w:rsid w:val="00C86B57"/>
    <w:rsid w:val="00C878DE"/>
    <w:rsid w:val="00C87BD1"/>
    <w:rsid w:val="00C903A6"/>
    <w:rsid w:val="00C904AE"/>
    <w:rsid w:val="00C90A2E"/>
    <w:rsid w:val="00C91703"/>
    <w:rsid w:val="00C91782"/>
    <w:rsid w:val="00C9205A"/>
    <w:rsid w:val="00C92094"/>
    <w:rsid w:val="00C924D7"/>
    <w:rsid w:val="00C92685"/>
    <w:rsid w:val="00C9350F"/>
    <w:rsid w:val="00C93840"/>
    <w:rsid w:val="00C94443"/>
    <w:rsid w:val="00C94576"/>
    <w:rsid w:val="00C946B2"/>
    <w:rsid w:val="00C947B9"/>
    <w:rsid w:val="00C947E1"/>
    <w:rsid w:val="00C94A7D"/>
    <w:rsid w:val="00C94D64"/>
    <w:rsid w:val="00C94E8B"/>
    <w:rsid w:val="00C95D4B"/>
    <w:rsid w:val="00C962EC"/>
    <w:rsid w:val="00C9630B"/>
    <w:rsid w:val="00C96F21"/>
    <w:rsid w:val="00C970F0"/>
    <w:rsid w:val="00C976B6"/>
    <w:rsid w:val="00C97EE9"/>
    <w:rsid w:val="00CA0038"/>
    <w:rsid w:val="00CA02EC"/>
    <w:rsid w:val="00CA03F6"/>
    <w:rsid w:val="00CA094D"/>
    <w:rsid w:val="00CA0BF4"/>
    <w:rsid w:val="00CA0C86"/>
    <w:rsid w:val="00CA0DD2"/>
    <w:rsid w:val="00CA132A"/>
    <w:rsid w:val="00CA1570"/>
    <w:rsid w:val="00CA22A5"/>
    <w:rsid w:val="00CA2D8B"/>
    <w:rsid w:val="00CA2EB7"/>
    <w:rsid w:val="00CA33B5"/>
    <w:rsid w:val="00CA35CE"/>
    <w:rsid w:val="00CA35D7"/>
    <w:rsid w:val="00CA35F7"/>
    <w:rsid w:val="00CA3913"/>
    <w:rsid w:val="00CA3926"/>
    <w:rsid w:val="00CA41AC"/>
    <w:rsid w:val="00CA476E"/>
    <w:rsid w:val="00CA54C7"/>
    <w:rsid w:val="00CA560A"/>
    <w:rsid w:val="00CA5A51"/>
    <w:rsid w:val="00CA5FA5"/>
    <w:rsid w:val="00CA6100"/>
    <w:rsid w:val="00CA620D"/>
    <w:rsid w:val="00CA6A06"/>
    <w:rsid w:val="00CA6A50"/>
    <w:rsid w:val="00CA6CA5"/>
    <w:rsid w:val="00CA6EF1"/>
    <w:rsid w:val="00CA7082"/>
    <w:rsid w:val="00CA7795"/>
    <w:rsid w:val="00CA7ECA"/>
    <w:rsid w:val="00CB0087"/>
    <w:rsid w:val="00CB0181"/>
    <w:rsid w:val="00CB02EC"/>
    <w:rsid w:val="00CB078F"/>
    <w:rsid w:val="00CB08D0"/>
    <w:rsid w:val="00CB0BE9"/>
    <w:rsid w:val="00CB0DF6"/>
    <w:rsid w:val="00CB1327"/>
    <w:rsid w:val="00CB1767"/>
    <w:rsid w:val="00CB1AD3"/>
    <w:rsid w:val="00CB2341"/>
    <w:rsid w:val="00CB2600"/>
    <w:rsid w:val="00CB28C3"/>
    <w:rsid w:val="00CB2AFA"/>
    <w:rsid w:val="00CB2F7A"/>
    <w:rsid w:val="00CB3305"/>
    <w:rsid w:val="00CB331E"/>
    <w:rsid w:val="00CB4523"/>
    <w:rsid w:val="00CB49DE"/>
    <w:rsid w:val="00CB4AEB"/>
    <w:rsid w:val="00CB4C40"/>
    <w:rsid w:val="00CB4D5B"/>
    <w:rsid w:val="00CB5044"/>
    <w:rsid w:val="00CB5145"/>
    <w:rsid w:val="00CB533E"/>
    <w:rsid w:val="00CB5885"/>
    <w:rsid w:val="00CB6459"/>
    <w:rsid w:val="00CB68A5"/>
    <w:rsid w:val="00CB6995"/>
    <w:rsid w:val="00CB7110"/>
    <w:rsid w:val="00CB7374"/>
    <w:rsid w:val="00CB7646"/>
    <w:rsid w:val="00CB7990"/>
    <w:rsid w:val="00CB79FD"/>
    <w:rsid w:val="00CC0041"/>
    <w:rsid w:val="00CC0065"/>
    <w:rsid w:val="00CC0D8C"/>
    <w:rsid w:val="00CC0E77"/>
    <w:rsid w:val="00CC11A9"/>
    <w:rsid w:val="00CC1368"/>
    <w:rsid w:val="00CC14F2"/>
    <w:rsid w:val="00CC15F0"/>
    <w:rsid w:val="00CC1777"/>
    <w:rsid w:val="00CC18E1"/>
    <w:rsid w:val="00CC1B27"/>
    <w:rsid w:val="00CC1E3F"/>
    <w:rsid w:val="00CC1E54"/>
    <w:rsid w:val="00CC211F"/>
    <w:rsid w:val="00CC247A"/>
    <w:rsid w:val="00CC2BAE"/>
    <w:rsid w:val="00CC2BD9"/>
    <w:rsid w:val="00CC3E23"/>
    <w:rsid w:val="00CC4C7F"/>
    <w:rsid w:val="00CC5235"/>
    <w:rsid w:val="00CC53FE"/>
    <w:rsid w:val="00CC541F"/>
    <w:rsid w:val="00CC5665"/>
    <w:rsid w:val="00CC569F"/>
    <w:rsid w:val="00CC5795"/>
    <w:rsid w:val="00CC5842"/>
    <w:rsid w:val="00CC5966"/>
    <w:rsid w:val="00CC5C76"/>
    <w:rsid w:val="00CC5DAC"/>
    <w:rsid w:val="00CC5F2C"/>
    <w:rsid w:val="00CC60F8"/>
    <w:rsid w:val="00CC65D5"/>
    <w:rsid w:val="00CC719F"/>
    <w:rsid w:val="00CC7CC2"/>
    <w:rsid w:val="00CC7E6D"/>
    <w:rsid w:val="00CC7FE9"/>
    <w:rsid w:val="00CD045D"/>
    <w:rsid w:val="00CD060E"/>
    <w:rsid w:val="00CD0961"/>
    <w:rsid w:val="00CD0DDC"/>
    <w:rsid w:val="00CD0DE1"/>
    <w:rsid w:val="00CD0FF9"/>
    <w:rsid w:val="00CD12DD"/>
    <w:rsid w:val="00CD2117"/>
    <w:rsid w:val="00CD3314"/>
    <w:rsid w:val="00CD3A9A"/>
    <w:rsid w:val="00CD4795"/>
    <w:rsid w:val="00CD51AE"/>
    <w:rsid w:val="00CD5558"/>
    <w:rsid w:val="00CD5885"/>
    <w:rsid w:val="00CD612D"/>
    <w:rsid w:val="00CD6A4F"/>
    <w:rsid w:val="00CD6D0F"/>
    <w:rsid w:val="00CD6FB0"/>
    <w:rsid w:val="00CD7099"/>
    <w:rsid w:val="00CD789A"/>
    <w:rsid w:val="00CD7FB7"/>
    <w:rsid w:val="00CE00B6"/>
    <w:rsid w:val="00CE029E"/>
    <w:rsid w:val="00CE0945"/>
    <w:rsid w:val="00CE0B92"/>
    <w:rsid w:val="00CE15B8"/>
    <w:rsid w:val="00CE1DCC"/>
    <w:rsid w:val="00CE2145"/>
    <w:rsid w:val="00CE2850"/>
    <w:rsid w:val="00CE3203"/>
    <w:rsid w:val="00CE327F"/>
    <w:rsid w:val="00CE33B9"/>
    <w:rsid w:val="00CE36DB"/>
    <w:rsid w:val="00CE3965"/>
    <w:rsid w:val="00CE3F7F"/>
    <w:rsid w:val="00CE3FFA"/>
    <w:rsid w:val="00CE415F"/>
    <w:rsid w:val="00CE4853"/>
    <w:rsid w:val="00CE4A8C"/>
    <w:rsid w:val="00CE5AD8"/>
    <w:rsid w:val="00CE5BB5"/>
    <w:rsid w:val="00CE5CFD"/>
    <w:rsid w:val="00CE5E53"/>
    <w:rsid w:val="00CE614B"/>
    <w:rsid w:val="00CE6858"/>
    <w:rsid w:val="00CE6AD9"/>
    <w:rsid w:val="00CE6C8A"/>
    <w:rsid w:val="00CE6D73"/>
    <w:rsid w:val="00CE71A1"/>
    <w:rsid w:val="00CE7246"/>
    <w:rsid w:val="00CE76F7"/>
    <w:rsid w:val="00CE7809"/>
    <w:rsid w:val="00CE7B3B"/>
    <w:rsid w:val="00CE7C2C"/>
    <w:rsid w:val="00CE7D7C"/>
    <w:rsid w:val="00CE7E0C"/>
    <w:rsid w:val="00CF07F5"/>
    <w:rsid w:val="00CF0D18"/>
    <w:rsid w:val="00CF1314"/>
    <w:rsid w:val="00CF167E"/>
    <w:rsid w:val="00CF1918"/>
    <w:rsid w:val="00CF1EC8"/>
    <w:rsid w:val="00CF2965"/>
    <w:rsid w:val="00CF39F4"/>
    <w:rsid w:val="00CF3B44"/>
    <w:rsid w:val="00CF3B97"/>
    <w:rsid w:val="00CF3D99"/>
    <w:rsid w:val="00CF3F6D"/>
    <w:rsid w:val="00CF3FEF"/>
    <w:rsid w:val="00CF4093"/>
    <w:rsid w:val="00CF40C7"/>
    <w:rsid w:val="00CF4525"/>
    <w:rsid w:val="00CF47FE"/>
    <w:rsid w:val="00CF4AE8"/>
    <w:rsid w:val="00CF5A5E"/>
    <w:rsid w:val="00CF5AC8"/>
    <w:rsid w:val="00CF5BA0"/>
    <w:rsid w:val="00CF62B7"/>
    <w:rsid w:val="00CF6423"/>
    <w:rsid w:val="00CF6529"/>
    <w:rsid w:val="00CF6FD2"/>
    <w:rsid w:val="00CF7339"/>
    <w:rsid w:val="00CF753C"/>
    <w:rsid w:val="00CF7713"/>
    <w:rsid w:val="00CF7BB4"/>
    <w:rsid w:val="00D00059"/>
    <w:rsid w:val="00D00169"/>
    <w:rsid w:val="00D001D7"/>
    <w:rsid w:val="00D00E63"/>
    <w:rsid w:val="00D01D60"/>
    <w:rsid w:val="00D01EDB"/>
    <w:rsid w:val="00D027D4"/>
    <w:rsid w:val="00D02996"/>
    <w:rsid w:val="00D03114"/>
    <w:rsid w:val="00D036F4"/>
    <w:rsid w:val="00D03B03"/>
    <w:rsid w:val="00D03DD3"/>
    <w:rsid w:val="00D042E4"/>
    <w:rsid w:val="00D042EC"/>
    <w:rsid w:val="00D0442D"/>
    <w:rsid w:val="00D04A3D"/>
    <w:rsid w:val="00D04DA7"/>
    <w:rsid w:val="00D04EED"/>
    <w:rsid w:val="00D055C4"/>
    <w:rsid w:val="00D05710"/>
    <w:rsid w:val="00D0635F"/>
    <w:rsid w:val="00D0640C"/>
    <w:rsid w:val="00D06467"/>
    <w:rsid w:val="00D067D7"/>
    <w:rsid w:val="00D069D4"/>
    <w:rsid w:val="00D06A50"/>
    <w:rsid w:val="00D06F1F"/>
    <w:rsid w:val="00D074A0"/>
    <w:rsid w:val="00D075D0"/>
    <w:rsid w:val="00D07A82"/>
    <w:rsid w:val="00D07C66"/>
    <w:rsid w:val="00D1008A"/>
    <w:rsid w:val="00D101D9"/>
    <w:rsid w:val="00D105FB"/>
    <w:rsid w:val="00D10B4B"/>
    <w:rsid w:val="00D1189F"/>
    <w:rsid w:val="00D11C9E"/>
    <w:rsid w:val="00D11D8F"/>
    <w:rsid w:val="00D11F80"/>
    <w:rsid w:val="00D11FB5"/>
    <w:rsid w:val="00D129D3"/>
    <w:rsid w:val="00D12A74"/>
    <w:rsid w:val="00D12BDC"/>
    <w:rsid w:val="00D13580"/>
    <w:rsid w:val="00D13583"/>
    <w:rsid w:val="00D1390A"/>
    <w:rsid w:val="00D14092"/>
    <w:rsid w:val="00D1426E"/>
    <w:rsid w:val="00D14295"/>
    <w:rsid w:val="00D14A2D"/>
    <w:rsid w:val="00D14AB5"/>
    <w:rsid w:val="00D14E42"/>
    <w:rsid w:val="00D14F79"/>
    <w:rsid w:val="00D14F84"/>
    <w:rsid w:val="00D14FA3"/>
    <w:rsid w:val="00D1500F"/>
    <w:rsid w:val="00D15A67"/>
    <w:rsid w:val="00D15C1B"/>
    <w:rsid w:val="00D16078"/>
    <w:rsid w:val="00D1619E"/>
    <w:rsid w:val="00D16631"/>
    <w:rsid w:val="00D16A52"/>
    <w:rsid w:val="00D16D7F"/>
    <w:rsid w:val="00D16FB0"/>
    <w:rsid w:val="00D1756A"/>
    <w:rsid w:val="00D17799"/>
    <w:rsid w:val="00D204A5"/>
    <w:rsid w:val="00D204DC"/>
    <w:rsid w:val="00D20B67"/>
    <w:rsid w:val="00D20FDF"/>
    <w:rsid w:val="00D212C4"/>
    <w:rsid w:val="00D21737"/>
    <w:rsid w:val="00D2229A"/>
    <w:rsid w:val="00D2273B"/>
    <w:rsid w:val="00D22C2A"/>
    <w:rsid w:val="00D22F2A"/>
    <w:rsid w:val="00D23426"/>
    <w:rsid w:val="00D237AC"/>
    <w:rsid w:val="00D23C31"/>
    <w:rsid w:val="00D24161"/>
    <w:rsid w:val="00D24624"/>
    <w:rsid w:val="00D252CF"/>
    <w:rsid w:val="00D25540"/>
    <w:rsid w:val="00D25D1F"/>
    <w:rsid w:val="00D266E3"/>
    <w:rsid w:val="00D273BB"/>
    <w:rsid w:val="00D275A7"/>
    <w:rsid w:val="00D278B9"/>
    <w:rsid w:val="00D27FEB"/>
    <w:rsid w:val="00D30367"/>
    <w:rsid w:val="00D30514"/>
    <w:rsid w:val="00D305CA"/>
    <w:rsid w:val="00D31220"/>
    <w:rsid w:val="00D32AA8"/>
    <w:rsid w:val="00D32F50"/>
    <w:rsid w:val="00D332A3"/>
    <w:rsid w:val="00D332C8"/>
    <w:rsid w:val="00D3340C"/>
    <w:rsid w:val="00D33576"/>
    <w:rsid w:val="00D336C8"/>
    <w:rsid w:val="00D3384B"/>
    <w:rsid w:val="00D3391D"/>
    <w:rsid w:val="00D343CE"/>
    <w:rsid w:val="00D346A4"/>
    <w:rsid w:val="00D34A02"/>
    <w:rsid w:val="00D34A33"/>
    <w:rsid w:val="00D34E31"/>
    <w:rsid w:val="00D354DD"/>
    <w:rsid w:val="00D35719"/>
    <w:rsid w:val="00D35C45"/>
    <w:rsid w:val="00D36A51"/>
    <w:rsid w:val="00D36AC3"/>
    <w:rsid w:val="00D37274"/>
    <w:rsid w:val="00D3754F"/>
    <w:rsid w:val="00D376AF"/>
    <w:rsid w:val="00D3798A"/>
    <w:rsid w:val="00D37C2A"/>
    <w:rsid w:val="00D37D8D"/>
    <w:rsid w:val="00D37EDC"/>
    <w:rsid w:val="00D401BE"/>
    <w:rsid w:val="00D4020A"/>
    <w:rsid w:val="00D403E0"/>
    <w:rsid w:val="00D404D8"/>
    <w:rsid w:val="00D40938"/>
    <w:rsid w:val="00D40B57"/>
    <w:rsid w:val="00D40E6C"/>
    <w:rsid w:val="00D410BB"/>
    <w:rsid w:val="00D412E9"/>
    <w:rsid w:val="00D41409"/>
    <w:rsid w:val="00D41A6E"/>
    <w:rsid w:val="00D423EC"/>
    <w:rsid w:val="00D42709"/>
    <w:rsid w:val="00D42BE5"/>
    <w:rsid w:val="00D42C4C"/>
    <w:rsid w:val="00D42E99"/>
    <w:rsid w:val="00D43080"/>
    <w:rsid w:val="00D43097"/>
    <w:rsid w:val="00D43309"/>
    <w:rsid w:val="00D4340F"/>
    <w:rsid w:val="00D43541"/>
    <w:rsid w:val="00D4357D"/>
    <w:rsid w:val="00D438CF"/>
    <w:rsid w:val="00D43F1F"/>
    <w:rsid w:val="00D440BE"/>
    <w:rsid w:val="00D44854"/>
    <w:rsid w:val="00D44876"/>
    <w:rsid w:val="00D44A8F"/>
    <w:rsid w:val="00D44DFA"/>
    <w:rsid w:val="00D44FFC"/>
    <w:rsid w:val="00D45E92"/>
    <w:rsid w:val="00D46014"/>
    <w:rsid w:val="00D460B9"/>
    <w:rsid w:val="00D46173"/>
    <w:rsid w:val="00D46349"/>
    <w:rsid w:val="00D463F3"/>
    <w:rsid w:val="00D4640A"/>
    <w:rsid w:val="00D465DB"/>
    <w:rsid w:val="00D466D7"/>
    <w:rsid w:val="00D46822"/>
    <w:rsid w:val="00D46D2D"/>
    <w:rsid w:val="00D4757E"/>
    <w:rsid w:val="00D479A5"/>
    <w:rsid w:val="00D47AE5"/>
    <w:rsid w:val="00D47EE9"/>
    <w:rsid w:val="00D47FCB"/>
    <w:rsid w:val="00D50439"/>
    <w:rsid w:val="00D50551"/>
    <w:rsid w:val="00D50635"/>
    <w:rsid w:val="00D50859"/>
    <w:rsid w:val="00D50C14"/>
    <w:rsid w:val="00D514BE"/>
    <w:rsid w:val="00D5190D"/>
    <w:rsid w:val="00D51F48"/>
    <w:rsid w:val="00D5207D"/>
    <w:rsid w:val="00D52369"/>
    <w:rsid w:val="00D524B8"/>
    <w:rsid w:val="00D52691"/>
    <w:rsid w:val="00D526F9"/>
    <w:rsid w:val="00D526FA"/>
    <w:rsid w:val="00D5275E"/>
    <w:rsid w:val="00D53050"/>
    <w:rsid w:val="00D537B3"/>
    <w:rsid w:val="00D53CB6"/>
    <w:rsid w:val="00D54377"/>
    <w:rsid w:val="00D544E4"/>
    <w:rsid w:val="00D5534B"/>
    <w:rsid w:val="00D554CA"/>
    <w:rsid w:val="00D557BC"/>
    <w:rsid w:val="00D561D1"/>
    <w:rsid w:val="00D5621B"/>
    <w:rsid w:val="00D5629C"/>
    <w:rsid w:val="00D56A6E"/>
    <w:rsid w:val="00D56B3B"/>
    <w:rsid w:val="00D56F61"/>
    <w:rsid w:val="00D56FBC"/>
    <w:rsid w:val="00D57672"/>
    <w:rsid w:val="00D57C16"/>
    <w:rsid w:val="00D57D40"/>
    <w:rsid w:val="00D603AE"/>
    <w:rsid w:val="00D60925"/>
    <w:rsid w:val="00D60D8B"/>
    <w:rsid w:val="00D60DCE"/>
    <w:rsid w:val="00D60FD1"/>
    <w:rsid w:val="00D611B5"/>
    <w:rsid w:val="00D612F4"/>
    <w:rsid w:val="00D61751"/>
    <w:rsid w:val="00D61D47"/>
    <w:rsid w:val="00D6203B"/>
    <w:rsid w:val="00D620C4"/>
    <w:rsid w:val="00D620F6"/>
    <w:rsid w:val="00D622D2"/>
    <w:rsid w:val="00D625F6"/>
    <w:rsid w:val="00D62622"/>
    <w:rsid w:val="00D62B97"/>
    <w:rsid w:val="00D62C36"/>
    <w:rsid w:val="00D62C3E"/>
    <w:rsid w:val="00D62D86"/>
    <w:rsid w:val="00D63213"/>
    <w:rsid w:val="00D63337"/>
    <w:rsid w:val="00D63605"/>
    <w:rsid w:val="00D6385B"/>
    <w:rsid w:val="00D63BCC"/>
    <w:rsid w:val="00D63BE9"/>
    <w:rsid w:val="00D63CD7"/>
    <w:rsid w:val="00D641D9"/>
    <w:rsid w:val="00D6440B"/>
    <w:rsid w:val="00D64641"/>
    <w:rsid w:val="00D646D3"/>
    <w:rsid w:val="00D648F3"/>
    <w:rsid w:val="00D64E2F"/>
    <w:rsid w:val="00D65396"/>
    <w:rsid w:val="00D655A0"/>
    <w:rsid w:val="00D65D8C"/>
    <w:rsid w:val="00D65E1B"/>
    <w:rsid w:val="00D66289"/>
    <w:rsid w:val="00D66403"/>
    <w:rsid w:val="00D66854"/>
    <w:rsid w:val="00D669C9"/>
    <w:rsid w:val="00D66EDD"/>
    <w:rsid w:val="00D67264"/>
    <w:rsid w:val="00D672D7"/>
    <w:rsid w:val="00D67593"/>
    <w:rsid w:val="00D67782"/>
    <w:rsid w:val="00D67BAA"/>
    <w:rsid w:val="00D67ED0"/>
    <w:rsid w:val="00D67EFD"/>
    <w:rsid w:val="00D702D8"/>
    <w:rsid w:val="00D709EF"/>
    <w:rsid w:val="00D70F3E"/>
    <w:rsid w:val="00D71322"/>
    <w:rsid w:val="00D7160F"/>
    <w:rsid w:val="00D72259"/>
    <w:rsid w:val="00D72604"/>
    <w:rsid w:val="00D72845"/>
    <w:rsid w:val="00D72906"/>
    <w:rsid w:val="00D72922"/>
    <w:rsid w:val="00D72DFE"/>
    <w:rsid w:val="00D73509"/>
    <w:rsid w:val="00D73C92"/>
    <w:rsid w:val="00D745C3"/>
    <w:rsid w:val="00D745CA"/>
    <w:rsid w:val="00D746E1"/>
    <w:rsid w:val="00D748FC"/>
    <w:rsid w:val="00D74968"/>
    <w:rsid w:val="00D75079"/>
    <w:rsid w:val="00D752B3"/>
    <w:rsid w:val="00D75437"/>
    <w:rsid w:val="00D75882"/>
    <w:rsid w:val="00D75925"/>
    <w:rsid w:val="00D75D08"/>
    <w:rsid w:val="00D760AA"/>
    <w:rsid w:val="00D76596"/>
    <w:rsid w:val="00D77442"/>
    <w:rsid w:val="00D77656"/>
    <w:rsid w:val="00D7773B"/>
    <w:rsid w:val="00D77799"/>
    <w:rsid w:val="00D80026"/>
    <w:rsid w:val="00D800AD"/>
    <w:rsid w:val="00D80A1B"/>
    <w:rsid w:val="00D80A2A"/>
    <w:rsid w:val="00D80B83"/>
    <w:rsid w:val="00D80BB5"/>
    <w:rsid w:val="00D80C13"/>
    <w:rsid w:val="00D81285"/>
    <w:rsid w:val="00D81665"/>
    <w:rsid w:val="00D81839"/>
    <w:rsid w:val="00D81891"/>
    <w:rsid w:val="00D81923"/>
    <w:rsid w:val="00D81D15"/>
    <w:rsid w:val="00D81D17"/>
    <w:rsid w:val="00D81DD2"/>
    <w:rsid w:val="00D825EB"/>
    <w:rsid w:val="00D827EF"/>
    <w:rsid w:val="00D82B42"/>
    <w:rsid w:val="00D82D03"/>
    <w:rsid w:val="00D831F6"/>
    <w:rsid w:val="00D83554"/>
    <w:rsid w:val="00D83E81"/>
    <w:rsid w:val="00D84EA8"/>
    <w:rsid w:val="00D850EC"/>
    <w:rsid w:val="00D852FB"/>
    <w:rsid w:val="00D85710"/>
    <w:rsid w:val="00D857F3"/>
    <w:rsid w:val="00D85ED0"/>
    <w:rsid w:val="00D864C3"/>
    <w:rsid w:val="00D865B1"/>
    <w:rsid w:val="00D865D1"/>
    <w:rsid w:val="00D87512"/>
    <w:rsid w:val="00D877B7"/>
    <w:rsid w:val="00D87BEB"/>
    <w:rsid w:val="00D87CFD"/>
    <w:rsid w:val="00D87F8B"/>
    <w:rsid w:val="00D9045F"/>
    <w:rsid w:val="00D908C4"/>
    <w:rsid w:val="00D929CF"/>
    <w:rsid w:val="00D9347C"/>
    <w:rsid w:val="00D935C2"/>
    <w:rsid w:val="00D93A02"/>
    <w:rsid w:val="00D93DF2"/>
    <w:rsid w:val="00D94553"/>
    <w:rsid w:val="00D947CC"/>
    <w:rsid w:val="00D9554A"/>
    <w:rsid w:val="00D95F79"/>
    <w:rsid w:val="00D95FCF"/>
    <w:rsid w:val="00D960CE"/>
    <w:rsid w:val="00D963CF"/>
    <w:rsid w:val="00D9647D"/>
    <w:rsid w:val="00D96A02"/>
    <w:rsid w:val="00D96FA4"/>
    <w:rsid w:val="00D97030"/>
    <w:rsid w:val="00D97587"/>
    <w:rsid w:val="00D9790C"/>
    <w:rsid w:val="00D97FD6"/>
    <w:rsid w:val="00DA005B"/>
    <w:rsid w:val="00DA03EE"/>
    <w:rsid w:val="00DA10A9"/>
    <w:rsid w:val="00DA1207"/>
    <w:rsid w:val="00DA137E"/>
    <w:rsid w:val="00DA1599"/>
    <w:rsid w:val="00DA19C9"/>
    <w:rsid w:val="00DA2951"/>
    <w:rsid w:val="00DA2C5C"/>
    <w:rsid w:val="00DA398C"/>
    <w:rsid w:val="00DA3B18"/>
    <w:rsid w:val="00DA3DB6"/>
    <w:rsid w:val="00DA4646"/>
    <w:rsid w:val="00DA507E"/>
    <w:rsid w:val="00DA50BD"/>
    <w:rsid w:val="00DA55A4"/>
    <w:rsid w:val="00DA5882"/>
    <w:rsid w:val="00DA5D08"/>
    <w:rsid w:val="00DA5DC9"/>
    <w:rsid w:val="00DA6632"/>
    <w:rsid w:val="00DA6E57"/>
    <w:rsid w:val="00DA6EE5"/>
    <w:rsid w:val="00DA7C9D"/>
    <w:rsid w:val="00DB023A"/>
    <w:rsid w:val="00DB0822"/>
    <w:rsid w:val="00DB0E18"/>
    <w:rsid w:val="00DB0FBE"/>
    <w:rsid w:val="00DB17CC"/>
    <w:rsid w:val="00DB1827"/>
    <w:rsid w:val="00DB19FA"/>
    <w:rsid w:val="00DB1C81"/>
    <w:rsid w:val="00DB265B"/>
    <w:rsid w:val="00DB2CF8"/>
    <w:rsid w:val="00DB2E0C"/>
    <w:rsid w:val="00DB304C"/>
    <w:rsid w:val="00DB3560"/>
    <w:rsid w:val="00DB3572"/>
    <w:rsid w:val="00DB3CC6"/>
    <w:rsid w:val="00DB3CE8"/>
    <w:rsid w:val="00DB40B8"/>
    <w:rsid w:val="00DB4645"/>
    <w:rsid w:val="00DB493D"/>
    <w:rsid w:val="00DB4B75"/>
    <w:rsid w:val="00DB4F65"/>
    <w:rsid w:val="00DB5121"/>
    <w:rsid w:val="00DB51A5"/>
    <w:rsid w:val="00DB52F1"/>
    <w:rsid w:val="00DB535C"/>
    <w:rsid w:val="00DB546D"/>
    <w:rsid w:val="00DB5566"/>
    <w:rsid w:val="00DB562F"/>
    <w:rsid w:val="00DB5E55"/>
    <w:rsid w:val="00DB67D9"/>
    <w:rsid w:val="00DB6C0D"/>
    <w:rsid w:val="00DB74ED"/>
    <w:rsid w:val="00DB77F6"/>
    <w:rsid w:val="00DB781B"/>
    <w:rsid w:val="00DC0339"/>
    <w:rsid w:val="00DC0666"/>
    <w:rsid w:val="00DC0C6A"/>
    <w:rsid w:val="00DC11B8"/>
    <w:rsid w:val="00DC1603"/>
    <w:rsid w:val="00DC170E"/>
    <w:rsid w:val="00DC177A"/>
    <w:rsid w:val="00DC1A3B"/>
    <w:rsid w:val="00DC1E97"/>
    <w:rsid w:val="00DC231E"/>
    <w:rsid w:val="00DC241B"/>
    <w:rsid w:val="00DC2547"/>
    <w:rsid w:val="00DC3062"/>
    <w:rsid w:val="00DC3C2C"/>
    <w:rsid w:val="00DC3D70"/>
    <w:rsid w:val="00DC3DB1"/>
    <w:rsid w:val="00DC3E2F"/>
    <w:rsid w:val="00DC4668"/>
    <w:rsid w:val="00DC51E7"/>
    <w:rsid w:val="00DC590F"/>
    <w:rsid w:val="00DC5CB9"/>
    <w:rsid w:val="00DC5D67"/>
    <w:rsid w:val="00DC6108"/>
    <w:rsid w:val="00DC64D1"/>
    <w:rsid w:val="00DC6520"/>
    <w:rsid w:val="00DC6C73"/>
    <w:rsid w:val="00DC6CE2"/>
    <w:rsid w:val="00DC78C9"/>
    <w:rsid w:val="00DC78DF"/>
    <w:rsid w:val="00DC7A73"/>
    <w:rsid w:val="00DC7B10"/>
    <w:rsid w:val="00DC7F6D"/>
    <w:rsid w:val="00DD0179"/>
    <w:rsid w:val="00DD018A"/>
    <w:rsid w:val="00DD01C5"/>
    <w:rsid w:val="00DD05B1"/>
    <w:rsid w:val="00DD068C"/>
    <w:rsid w:val="00DD0879"/>
    <w:rsid w:val="00DD093A"/>
    <w:rsid w:val="00DD0BF7"/>
    <w:rsid w:val="00DD0CBD"/>
    <w:rsid w:val="00DD125E"/>
    <w:rsid w:val="00DD1794"/>
    <w:rsid w:val="00DD1896"/>
    <w:rsid w:val="00DD192E"/>
    <w:rsid w:val="00DD2148"/>
    <w:rsid w:val="00DD28D2"/>
    <w:rsid w:val="00DD2964"/>
    <w:rsid w:val="00DD30A4"/>
    <w:rsid w:val="00DD32F3"/>
    <w:rsid w:val="00DD33D0"/>
    <w:rsid w:val="00DD38C5"/>
    <w:rsid w:val="00DD3E8E"/>
    <w:rsid w:val="00DD4E50"/>
    <w:rsid w:val="00DD50EE"/>
    <w:rsid w:val="00DD51C2"/>
    <w:rsid w:val="00DD5245"/>
    <w:rsid w:val="00DD5391"/>
    <w:rsid w:val="00DD5852"/>
    <w:rsid w:val="00DD6754"/>
    <w:rsid w:val="00DD68E6"/>
    <w:rsid w:val="00DD6BD3"/>
    <w:rsid w:val="00DD6BE7"/>
    <w:rsid w:val="00DD6E36"/>
    <w:rsid w:val="00DD710B"/>
    <w:rsid w:val="00DD721F"/>
    <w:rsid w:val="00DD7343"/>
    <w:rsid w:val="00DD73D8"/>
    <w:rsid w:val="00DD762A"/>
    <w:rsid w:val="00DD7685"/>
    <w:rsid w:val="00DD7A87"/>
    <w:rsid w:val="00DD7E83"/>
    <w:rsid w:val="00DE0141"/>
    <w:rsid w:val="00DE0236"/>
    <w:rsid w:val="00DE02FE"/>
    <w:rsid w:val="00DE086A"/>
    <w:rsid w:val="00DE0D20"/>
    <w:rsid w:val="00DE0D30"/>
    <w:rsid w:val="00DE10DC"/>
    <w:rsid w:val="00DE1D52"/>
    <w:rsid w:val="00DE21DB"/>
    <w:rsid w:val="00DE22B3"/>
    <w:rsid w:val="00DE2565"/>
    <w:rsid w:val="00DE2707"/>
    <w:rsid w:val="00DE2B45"/>
    <w:rsid w:val="00DE35D5"/>
    <w:rsid w:val="00DE3626"/>
    <w:rsid w:val="00DE3EC7"/>
    <w:rsid w:val="00DE54A3"/>
    <w:rsid w:val="00DE5594"/>
    <w:rsid w:val="00DE5F5D"/>
    <w:rsid w:val="00DE6560"/>
    <w:rsid w:val="00DE68C0"/>
    <w:rsid w:val="00DE691E"/>
    <w:rsid w:val="00DE702B"/>
    <w:rsid w:val="00DE78F8"/>
    <w:rsid w:val="00DE7970"/>
    <w:rsid w:val="00DE7A5B"/>
    <w:rsid w:val="00DE7ED6"/>
    <w:rsid w:val="00DF0233"/>
    <w:rsid w:val="00DF0267"/>
    <w:rsid w:val="00DF0861"/>
    <w:rsid w:val="00DF0A69"/>
    <w:rsid w:val="00DF0C3C"/>
    <w:rsid w:val="00DF0E33"/>
    <w:rsid w:val="00DF18A6"/>
    <w:rsid w:val="00DF1AFE"/>
    <w:rsid w:val="00DF1C60"/>
    <w:rsid w:val="00DF1DBD"/>
    <w:rsid w:val="00DF2028"/>
    <w:rsid w:val="00DF27CE"/>
    <w:rsid w:val="00DF37CA"/>
    <w:rsid w:val="00DF3E73"/>
    <w:rsid w:val="00DF40B5"/>
    <w:rsid w:val="00DF44F9"/>
    <w:rsid w:val="00DF4CA8"/>
    <w:rsid w:val="00DF5208"/>
    <w:rsid w:val="00DF562C"/>
    <w:rsid w:val="00DF64F0"/>
    <w:rsid w:val="00DF7B4A"/>
    <w:rsid w:val="00DF7C98"/>
    <w:rsid w:val="00DF7D4E"/>
    <w:rsid w:val="00DF7ED4"/>
    <w:rsid w:val="00E00133"/>
    <w:rsid w:val="00E00262"/>
    <w:rsid w:val="00E0031B"/>
    <w:rsid w:val="00E003DA"/>
    <w:rsid w:val="00E01FF7"/>
    <w:rsid w:val="00E024D7"/>
    <w:rsid w:val="00E028D6"/>
    <w:rsid w:val="00E03118"/>
    <w:rsid w:val="00E0316F"/>
    <w:rsid w:val="00E0330A"/>
    <w:rsid w:val="00E03634"/>
    <w:rsid w:val="00E03992"/>
    <w:rsid w:val="00E03C17"/>
    <w:rsid w:val="00E044E0"/>
    <w:rsid w:val="00E046BA"/>
    <w:rsid w:val="00E04F0A"/>
    <w:rsid w:val="00E0506D"/>
    <w:rsid w:val="00E0512A"/>
    <w:rsid w:val="00E05469"/>
    <w:rsid w:val="00E05507"/>
    <w:rsid w:val="00E05C2E"/>
    <w:rsid w:val="00E05CAC"/>
    <w:rsid w:val="00E06432"/>
    <w:rsid w:val="00E0650C"/>
    <w:rsid w:val="00E0736A"/>
    <w:rsid w:val="00E074B5"/>
    <w:rsid w:val="00E07527"/>
    <w:rsid w:val="00E0764D"/>
    <w:rsid w:val="00E07D0D"/>
    <w:rsid w:val="00E07F1A"/>
    <w:rsid w:val="00E1011B"/>
    <w:rsid w:val="00E101D2"/>
    <w:rsid w:val="00E10754"/>
    <w:rsid w:val="00E10A1F"/>
    <w:rsid w:val="00E113FD"/>
    <w:rsid w:val="00E121C1"/>
    <w:rsid w:val="00E1315A"/>
    <w:rsid w:val="00E13217"/>
    <w:rsid w:val="00E13390"/>
    <w:rsid w:val="00E137E5"/>
    <w:rsid w:val="00E13D44"/>
    <w:rsid w:val="00E1438B"/>
    <w:rsid w:val="00E144D6"/>
    <w:rsid w:val="00E14E29"/>
    <w:rsid w:val="00E150CD"/>
    <w:rsid w:val="00E1531E"/>
    <w:rsid w:val="00E15C3A"/>
    <w:rsid w:val="00E15D95"/>
    <w:rsid w:val="00E1657E"/>
    <w:rsid w:val="00E165CC"/>
    <w:rsid w:val="00E16733"/>
    <w:rsid w:val="00E168A0"/>
    <w:rsid w:val="00E16C00"/>
    <w:rsid w:val="00E16FEC"/>
    <w:rsid w:val="00E17254"/>
    <w:rsid w:val="00E177BC"/>
    <w:rsid w:val="00E177FB"/>
    <w:rsid w:val="00E17B1E"/>
    <w:rsid w:val="00E17E33"/>
    <w:rsid w:val="00E202F6"/>
    <w:rsid w:val="00E20576"/>
    <w:rsid w:val="00E207B4"/>
    <w:rsid w:val="00E208CC"/>
    <w:rsid w:val="00E20A57"/>
    <w:rsid w:val="00E20AE2"/>
    <w:rsid w:val="00E20BEA"/>
    <w:rsid w:val="00E20BF9"/>
    <w:rsid w:val="00E20CE0"/>
    <w:rsid w:val="00E20FCC"/>
    <w:rsid w:val="00E21002"/>
    <w:rsid w:val="00E211C0"/>
    <w:rsid w:val="00E21CAB"/>
    <w:rsid w:val="00E2215E"/>
    <w:rsid w:val="00E22311"/>
    <w:rsid w:val="00E226D4"/>
    <w:rsid w:val="00E22D35"/>
    <w:rsid w:val="00E22E27"/>
    <w:rsid w:val="00E22E68"/>
    <w:rsid w:val="00E22FC3"/>
    <w:rsid w:val="00E2358E"/>
    <w:rsid w:val="00E23A21"/>
    <w:rsid w:val="00E23B6B"/>
    <w:rsid w:val="00E24241"/>
    <w:rsid w:val="00E24991"/>
    <w:rsid w:val="00E250EE"/>
    <w:rsid w:val="00E252A5"/>
    <w:rsid w:val="00E25492"/>
    <w:rsid w:val="00E25A2E"/>
    <w:rsid w:val="00E25AD6"/>
    <w:rsid w:val="00E2631E"/>
    <w:rsid w:val="00E26CB1"/>
    <w:rsid w:val="00E26DF2"/>
    <w:rsid w:val="00E27847"/>
    <w:rsid w:val="00E301DE"/>
    <w:rsid w:val="00E3020B"/>
    <w:rsid w:val="00E30471"/>
    <w:rsid w:val="00E304D0"/>
    <w:rsid w:val="00E30C48"/>
    <w:rsid w:val="00E313B2"/>
    <w:rsid w:val="00E314E3"/>
    <w:rsid w:val="00E31844"/>
    <w:rsid w:val="00E31DB6"/>
    <w:rsid w:val="00E31E09"/>
    <w:rsid w:val="00E31E53"/>
    <w:rsid w:val="00E321F3"/>
    <w:rsid w:val="00E322B8"/>
    <w:rsid w:val="00E32686"/>
    <w:rsid w:val="00E32CCF"/>
    <w:rsid w:val="00E32F41"/>
    <w:rsid w:val="00E339EB"/>
    <w:rsid w:val="00E33AC2"/>
    <w:rsid w:val="00E34E57"/>
    <w:rsid w:val="00E34ED5"/>
    <w:rsid w:val="00E35183"/>
    <w:rsid w:val="00E3520F"/>
    <w:rsid w:val="00E35DB2"/>
    <w:rsid w:val="00E36211"/>
    <w:rsid w:val="00E3624C"/>
    <w:rsid w:val="00E363C1"/>
    <w:rsid w:val="00E3666C"/>
    <w:rsid w:val="00E3678B"/>
    <w:rsid w:val="00E3682C"/>
    <w:rsid w:val="00E36D7C"/>
    <w:rsid w:val="00E36DDA"/>
    <w:rsid w:val="00E3729D"/>
    <w:rsid w:val="00E372D7"/>
    <w:rsid w:val="00E3752C"/>
    <w:rsid w:val="00E375A2"/>
    <w:rsid w:val="00E37A8D"/>
    <w:rsid w:val="00E4026C"/>
    <w:rsid w:val="00E41105"/>
    <w:rsid w:val="00E4124D"/>
    <w:rsid w:val="00E416B5"/>
    <w:rsid w:val="00E41A82"/>
    <w:rsid w:val="00E44910"/>
    <w:rsid w:val="00E449F2"/>
    <w:rsid w:val="00E44A0F"/>
    <w:rsid w:val="00E44C3E"/>
    <w:rsid w:val="00E44D39"/>
    <w:rsid w:val="00E45A29"/>
    <w:rsid w:val="00E46300"/>
    <w:rsid w:val="00E46601"/>
    <w:rsid w:val="00E46B45"/>
    <w:rsid w:val="00E474E9"/>
    <w:rsid w:val="00E4759E"/>
    <w:rsid w:val="00E47AFE"/>
    <w:rsid w:val="00E5036E"/>
    <w:rsid w:val="00E50547"/>
    <w:rsid w:val="00E507F7"/>
    <w:rsid w:val="00E50A02"/>
    <w:rsid w:val="00E50AB2"/>
    <w:rsid w:val="00E50DE6"/>
    <w:rsid w:val="00E51368"/>
    <w:rsid w:val="00E518DD"/>
    <w:rsid w:val="00E51993"/>
    <w:rsid w:val="00E519C1"/>
    <w:rsid w:val="00E51EC7"/>
    <w:rsid w:val="00E51FA9"/>
    <w:rsid w:val="00E5265D"/>
    <w:rsid w:val="00E52986"/>
    <w:rsid w:val="00E529AE"/>
    <w:rsid w:val="00E52C62"/>
    <w:rsid w:val="00E53749"/>
    <w:rsid w:val="00E53C1B"/>
    <w:rsid w:val="00E53CEE"/>
    <w:rsid w:val="00E53D7C"/>
    <w:rsid w:val="00E53D84"/>
    <w:rsid w:val="00E54728"/>
    <w:rsid w:val="00E54868"/>
    <w:rsid w:val="00E54FBD"/>
    <w:rsid w:val="00E551E5"/>
    <w:rsid w:val="00E55DD2"/>
    <w:rsid w:val="00E55DE4"/>
    <w:rsid w:val="00E55E9C"/>
    <w:rsid w:val="00E5650A"/>
    <w:rsid w:val="00E56FC0"/>
    <w:rsid w:val="00E57229"/>
    <w:rsid w:val="00E5755D"/>
    <w:rsid w:val="00E60249"/>
    <w:rsid w:val="00E6057F"/>
    <w:rsid w:val="00E60C78"/>
    <w:rsid w:val="00E61926"/>
    <w:rsid w:val="00E61A1D"/>
    <w:rsid w:val="00E61A2B"/>
    <w:rsid w:val="00E61DBC"/>
    <w:rsid w:val="00E61EB7"/>
    <w:rsid w:val="00E6270A"/>
    <w:rsid w:val="00E62A04"/>
    <w:rsid w:val="00E62E5D"/>
    <w:rsid w:val="00E63089"/>
    <w:rsid w:val="00E63322"/>
    <w:rsid w:val="00E63BBC"/>
    <w:rsid w:val="00E64397"/>
    <w:rsid w:val="00E645A6"/>
    <w:rsid w:val="00E65142"/>
    <w:rsid w:val="00E6605B"/>
    <w:rsid w:val="00E671A0"/>
    <w:rsid w:val="00E6742A"/>
    <w:rsid w:val="00E67C2B"/>
    <w:rsid w:val="00E67D01"/>
    <w:rsid w:val="00E70225"/>
    <w:rsid w:val="00E7054D"/>
    <w:rsid w:val="00E708E8"/>
    <w:rsid w:val="00E70DD8"/>
    <w:rsid w:val="00E70E32"/>
    <w:rsid w:val="00E70F48"/>
    <w:rsid w:val="00E713D8"/>
    <w:rsid w:val="00E722DA"/>
    <w:rsid w:val="00E72466"/>
    <w:rsid w:val="00E72A78"/>
    <w:rsid w:val="00E72E10"/>
    <w:rsid w:val="00E72F12"/>
    <w:rsid w:val="00E7367A"/>
    <w:rsid w:val="00E7382F"/>
    <w:rsid w:val="00E73933"/>
    <w:rsid w:val="00E739E8"/>
    <w:rsid w:val="00E73D60"/>
    <w:rsid w:val="00E73F78"/>
    <w:rsid w:val="00E74B8C"/>
    <w:rsid w:val="00E74EFC"/>
    <w:rsid w:val="00E75009"/>
    <w:rsid w:val="00E75499"/>
    <w:rsid w:val="00E75646"/>
    <w:rsid w:val="00E756DA"/>
    <w:rsid w:val="00E75E25"/>
    <w:rsid w:val="00E76014"/>
    <w:rsid w:val="00E76775"/>
    <w:rsid w:val="00E76962"/>
    <w:rsid w:val="00E76EFC"/>
    <w:rsid w:val="00E77139"/>
    <w:rsid w:val="00E77EDD"/>
    <w:rsid w:val="00E806C1"/>
    <w:rsid w:val="00E80D88"/>
    <w:rsid w:val="00E80F55"/>
    <w:rsid w:val="00E81585"/>
    <w:rsid w:val="00E81952"/>
    <w:rsid w:val="00E81EFE"/>
    <w:rsid w:val="00E82316"/>
    <w:rsid w:val="00E82589"/>
    <w:rsid w:val="00E82A58"/>
    <w:rsid w:val="00E82D97"/>
    <w:rsid w:val="00E83828"/>
    <w:rsid w:val="00E83F6F"/>
    <w:rsid w:val="00E8402C"/>
    <w:rsid w:val="00E84134"/>
    <w:rsid w:val="00E846F5"/>
    <w:rsid w:val="00E8499A"/>
    <w:rsid w:val="00E849EF"/>
    <w:rsid w:val="00E84C63"/>
    <w:rsid w:val="00E8534B"/>
    <w:rsid w:val="00E859A0"/>
    <w:rsid w:val="00E85ADB"/>
    <w:rsid w:val="00E85CAB"/>
    <w:rsid w:val="00E86220"/>
    <w:rsid w:val="00E86269"/>
    <w:rsid w:val="00E864AF"/>
    <w:rsid w:val="00E86C16"/>
    <w:rsid w:val="00E870D3"/>
    <w:rsid w:val="00E87475"/>
    <w:rsid w:val="00E90061"/>
    <w:rsid w:val="00E9085C"/>
    <w:rsid w:val="00E908BB"/>
    <w:rsid w:val="00E90A40"/>
    <w:rsid w:val="00E90D04"/>
    <w:rsid w:val="00E90F2D"/>
    <w:rsid w:val="00E9125D"/>
    <w:rsid w:val="00E915C7"/>
    <w:rsid w:val="00E916DA"/>
    <w:rsid w:val="00E91D49"/>
    <w:rsid w:val="00E92017"/>
    <w:rsid w:val="00E922C3"/>
    <w:rsid w:val="00E93436"/>
    <w:rsid w:val="00E936C1"/>
    <w:rsid w:val="00E936DC"/>
    <w:rsid w:val="00E945B1"/>
    <w:rsid w:val="00E9463C"/>
    <w:rsid w:val="00E94EA9"/>
    <w:rsid w:val="00E94EF1"/>
    <w:rsid w:val="00E94F19"/>
    <w:rsid w:val="00E95E6D"/>
    <w:rsid w:val="00E95FD2"/>
    <w:rsid w:val="00E961B7"/>
    <w:rsid w:val="00E962BC"/>
    <w:rsid w:val="00E96C94"/>
    <w:rsid w:val="00E97B55"/>
    <w:rsid w:val="00E97E62"/>
    <w:rsid w:val="00E97F9C"/>
    <w:rsid w:val="00EA00AD"/>
    <w:rsid w:val="00EA05D0"/>
    <w:rsid w:val="00EA0718"/>
    <w:rsid w:val="00EA0A21"/>
    <w:rsid w:val="00EA0E07"/>
    <w:rsid w:val="00EA137E"/>
    <w:rsid w:val="00EA1764"/>
    <w:rsid w:val="00EA1906"/>
    <w:rsid w:val="00EA1A2F"/>
    <w:rsid w:val="00EA20B0"/>
    <w:rsid w:val="00EA24AC"/>
    <w:rsid w:val="00EA2701"/>
    <w:rsid w:val="00EA27C4"/>
    <w:rsid w:val="00EA2E15"/>
    <w:rsid w:val="00EA34D0"/>
    <w:rsid w:val="00EA3BD1"/>
    <w:rsid w:val="00EA40C6"/>
    <w:rsid w:val="00EA4973"/>
    <w:rsid w:val="00EA49BC"/>
    <w:rsid w:val="00EA4B74"/>
    <w:rsid w:val="00EA51B6"/>
    <w:rsid w:val="00EA5F02"/>
    <w:rsid w:val="00EA5FCA"/>
    <w:rsid w:val="00EA62E1"/>
    <w:rsid w:val="00EA6AD3"/>
    <w:rsid w:val="00EA6B02"/>
    <w:rsid w:val="00EB0587"/>
    <w:rsid w:val="00EB06BC"/>
    <w:rsid w:val="00EB0B05"/>
    <w:rsid w:val="00EB0C7F"/>
    <w:rsid w:val="00EB1093"/>
    <w:rsid w:val="00EB1BE8"/>
    <w:rsid w:val="00EB23F0"/>
    <w:rsid w:val="00EB2651"/>
    <w:rsid w:val="00EB276D"/>
    <w:rsid w:val="00EB2884"/>
    <w:rsid w:val="00EB31FC"/>
    <w:rsid w:val="00EB33E5"/>
    <w:rsid w:val="00EB3F50"/>
    <w:rsid w:val="00EB3F88"/>
    <w:rsid w:val="00EB43FF"/>
    <w:rsid w:val="00EB45D2"/>
    <w:rsid w:val="00EB4684"/>
    <w:rsid w:val="00EB49F7"/>
    <w:rsid w:val="00EB4D79"/>
    <w:rsid w:val="00EB4D90"/>
    <w:rsid w:val="00EB4E05"/>
    <w:rsid w:val="00EB5203"/>
    <w:rsid w:val="00EB55D2"/>
    <w:rsid w:val="00EB591A"/>
    <w:rsid w:val="00EB5EED"/>
    <w:rsid w:val="00EB60C4"/>
    <w:rsid w:val="00EB60F6"/>
    <w:rsid w:val="00EB72B9"/>
    <w:rsid w:val="00EB76DC"/>
    <w:rsid w:val="00EB78E3"/>
    <w:rsid w:val="00EB7D03"/>
    <w:rsid w:val="00EC0008"/>
    <w:rsid w:val="00EC09E7"/>
    <w:rsid w:val="00EC1AF2"/>
    <w:rsid w:val="00EC1B77"/>
    <w:rsid w:val="00EC1D7E"/>
    <w:rsid w:val="00EC26E1"/>
    <w:rsid w:val="00EC29D5"/>
    <w:rsid w:val="00EC2C9B"/>
    <w:rsid w:val="00EC2E4F"/>
    <w:rsid w:val="00EC3158"/>
    <w:rsid w:val="00EC3305"/>
    <w:rsid w:val="00EC3E3C"/>
    <w:rsid w:val="00EC452E"/>
    <w:rsid w:val="00EC45DD"/>
    <w:rsid w:val="00EC46FC"/>
    <w:rsid w:val="00EC4CBC"/>
    <w:rsid w:val="00EC5386"/>
    <w:rsid w:val="00EC53EA"/>
    <w:rsid w:val="00EC54DD"/>
    <w:rsid w:val="00EC5665"/>
    <w:rsid w:val="00EC5C7F"/>
    <w:rsid w:val="00EC5FEB"/>
    <w:rsid w:val="00EC6091"/>
    <w:rsid w:val="00EC6288"/>
    <w:rsid w:val="00EC6591"/>
    <w:rsid w:val="00EC65DC"/>
    <w:rsid w:val="00EC6C6B"/>
    <w:rsid w:val="00EC6DEC"/>
    <w:rsid w:val="00EC6F5C"/>
    <w:rsid w:val="00EC767C"/>
    <w:rsid w:val="00EC7A32"/>
    <w:rsid w:val="00ED05B7"/>
    <w:rsid w:val="00ED084C"/>
    <w:rsid w:val="00ED0D72"/>
    <w:rsid w:val="00ED11C4"/>
    <w:rsid w:val="00ED193D"/>
    <w:rsid w:val="00ED208B"/>
    <w:rsid w:val="00ED2290"/>
    <w:rsid w:val="00ED26E3"/>
    <w:rsid w:val="00ED2E39"/>
    <w:rsid w:val="00ED354F"/>
    <w:rsid w:val="00ED394A"/>
    <w:rsid w:val="00ED45B1"/>
    <w:rsid w:val="00ED4ADF"/>
    <w:rsid w:val="00ED4C0F"/>
    <w:rsid w:val="00ED50C0"/>
    <w:rsid w:val="00ED5203"/>
    <w:rsid w:val="00ED54EA"/>
    <w:rsid w:val="00ED54FF"/>
    <w:rsid w:val="00ED555C"/>
    <w:rsid w:val="00ED55A5"/>
    <w:rsid w:val="00ED577B"/>
    <w:rsid w:val="00ED5DF7"/>
    <w:rsid w:val="00ED5E0A"/>
    <w:rsid w:val="00ED5EB9"/>
    <w:rsid w:val="00ED67F2"/>
    <w:rsid w:val="00ED6924"/>
    <w:rsid w:val="00ED6B54"/>
    <w:rsid w:val="00ED720A"/>
    <w:rsid w:val="00ED7408"/>
    <w:rsid w:val="00ED744F"/>
    <w:rsid w:val="00ED75DF"/>
    <w:rsid w:val="00ED79EA"/>
    <w:rsid w:val="00EE00A4"/>
    <w:rsid w:val="00EE02D6"/>
    <w:rsid w:val="00EE05FF"/>
    <w:rsid w:val="00EE0EC6"/>
    <w:rsid w:val="00EE0FB5"/>
    <w:rsid w:val="00EE115E"/>
    <w:rsid w:val="00EE1438"/>
    <w:rsid w:val="00EE144D"/>
    <w:rsid w:val="00EE157A"/>
    <w:rsid w:val="00EE1CC5"/>
    <w:rsid w:val="00EE1EF3"/>
    <w:rsid w:val="00EE2008"/>
    <w:rsid w:val="00EE26DF"/>
    <w:rsid w:val="00EE2B11"/>
    <w:rsid w:val="00EE2CD4"/>
    <w:rsid w:val="00EE3C5C"/>
    <w:rsid w:val="00EE3E40"/>
    <w:rsid w:val="00EE4624"/>
    <w:rsid w:val="00EE59E8"/>
    <w:rsid w:val="00EE5CD8"/>
    <w:rsid w:val="00EE674F"/>
    <w:rsid w:val="00EE686F"/>
    <w:rsid w:val="00EE68FF"/>
    <w:rsid w:val="00EE7896"/>
    <w:rsid w:val="00EF008D"/>
    <w:rsid w:val="00EF0093"/>
    <w:rsid w:val="00EF06DD"/>
    <w:rsid w:val="00EF0808"/>
    <w:rsid w:val="00EF1049"/>
    <w:rsid w:val="00EF1960"/>
    <w:rsid w:val="00EF2397"/>
    <w:rsid w:val="00EF246F"/>
    <w:rsid w:val="00EF300E"/>
    <w:rsid w:val="00EF35E6"/>
    <w:rsid w:val="00EF3D03"/>
    <w:rsid w:val="00EF3D26"/>
    <w:rsid w:val="00EF4F04"/>
    <w:rsid w:val="00EF4F46"/>
    <w:rsid w:val="00EF554F"/>
    <w:rsid w:val="00EF5660"/>
    <w:rsid w:val="00EF5B5B"/>
    <w:rsid w:val="00EF5BD3"/>
    <w:rsid w:val="00EF5D8E"/>
    <w:rsid w:val="00EF5DA3"/>
    <w:rsid w:val="00EF5FE0"/>
    <w:rsid w:val="00EF6010"/>
    <w:rsid w:val="00EF6165"/>
    <w:rsid w:val="00EF66F6"/>
    <w:rsid w:val="00EF684C"/>
    <w:rsid w:val="00EF6A53"/>
    <w:rsid w:val="00EF74E7"/>
    <w:rsid w:val="00EF7600"/>
    <w:rsid w:val="00EF7675"/>
    <w:rsid w:val="00EF78B0"/>
    <w:rsid w:val="00EF78B5"/>
    <w:rsid w:val="00F0055C"/>
    <w:rsid w:val="00F00810"/>
    <w:rsid w:val="00F01546"/>
    <w:rsid w:val="00F01825"/>
    <w:rsid w:val="00F0194A"/>
    <w:rsid w:val="00F01DF2"/>
    <w:rsid w:val="00F01EB1"/>
    <w:rsid w:val="00F01F5B"/>
    <w:rsid w:val="00F01F73"/>
    <w:rsid w:val="00F0219D"/>
    <w:rsid w:val="00F02419"/>
    <w:rsid w:val="00F02737"/>
    <w:rsid w:val="00F02B76"/>
    <w:rsid w:val="00F02BEB"/>
    <w:rsid w:val="00F03CC5"/>
    <w:rsid w:val="00F03EBB"/>
    <w:rsid w:val="00F03ED9"/>
    <w:rsid w:val="00F042B2"/>
    <w:rsid w:val="00F04A94"/>
    <w:rsid w:val="00F04F5E"/>
    <w:rsid w:val="00F057A6"/>
    <w:rsid w:val="00F058A9"/>
    <w:rsid w:val="00F059BA"/>
    <w:rsid w:val="00F05A99"/>
    <w:rsid w:val="00F05FB8"/>
    <w:rsid w:val="00F064BF"/>
    <w:rsid w:val="00F069DB"/>
    <w:rsid w:val="00F06E86"/>
    <w:rsid w:val="00F074D6"/>
    <w:rsid w:val="00F078F9"/>
    <w:rsid w:val="00F1050B"/>
    <w:rsid w:val="00F112FA"/>
    <w:rsid w:val="00F11618"/>
    <w:rsid w:val="00F118AC"/>
    <w:rsid w:val="00F1194F"/>
    <w:rsid w:val="00F119EC"/>
    <w:rsid w:val="00F12728"/>
    <w:rsid w:val="00F12A61"/>
    <w:rsid w:val="00F12F3C"/>
    <w:rsid w:val="00F13410"/>
    <w:rsid w:val="00F14413"/>
    <w:rsid w:val="00F144D3"/>
    <w:rsid w:val="00F147D4"/>
    <w:rsid w:val="00F162DC"/>
    <w:rsid w:val="00F16646"/>
    <w:rsid w:val="00F169CF"/>
    <w:rsid w:val="00F16DC1"/>
    <w:rsid w:val="00F16E0A"/>
    <w:rsid w:val="00F1724F"/>
    <w:rsid w:val="00F1742C"/>
    <w:rsid w:val="00F17C48"/>
    <w:rsid w:val="00F17D08"/>
    <w:rsid w:val="00F200AD"/>
    <w:rsid w:val="00F20567"/>
    <w:rsid w:val="00F20D7E"/>
    <w:rsid w:val="00F20D9E"/>
    <w:rsid w:val="00F20E70"/>
    <w:rsid w:val="00F21142"/>
    <w:rsid w:val="00F21325"/>
    <w:rsid w:val="00F215B7"/>
    <w:rsid w:val="00F21603"/>
    <w:rsid w:val="00F216AD"/>
    <w:rsid w:val="00F21702"/>
    <w:rsid w:val="00F2177C"/>
    <w:rsid w:val="00F21CE3"/>
    <w:rsid w:val="00F224A4"/>
    <w:rsid w:val="00F22620"/>
    <w:rsid w:val="00F22685"/>
    <w:rsid w:val="00F22EE2"/>
    <w:rsid w:val="00F22F7D"/>
    <w:rsid w:val="00F23383"/>
    <w:rsid w:val="00F236F3"/>
    <w:rsid w:val="00F2372D"/>
    <w:rsid w:val="00F2389F"/>
    <w:rsid w:val="00F23BF7"/>
    <w:rsid w:val="00F23C02"/>
    <w:rsid w:val="00F242BB"/>
    <w:rsid w:val="00F24AE5"/>
    <w:rsid w:val="00F24CD3"/>
    <w:rsid w:val="00F24E93"/>
    <w:rsid w:val="00F25419"/>
    <w:rsid w:val="00F25607"/>
    <w:rsid w:val="00F25642"/>
    <w:rsid w:val="00F260E3"/>
    <w:rsid w:val="00F26B34"/>
    <w:rsid w:val="00F26D1D"/>
    <w:rsid w:val="00F271F4"/>
    <w:rsid w:val="00F2737D"/>
    <w:rsid w:val="00F27973"/>
    <w:rsid w:val="00F27F0F"/>
    <w:rsid w:val="00F305D1"/>
    <w:rsid w:val="00F31291"/>
    <w:rsid w:val="00F31752"/>
    <w:rsid w:val="00F318A8"/>
    <w:rsid w:val="00F31D84"/>
    <w:rsid w:val="00F31EA0"/>
    <w:rsid w:val="00F31F23"/>
    <w:rsid w:val="00F320A0"/>
    <w:rsid w:val="00F3211F"/>
    <w:rsid w:val="00F32444"/>
    <w:rsid w:val="00F325C3"/>
    <w:rsid w:val="00F32AD1"/>
    <w:rsid w:val="00F3304B"/>
    <w:rsid w:val="00F331E5"/>
    <w:rsid w:val="00F33979"/>
    <w:rsid w:val="00F34365"/>
    <w:rsid w:val="00F34881"/>
    <w:rsid w:val="00F34D09"/>
    <w:rsid w:val="00F34F29"/>
    <w:rsid w:val="00F35603"/>
    <w:rsid w:val="00F356A7"/>
    <w:rsid w:val="00F358EC"/>
    <w:rsid w:val="00F35959"/>
    <w:rsid w:val="00F361D0"/>
    <w:rsid w:val="00F367AB"/>
    <w:rsid w:val="00F367EA"/>
    <w:rsid w:val="00F36D46"/>
    <w:rsid w:val="00F370D7"/>
    <w:rsid w:val="00F3719F"/>
    <w:rsid w:val="00F371EF"/>
    <w:rsid w:val="00F3782D"/>
    <w:rsid w:val="00F37995"/>
    <w:rsid w:val="00F37F65"/>
    <w:rsid w:val="00F40066"/>
    <w:rsid w:val="00F400E3"/>
    <w:rsid w:val="00F4019C"/>
    <w:rsid w:val="00F40727"/>
    <w:rsid w:val="00F4089D"/>
    <w:rsid w:val="00F4097E"/>
    <w:rsid w:val="00F40A8F"/>
    <w:rsid w:val="00F40CFD"/>
    <w:rsid w:val="00F40D96"/>
    <w:rsid w:val="00F40FB7"/>
    <w:rsid w:val="00F4207B"/>
    <w:rsid w:val="00F4230B"/>
    <w:rsid w:val="00F4276F"/>
    <w:rsid w:val="00F42E8A"/>
    <w:rsid w:val="00F42F07"/>
    <w:rsid w:val="00F4354B"/>
    <w:rsid w:val="00F43633"/>
    <w:rsid w:val="00F43704"/>
    <w:rsid w:val="00F437EC"/>
    <w:rsid w:val="00F43823"/>
    <w:rsid w:val="00F43AE2"/>
    <w:rsid w:val="00F43F7B"/>
    <w:rsid w:val="00F44093"/>
    <w:rsid w:val="00F449BB"/>
    <w:rsid w:val="00F44DA6"/>
    <w:rsid w:val="00F44FB9"/>
    <w:rsid w:val="00F45359"/>
    <w:rsid w:val="00F45496"/>
    <w:rsid w:val="00F45559"/>
    <w:rsid w:val="00F459FB"/>
    <w:rsid w:val="00F45B8D"/>
    <w:rsid w:val="00F45C12"/>
    <w:rsid w:val="00F468A8"/>
    <w:rsid w:val="00F46ADB"/>
    <w:rsid w:val="00F47509"/>
    <w:rsid w:val="00F47D7B"/>
    <w:rsid w:val="00F47DF0"/>
    <w:rsid w:val="00F50403"/>
    <w:rsid w:val="00F50503"/>
    <w:rsid w:val="00F50B0D"/>
    <w:rsid w:val="00F50CB6"/>
    <w:rsid w:val="00F50DB2"/>
    <w:rsid w:val="00F50FB0"/>
    <w:rsid w:val="00F513B9"/>
    <w:rsid w:val="00F51617"/>
    <w:rsid w:val="00F52108"/>
    <w:rsid w:val="00F52166"/>
    <w:rsid w:val="00F5222B"/>
    <w:rsid w:val="00F52230"/>
    <w:rsid w:val="00F52576"/>
    <w:rsid w:val="00F5259D"/>
    <w:rsid w:val="00F52A27"/>
    <w:rsid w:val="00F5319B"/>
    <w:rsid w:val="00F53332"/>
    <w:rsid w:val="00F53A4A"/>
    <w:rsid w:val="00F53CF3"/>
    <w:rsid w:val="00F542B4"/>
    <w:rsid w:val="00F54C1A"/>
    <w:rsid w:val="00F54E5E"/>
    <w:rsid w:val="00F554EB"/>
    <w:rsid w:val="00F5574A"/>
    <w:rsid w:val="00F55837"/>
    <w:rsid w:val="00F55AF1"/>
    <w:rsid w:val="00F57632"/>
    <w:rsid w:val="00F57BCF"/>
    <w:rsid w:val="00F600B0"/>
    <w:rsid w:val="00F6029A"/>
    <w:rsid w:val="00F6071B"/>
    <w:rsid w:val="00F60B06"/>
    <w:rsid w:val="00F60BCA"/>
    <w:rsid w:val="00F614C3"/>
    <w:rsid w:val="00F61745"/>
    <w:rsid w:val="00F62C5A"/>
    <w:rsid w:val="00F6300F"/>
    <w:rsid w:val="00F632D6"/>
    <w:rsid w:val="00F6379C"/>
    <w:rsid w:val="00F63A9F"/>
    <w:rsid w:val="00F63B6E"/>
    <w:rsid w:val="00F63FFF"/>
    <w:rsid w:val="00F64788"/>
    <w:rsid w:val="00F65171"/>
    <w:rsid w:val="00F651EB"/>
    <w:rsid w:val="00F653E9"/>
    <w:rsid w:val="00F6590A"/>
    <w:rsid w:val="00F65AE1"/>
    <w:rsid w:val="00F65AEA"/>
    <w:rsid w:val="00F65BDA"/>
    <w:rsid w:val="00F65D8F"/>
    <w:rsid w:val="00F65EC4"/>
    <w:rsid w:val="00F66E4C"/>
    <w:rsid w:val="00F6743E"/>
    <w:rsid w:val="00F6776B"/>
    <w:rsid w:val="00F678EE"/>
    <w:rsid w:val="00F6799D"/>
    <w:rsid w:val="00F67BF3"/>
    <w:rsid w:val="00F67ED6"/>
    <w:rsid w:val="00F67F01"/>
    <w:rsid w:val="00F7063C"/>
    <w:rsid w:val="00F708F0"/>
    <w:rsid w:val="00F70C2F"/>
    <w:rsid w:val="00F7140B"/>
    <w:rsid w:val="00F71564"/>
    <w:rsid w:val="00F71773"/>
    <w:rsid w:val="00F71776"/>
    <w:rsid w:val="00F71956"/>
    <w:rsid w:val="00F71985"/>
    <w:rsid w:val="00F71ABE"/>
    <w:rsid w:val="00F71DAC"/>
    <w:rsid w:val="00F725ED"/>
    <w:rsid w:val="00F72BBA"/>
    <w:rsid w:val="00F736A7"/>
    <w:rsid w:val="00F73BC5"/>
    <w:rsid w:val="00F74599"/>
    <w:rsid w:val="00F746D4"/>
    <w:rsid w:val="00F74787"/>
    <w:rsid w:val="00F758E1"/>
    <w:rsid w:val="00F75AA2"/>
    <w:rsid w:val="00F76912"/>
    <w:rsid w:val="00F769BD"/>
    <w:rsid w:val="00F775BF"/>
    <w:rsid w:val="00F7785A"/>
    <w:rsid w:val="00F7790B"/>
    <w:rsid w:val="00F77AF8"/>
    <w:rsid w:val="00F77EA3"/>
    <w:rsid w:val="00F8009F"/>
    <w:rsid w:val="00F80219"/>
    <w:rsid w:val="00F806E9"/>
    <w:rsid w:val="00F807AA"/>
    <w:rsid w:val="00F809D0"/>
    <w:rsid w:val="00F80AC2"/>
    <w:rsid w:val="00F80C44"/>
    <w:rsid w:val="00F813B8"/>
    <w:rsid w:val="00F8163F"/>
    <w:rsid w:val="00F81906"/>
    <w:rsid w:val="00F81B48"/>
    <w:rsid w:val="00F81D40"/>
    <w:rsid w:val="00F81F32"/>
    <w:rsid w:val="00F820C5"/>
    <w:rsid w:val="00F8218A"/>
    <w:rsid w:val="00F823A5"/>
    <w:rsid w:val="00F82B7B"/>
    <w:rsid w:val="00F82CC1"/>
    <w:rsid w:val="00F83291"/>
    <w:rsid w:val="00F836D2"/>
    <w:rsid w:val="00F837FF"/>
    <w:rsid w:val="00F83C71"/>
    <w:rsid w:val="00F83DB7"/>
    <w:rsid w:val="00F83E42"/>
    <w:rsid w:val="00F83E53"/>
    <w:rsid w:val="00F83FA1"/>
    <w:rsid w:val="00F842B0"/>
    <w:rsid w:val="00F84BF2"/>
    <w:rsid w:val="00F84CCC"/>
    <w:rsid w:val="00F854B1"/>
    <w:rsid w:val="00F85598"/>
    <w:rsid w:val="00F85CCE"/>
    <w:rsid w:val="00F85D21"/>
    <w:rsid w:val="00F86006"/>
    <w:rsid w:val="00F8634D"/>
    <w:rsid w:val="00F86AA8"/>
    <w:rsid w:val="00F86B72"/>
    <w:rsid w:val="00F87181"/>
    <w:rsid w:val="00F87277"/>
    <w:rsid w:val="00F873B1"/>
    <w:rsid w:val="00F87714"/>
    <w:rsid w:val="00F8778B"/>
    <w:rsid w:val="00F87F2D"/>
    <w:rsid w:val="00F90510"/>
    <w:rsid w:val="00F9087F"/>
    <w:rsid w:val="00F90BC3"/>
    <w:rsid w:val="00F910EB"/>
    <w:rsid w:val="00F914DE"/>
    <w:rsid w:val="00F91876"/>
    <w:rsid w:val="00F91B94"/>
    <w:rsid w:val="00F91E78"/>
    <w:rsid w:val="00F91E86"/>
    <w:rsid w:val="00F92913"/>
    <w:rsid w:val="00F92C5C"/>
    <w:rsid w:val="00F92C63"/>
    <w:rsid w:val="00F92F7F"/>
    <w:rsid w:val="00F935CC"/>
    <w:rsid w:val="00F93C78"/>
    <w:rsid w:val="00F93D79"/>
    <w:rsid w:val="00F94618"/>
    <w:rsid w:val="00F948EF"/>
    <w:rsid w:val="00F94A87"/>
    <w:rsid w:val="00F94C79"/>
    <w:rsid w:val="00F94FE6"/>
    <w:rsid w:val="00F95101"/>
    <w:rsid w:val="00F9561E"/>
    <w:rsid w:val="00F956E3"/>
    <w:rsid w:val="00F95AB1"/>
    <w:rsid w:val="00F95B46"/>
    <w:rsid w:val="00F95B82"/>
    <w:rsid w:val="00F962CD"/>
    <w:rsid w:val="00F96449"/>
    <w:rsid w:val="00F97161"/>
    <w:rsid w:val="00F971AA"/>
    <w:rsid w:val="00F97215"/>
    <w:rsid w:val="00F9786A"/>
    <w:rsid w:val="00F978F4"/>
    <w:rsid w:val="00F97999"/>
    <w:rsid w:val="00F97B8F"/>
    <w:rsid w:val="00F97DD9"/>
    <w:rsid w:val="00FA00DE"/>
    <w:rsid w:val="00FA011B"/>
    <w:rsid w:val="00FA03DB"/>
    <w:rsid w:val="00FA046D"/>
    <w:rsid w:val="00FA0A2B"/>
    <w:rsid w:val="00FA10E6"/>
    <w:rsid w:val="00FA142A"/>
    <w:rsid w:val="00FA180A"/>
    <w:rsid w:val="00FA19D8"/>
    <w:rsid w:val="00FA1AE6"/>
    <w:rsid w:val="00FA1BF2"/>
    <w:rsid w:val="00FA1DA1"/>
    <w:rsid w:val="00FA228F"/>
    <w:rsid w:val="00FA2C22"/>
    <w:rsid w:val="00FA34C8"/>
    <w:rsid w:val="00FA4067"/>
    <w:rsid w:val="00FA4078"/>
    <w:rsid w:val="00FA422D"/>
    <w:rsid w:val="00FA4B02"/>
    <w:rsid w:val="00FA4C82"/>
    <w:rsid w:val="00FA4CFF"/>
    <w:rsid w:val="00FA4D22"/>
    <w:rsid w:val="00FA507B"/>
    <w:rsid w:val="00FA5585"/>
    <w:rsid w:val="00FA6010"/>
    <w:rsid w:val="00FA6261"/>
    <w:rsid w:val="00FA6CBB"/>
    <w:rsid w:val="00FA6D0C"/>
    <w:rsid w:val="00FA7057"/>
    <w:rsid w:val="00FA7332"/>
    <w:rsid w:val="00FB0AC1"/>
    <w:rsid w:val="00FB0C92"/>
    <w:rsid w:val="00FB1BDD"/>
    <w:rsid w:val="00FB2154"/>
    <w:rsid w:val="00FB220A"/>
    <w:rsid w:val="00FB2248"/>
    <w:rsid w:val="00FB2429"/>
    <w:rsid w:val="00FB243A"/>
    <w:rsid w:val="00FB2BF0"/>
    <w:rsid w:val="00FB2CC0"/>
    <w:rsid w:val="00FB3179"/>
    <w:rsid w:val="00FB34A4"/>
    <w:rsid w:val="00FB3734"/>
    <w:rsid w:val="00FB3B34"/>
    <w:rsid w:val="00FB3CCA"/>
    <w:rsid w:val="00FB3CFC"/>
    <w:rsid w:val="00FB400E"/>
    <w:rsid w:val="00FB41EC"/>
    <w:rsid w:val="00FB4387"/>
    <w:rsid w:val="00FB4539"/>
    <w:rsid w:val="00FB5B79"/>
    <w:rsid w:val="00FB5D51"/>
    <w:rsid w:val="00FB5FD9"/>
    <w:rsid w:val="00FB6D1A"/>
    <w:rsid w:val="00FB70BB"/>
    <w:rsid w:val="00FB73DF"/>
    <w:rsid w:val="00FB7822"/>
    <w:rsid w:val="00FC0F5A"/>
    <w:rsid w:val="00FC14DA"/>
    <w:rsid w:val="00FC14FF"/>
    <w:rsid w:val="00FC1B35"/>
    <w:rsid w:val="00FC1C58"/>
    <w:rsid w:val="00FC1F8E"/>
    <w:rsid w:val="00FC2352"/>
    <w:rsid w:val="00FC243B"/>
    <w:rsid w:val="00FC2692"/>
    <w:rsid w:val="00FC363D"/>
    <w:rsid w:val="00FC371D"/>
    <w:rsid w:val="00FC40C6"/>
    <w:rsid w:val="00FC419E"/>
    <w:rsid w:val="00FC45B0"/>
    <w:rsid w:val="00FC4B1D"/>
    <w:rsid w:val="00FC4DFB"/>
    <w:rsid w:val="00FC4F25"/>
    <w:rsid w:val="00FC5A8D"/>
    <w:rsid w:val="00FC5C6B"/>
    <w:rsid w:val="00FC5D24"/>
    <w:rsid w:val="00FC5FB4"/>
    <w:rsid w:val="00FC6125"/>
    <w:rsid w:val="00FC6AB9"/>
    <w:rsid w:val="00FC700D"/>
    <w:rsid w:val="00FC77F8"/>
    <w:rsid w:val="00FC7F37"/>
    <w:rsid w:val="00FC7F7C"/>
    <w:rsid w:val="00FD074A"/>
    <w:rsid w:val="00FD08ED"/>
    <w:rsid w:val="00FD1257"/>
    <w:rsid w:val="00FD126A"/>
    <w:rsid w:val="00FD157F"/>
    <w:rsid w:val="00FD19DA"/>
    <w:rsid w:val="00FD1AA3"/>
    <w:rsid w:val="00FD2282"/>
    <w:rsid w:val="00FD2950"/>
    <w:rsid w:val="00FD3540"/>
    <w:rsid w:val="00FD385C"/>
    <w:rsid w:val="00FD39C0"/>
    <w:rsid w:val="00FD40D3"/>
    <w:rsid w:val="00FD4390"/>
    <w:rsid w:val="00FD4414"/>
    <w:rsid w:val="00FD4D20"/>
    <w:rsid w:val="00FD5281"/>
    <w:rsid w:val="00FD52B7"/>
    <w:rsid w:val="00FD52E4"/>
    <w:rsid w:val="00FD55A3"/>
    <w:rsid w:val="00FD55B1"/>
    <w:rsid w:val="00FD56C2"/>
    <w:rsid w:val="00FD5D52"/>
    <w:rsid w:val="00FD6545"/>
    <w:rsid w:val="00FD6569"/>
    <w:rsid w:val="00FD6A8C"/>
    <w:rsid w:val="00FD6BAF"/>
    <w:rsid w:val="00FD6CB0"/>
    <w:rsid w:val="00FD6ECB"/>
    <w:rsid w:val="00FD7110"/>
    <w:rsid w:val="00FD7C7E"/>
    <w:rsid w:val="00FD7C7F"/>
    <w:rsid w:val="00FD7CD5"/>
    <w:rsid w:val="00FD7D35"/>
    <w:rsid w:val="00FE017E"/>
    <w:rsid w:val="00FE0C3C"/>
    <w:rsid w:val="00FE0D45"/>
    <w:rsid w:val="00FE1217"/>
    <w:rsid w:val="00FE180D"/>
    <w:rsid w:val="00FE19FC"/>
    <w:rsid w:val="00FE2413"/>
    <w:rsid w:val="00FE2D52"/>
    <w:rsid w:val="00FE2E86"/>
    <w:rsid w:val="00FE3084"/>
    <w:rsid w:val="00FE48A9"/>
    <w:rsid w:val="00FE4D65"/>
    <w:rsid w:val="00FE54B9"/>
    <w:rsid w:val="00FE54F6"/>
    <w:rsid w:val="00FE5679"/>
    <w:rsid w:val="00FE56FD"/>
    <w:rsid w:val="00FE5D3A"/>
    <w:rsid w:val="00FE6297"/>
    <w:rsid w:val="00FE62D1"/>
    <w:rsid w:val="00FE637C"/>
    <w:rsid w:val="00FE66E0"/>
    <w:rsid w:val="00FE6895"/>
    <w:rsid w:val="00FE6986"/>
    <w:rsid w:val="00FE6B0A"/>
    <w:rsid w:val="00FE6EB8"/>
    <w:rsid w:val="00FE6F5C"/>
    <w:rsid w:val="00FE716E"/>
    <w:rsid w:val="00FF0170"/>
    <w:rsid w:val="00FF0E38"/>
    <w:rsid w:val="00FF157E"/>
    <w:rsid w:val="00FF160D"/>
    <w:rsid w:val="00FF161A"/>
    <w:rsid w:val="00FF1A74"/>
    <w:rsid w:val="00FF2585"/>
    <w:rsid w:val="00FF2E21"/>
    <w:rsid w:val="00FF30DD"/>
    <w:rsid w:val="00FF35A3"/>
    <w:rsid w:val="00FF3689"/>
    <w:rsid w:val="00FF4565"/>
    <w:rsid w:val="00FF4984"/>
    <w:rsid w:val="00FF4C90"/>
    <w:rsid w:val="00FF4E80"/>
    <w:rsid w:val="00FF52FE"/>
    <w:rsid w:val="00FF536D"/>
    <w:rsid w:val="00FF53D9"/>
    <w:rsid w:val="00FF5561"/>
    <w:rsid w:val="00FF5E52"/>
    <w:rsid w:val="00FF62EA"/>
    <w:rsid w:val="00FF645F"/>
    <w:rsid w:val="00FF64F3"/>
    <w:rsid w:val="00FF664E"/>
    <w:rsid w:val="00FF736E"/>
    <w:rsid w:val="00FF77C5"/>
    <w:rsid w:val="00FF7A0F"/>
    <w:rsid w:val="00FF7AF0"/>
    <w:rsid w:val="00FF7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DD709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64"/>
    <w:pPr>
      <w:spacing w:after="200" w:line="276" w:lineRule="auto"/>
    </w:pPr>
    <w:rPr>
      <w:sz w:val="22"/>
      <w:szCs w:val="22"/>
      <w:lang w:val="en-CA"/>
    </w:rPr>
  </w:style>
  <w:style w:type="paragraph" w:styleId="Heading2">
    <w:name w:val="heading 2"/>
    <w:basedOn w:val="Normal"/>
    <w:link w:val="Heading2Char"/>
    <w:uiPriority w:val="9"/>
    <w:qFormat/>
    <w:rsid w:val="00972121"/>
    <w:pPr>
      <w:spacing w:before="100" w:beforeAutospacing="1" w:after="100" w:afterAutospacing="1" w:line="240" w:lineRule="auto"/>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72121"/>
    <w:rPr>
      <w:rFonts w:ascii="Times" w:hAnsi="Times" w:cs="Times New Roman"/>
      <w:b/>
      <w:bCs/>
      <w:sz w:val="36"/>
      <w:szCs w:val="36"/>
    </w:rPr>
  </w:style>
  <w:style w:type="table" w:styleId="TableGrid">
    <w:name w:val="Table Grid"/>
    <w:basedOn w:val="TableNormal"/>
    <w:uiPriority w:val="59"/>
    <w:rsid w:val="008C48D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48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C48DA"/>
    <w:rPr>
      <w:rFonts w:ascii="Lucida Grande" w:hAnsi="Lucida Grande" w:cs="Lucida Grande"/>
      <w:sz w:val="18"/>
      <w:szCs w:val="18"/>
      <w:lang w:val="en-CA" w:eastAsia="x-none"/>
    </w:rPr>
  </w:style>
  <w:style w:type="paragraph" w:styleId="Header">
    <w:name w:val="header"/>
    <w:basedOn w:val="Normal"/>
    <w:link w:val="HeaderChar"/>
    <w:uiPriority w:val="99"/>
    <w:unhideWhenUsed/>
    <w:rsid w:val="002F7904"/>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2F7904"/>
    <w:rPr>
      <w:rFonts w:eastAsia="Times New Roman" w:cs="Times New Roman"/>
      <w:sz w:val="22"/>
      <w:szCs w:val="22"/>
      <w:lang w:val="en-CA" w:eastAsia="x-none"/>
    </w:rPr>
  </w:style>
  <w:style w:type="character" w:styleId="PageNumber">
    <w:name w:val="page number"/>
    <w:basedOn w:val="DefaultParagraphFont"/>
    <w:uiPriority w:val="99"/>
    <w:unhideWhenUsed/>
    <w:rsid w:val="002F7904"/>
    <w:rPr>
      <w:rFonts w:cs="Times New Roman"/>
    </w:rPr>
  </w:style>
  <w:style w:type="character" w:styleId="CommentReference">
    <w:name w:val="annotation reference"/>
    <w:basedOn w:val="DefaultParagraphFont"/>
    <w:uiPriority w:val="99"/>
    <w:semiHidden/>
    <w:unhideWhenUsed/>
    <w:rsid w:val="00792D91"/>
    <w:rPr>
      <w:rFonts w:cs="Times New Roman"/>
      <w:sz w:val="18"/>
      <w:szCs w:val="18"/>
    </w:rPr>
  </w:style>
  <w:style w:type="paragraph" w:styleId="CommentText">
    <w:name w:val="annotation text"/>
    <w:basedOn w:val="Normal"/>
    <w:link w:val="CommentTextChar"/>
    <w:uiPriority w:val="99"/>
    <w:unhideWhenUsed/>
    <w:rsid w:val="00792D91"/>
    <w:pPr>
      <w:spacing w:line="240" w:lineRule="auto"/>
    </w:pPr>
    <w:rPr>
      <w:sz w:val="24"/>
      <w:szCs w:val="24"/>
    </w:rPr>
  </w:style>
  <w:style w:type="character" w:customStyle="1" w:styleId="CommentTextChar">
    <w:name w:val="Comment Text Char"/>
    <w:basedOn w:val="DefaultParagraphFont"/>
    <w:link w:val="CommentText"/>
    <w:uiPriority w:val="99"/>
    <w:locked/>
    <w:rsid w:val="00792D91"/>
    <w:rPr>
      <w:rFonts w:eastAsia="Times New Roman" w:cs="Times New Roman"/>
      <w:lang w:val="en-CA" w:eastAsia="x-none"/>
    </w:rPr>
  </w:style>
  <w:style w:type="paragraph" w:styleId="CommentSubject">
    <w:name w:val="annotation subject"/>
    <w:basedOn w:val="CommentText"/>
    <w:next w:val="CommentText"/>
    <w:link w:val="CommentSubjectChar"/>
    <w:uiPriority w:val="99"/>
    <w:semiHidden/>
    <w:unhideWhenUsed/>
    <w:rsid w:val="00792D91"/>
    <w:rPr>
      <w:b/>
      <w:bCs/>
      <w:sz w:val="20"/>
      <w:szCs w:val="20"/>
    </w:rPr>
  </w:style>
  <w:style w:type="character" w:customStyle="1" w:styleId="CommentSubjectChar">
    <w:name w:val="Comment Subject Char"/>
    <w:basedOn w:val="CommentTextChar"/>
    <w:link w:val="CommentSubject"/>
    <w:uiPriority w:val="99"/>
    <w:semiHidden/>
    <w:locked/>
    <w:rsid w:val="00792D91"/>
    <w:rPr>
      <w:rFonts w:eastAsia="Times New Roman" w:cs="Times New Roman"/>
      <w:b/>
      <w:bCs/>
      <w:sz w:val="20"/>
      <w:szCs w:val="20"/>
      <w:lang w:val="en-CA" w:eastAsia="x-none"/>
    </w:rPr>
  </w:style>
  <w:style w:type="paragraph" w:styleId="Revision">
    <w:name w:val="Revision"/>
    <w:hidden/>
    <w:uiPriority w:val="99"/>
    <w:semiHidden/>
    <w:rsid w:val="00792D91"/>
    <w:rPr>
      <w:sz w:val="22"/>
      <w:szCs w:val="22"/>
      <w:lang w:val="en-CA"/>
    </w:rPr>
  </w:style>
  <w:style w:type="paragraph" w:styleId="Footer">
    <w:name w:val="footer"/>
    <w:basedOn w:val="Normal"/>
    <w:link w:val="FooterChar"/>
    <w:uiPriority w:val="99"/>
    <w:unhideWhenUsed/>
    <w:rsid w:val="00131CCC"/>
    <w:pPr>
      <w:tabs>
        <w:tab w:val="center" w:pos="4320"/>
        <w:tab w:val="right" w:pos="8640"/>
      </w:tabs>
      <w:spacing w:after="0" w:line="240" w:lineRule="auto"/>
    </w:pPr>
    <w:rPr>
      <w:rFonts w:ascii="Cambria" w:hAnsi="Cambria"/>
      <w:sz w:val="24"/>
      <w:szCs w:val="24"/>
      <w:lang w:val="en-US"/>
    </w:rPr>
  </w:style>
  <w:style w:type="character" w:customStyle="1" w:styleId="FooterChar">
    <w:name w:val="Footer Char"/>
    <w:basedOn w:val="DefaultParagraphFont"/>
    <w:link w:val="Footer"/>
    <w:uiPriority w:val="99"/>
    <w:locked/>
    <w:rsid w:val="00131CCC"/>
    <w:rPr>
      <w:rFonts w:ascii="Cambria" w:hAnsi="Cambria" w:cs="Times New Roman"/>
    </w:rPr>
  </w:style>
  <w:style w:type="paragraph" w:styleId="FootnoteText">
    <w:name w:val="footnote text"/>
    <w:basedOn w:val="Normal"/>
    <w:link w:val="FootnoteTextChar"/>
    <w:uiPriority w:val="99"/>
    <w:unhideWhenUsed/>
    <w:rsid w:val="00F25419"/>
    <w:pPr>
      <w:spacing w:after="0" w:line="240" w:lineRule="auto"/>
    </w:pPr>
    <w:rPr>
      <w:sz w:val="24"/>
      <w:szCs w:val="24"/>
    </w:rPr>
  </w:style>
  <w:style w:type="character" w:customStyle="1" w:styleId="FootnoteTextChar">
    <w:name w:val="Footnote Text Char"/>
    <w:basedOn w:val="DefaultParagraphFont"/>
    <w:link w:val="FootnoteText"/>
    <w:uiPriority w:val="99"/>
    <w:locked/>
    <w:rsid w:val="00F25419"/>
    <w:rPr>
      <w:rFonts w:eastAsia="Times New Roman" w:cs="Times New Roman"/>
      <w:lang w:val="en-CA" w:eastAsia="x-none"/>
    </w:rPr>
  </w:style>
  <w:style w:type="character" w:styleId="FootnoteReference">
    <w:name w:val="footnote reference"/>
    <w:basedOn w:val="DefaultParagraphFont"/>
    <w:uiPriority w:val="99"/>
    <w:unhideWhenUsed/>
    <w:rsid w:val="00F25419"/>
    <w:rPr>
      <w:rFonts w:cs="Times New Roman"/>
      <w:vertAlign w:val="superscript"/>
    </w:rPr>
  </w:style>
  <w:style w:type="paragraph" w:styleId="EndnoteText">
    <w:name w:val="endnote text"/>
    <w:basedOn w:val="Normal"/>
    <w:link w:val="EndnoteTextChar"/>
    <w:uiPriority w:val="99"/>
    <w:unhideWhenUsed/>
    <w:rsid w:val="00642CAC"/>
    <w:pPr>
      <w:spacing w:after="0" w:line="240" w:lineRule="auto"/>
    </w:pPr>
    <w:rPr>
      <w:sz w:val="24"/>
      <w:szCs w:val="24"/>
    </w:rPr>
  </w:style>
  <w:style w:type="character" w:customStyle="1" w:styleId="EndnoteTextChar">
    <w:name w:val="Endnote Text Char"/>
    <w:basedOn w:val="DefaultParagraphFont"/>
    <w:link w:val="EndnoteText"/>
    <w:uiPriority w:val="99"/>
    <w:locked/>
    <w:rsid w:val="00642CAC"/>
    <w:rPr>
      <w:rFonts w:eastAsia="Times New Roman" w:cs="Times New Roman"/>
      <w:lang w:val="en-CA" w:eastAsia="x-none"/>
    </w:rPr>
  </w:style>
  <w:style w:type="character" w:styleId="EndnoteReference">
    <w:name w:val="endnote reference"/>
    <w:basedOn w:val="DefaultParagraphFont"/>
    <w:uiPriority w:val="99"/>
    <w:unhideWhenUsed/>
    <w:rsid w:val="00642CAC"/>
    <w:rPr>
      <w:rFonts w:cs="Times New Roman"/>
      <w:vertAlign w:val="superscript"/>
    </w:rPr>
  </w:style>
  <w:style w:type="character" w:customStyle="1" w:styleId="medium-font">
    <w:name w:val="medium-font"/>
    <w:basedOn w:val="DefaultParagraphFont"/>
    <w:rsid w:val="00C214CF"/>
    <w:rPr>
      <w:rFonts w:cs="Times New Roman"/>
    </w:rPr>
  </w:style>
  <w:style w:type="character" w:customStyle="1" w:styleId="fm-vol-iss-date">
    <w:name w:val="fm-vol-iss-date"/>
    <w:basedOn w:val="DefaultParagraphFont"/>
    <w:rsid w:val="001C533C"/>
    <w:rPr>
      <w:rFonts w:cs="Times New Roman"/>
    </w:rPr>
  </w:style>
  <w:style w:type="character" w:styleId="Hyperlink">
    <w:name w:val="Hyperlink"/>
    <w:basedOn w:val="DefaultParagraphFont"/>
    <w:uiPriority w:val="99"/>
    <w:unhideWhenUsed/>
    <w:rsid w:val="001C533C"/>
    <w:rPr>
      <w:rFonts w:cs="Times New Roman"/>
      <w:color w:val="0000FF"/>
      <w:u w:val="single"/>
    </w:rPr>
  </w:style>
  <w:style w:type="character" w:styleId="FollowedHyperlink">
    <w:name w:val="FollowedHyperlink"/>
    <w:basedOn w:val="DefaultParagraphFont"/>
    <w:uiPriority w:val="99"/>
    <w:semiHidden/>
    <w:unhideWhenUsed/>
    <w:rsid w:val="001C533C"/>
    <w:rPr>
      <w:rFonts w:cs="Times New Roman"/>
      <w:color w:val="800080" w:themeColor="followedHyperlink"/>
      <w:u w:val="single"/>
    </w:rPr>
  </w:style>
  <w:style w:type="character" w:customStyle="1" w:styleId="slug-doi">
    <w:name w:val="slug-doi"/>
    <w:basedOn w:val="DefaultParagraphFont"/>
    <w:rsid w:val="00337DDC"/>
    <w:rPr>
      <w:rFonts w:cs="Times New Roman"/>
    </w:rPr>
  </w:style>
  <w:style w:type="character" w:styleId="Strong">
    <w:name w:val="Strong"/>
    <w:basedOn w:val="DefaultParagraphFont"/>
    <w:uiPriority w:val="22"/>
    <w:qFormat/>
    <w:rsid w:val="00013C86"/>
    <w:rPr>
      <w:rFonts w:cs="Times New Roman"/>
      <w:b/>
      <w:bCs/>
    </w:rPr>
  </w:style>
  <w:style w:type="paragraph" w:styleId="ListParagraph">
    <w:name w:val="List Paragraph"/>
    <w:basedOn w:val="Normal"/>
    <w:uiPriority w:val="34"/>
    <w:qFormat/>
    <w:rsid w:val="00BB2FAF"/>
    <w:pPr>
      <w:spacing w:line="240" w:lineRule="auto"/>
      <w:ind w:left="720"/>
      <w:contextualSpacing/>
    </w:pPr>
    <w:rPr>
      <w:sz w:val="24"/>
      <w:szCs w:val="20"/>
      <w:lang w:val="en-US" w:eastAsia="ja-JP"/>
    </w:rPr>
  </w:style>
  <w:style w:type="character" w:customStyle="1" w:styleId="huge">
    <w:name w:val="huge"/>
    <w:basedOn w:val="DefaultParagraphFont"/>
    <w:rsid w:val="00BB2FAF"/>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64"/>
    <w:pPr>
      <w:spacing w:after="200" w:line="276" w:lineRule="auto"/>
    </w:pPr>
    <w:rPr>
      <w:sz w:val="22"/>
      <w:szCs w:val="22"/>
      <w:lang w:val="en-CA"/>
    </w:rPr>
  </w:style>
  <w:style w:type="paragraph" w:styleId="Heading2">
    <w:name w:val="heading 2"/>
    <w:basedOn w:val="Normal"/>
    <w:link w:val="Heading2Char"/>
    <w:uiPriority w:val="9"/>
    <w:qFormat/>
    <w:rsid w:val="00972121"/>
    <w:pPr>
      <w:spacing w:before="100" w:beforeAutospacing="1" w:after="100" w:afterAutospacing="1" w:line="240" w:lineRule="auto"/>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72121"/>
    <w:rPr>
      <w:rFonts w:ascii="Times" w:hAnsi="Times" w:cs="Times New Roman"/>
      <w:b/>
      <w:bCs/>
      <w:sz w:val="36"/>
      <w:szCs w:val="36"/>
    </w:rPr>
  </w:style>
  <w:style w:type="table" w:styleId="TableGrid">
    <w:name w:val="Table Grid"/>
    <w:basedOn w:val="TableNormal"/>
    <w:uiPriority w:val="59"/>
    <w:rsid w:val="008C48D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48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C48DA"/>
    <w:rPr>
      <w:rFonts w:ascii="Lucida Grande" w:hAnsi="Lucida Grande" w:cs="Lucida Grande"/>
      <w:sz w:val="18"/>
      <w:szCs w:val="18"/>
      <w:lang w:val="en-CA" w:eastAsia="x-none"/>
    </w:rPr>
  </w:style>
  <w:style w:type="paragraph" w:styleId="Header">
    <w:name w:val="header"/>
    <w:basedOn w:val="Normal"/>
    <w:link w:val="HeaderChar"/>
    <w:uiPriority w:val="99"/>
    <w:unhideWhenUsed/>
    <w:rsid w:val="002F7904"/>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2F7904"/>
    <w:rPr>
      <w:rFonts w:eastAsia="Times New Roman" w:cs="Times New Roman"/>
      <w:sz w:val="22"/>
      <w:szCs w:val="22"/>
      <w:lang w:val="en-CA" w:eastAsia="x-none"/>
    </w:rPr>
  </w:style>
  <w:style w:type="character" w:styleId="PageNumber">
    <w:name w:val="page number"/>
    <w:basedOn w:val="DefaultParagraphFont"/>
    <w:uiPriority w:val="99"/>
    <w:unhideWhenUsed/>
    <w:rsid w:val="002F7904"/>
    <w:rPr>
      <w:rFonts w:cs="Times New Roman"/>
    </w:rPr>
  </w:style>
  <w:style w:type="character" w:styleId="CommentReference">
    <w:name w:val="annotation reference"/>
    <w:basedOn w:val="DefaultParagraphFont"/>
    <w:uiPriority w:val="99"/>
    <w:semiHidden/>
    <w:unhideWhenUsed/>
    <w:rsid w:val="00792D91"/>
    <w:rPr>
      <w:rFonts w:cs="Times New Roman"/>
      <w:sz w:val="18"/>
      <w:szCs w:val="18"/>
    </w:rPr>
  </w:style>
  <w:style w:type="paragraph" w:styleId="CommentText">
    <w:name w:val="annotation text"/>
    <w:basedOn w:val="Normal"/>
    <w:link w:val="CommentTextChar"/>
    <w:uiPriority w:val="99"/>
    <w:unhideWhenUsed/>
    <w:rsid w:val="00792D91"/>
    <w:pPr>
      <w:spacing w:line="240" w:lineRule="auto"/>
    </w:pPr>
    <w:rPr>
      <w:sz w:val="24"/>
      <w:szCs w:val="24"/>
    </w:rPr>
  </w:style>
  <w:style w:type="character" w:customStyle="1" w:styleId="CommentTextChar">
    <w:name w:val="Comment Text Char"/>
    <w:basedOn w:val="DefaultParagraphFont"/>
    <w:link w:val="CommentText"/>
    <w:uiPriority w:val="99"/>
    <w:locked/>
    <w:rsid w:val="00792D91"/>
    <w:rPr>
      <w:rFonts w:eastAsia="Times New Roman" w:cs="Times New Roman"/>
      <w:lang w:val="en-CA" w:eastAsia="x-none"/>
    </w:rPr>
  </w:style>
  <w:style w:type="paragraph" w:styleId="CommentSubject">
    <w:name w:val="annotation subject"/>
    <w:basedOn w:val="CommentText"/>
    <w:next w:val="CommentText"/>
    <w:link w:val="CommentSubjectChar"/>
    <w:uiPriority w:val="99"/>
    <w:semiHidden/>
    <w:unhideWhenUsed/>
    <w:rsid w:val="00792D91"/>
    <w:rPr>
      <w:b/>
      <w:bCs/>
      <w:sz w:val="20"/>
      <w:szCs w:val="20"/>
    </w:rPr>
  </w:style>
  <w:style w:type="character" w:customStyle="1" w:styleId="CommentSubjectChar">
    <w:name w:val="Comment Subject Char"/>
    <w:basedOn w:val="CommentTextChar"/>
    <w:link w:val="CommentSubject"/>
    <w:uiPriority w:val="99"/>
    <w:semiHidden/>
    <w:locked/>
    <w:rsid w:val="00792D91"/>
    <w:rPr>
      <w:rFonts w:eastAsia="Times New Roman" w:cs="Times New Roman"/>
      <w:b/>
      <w:bCs/>
      <w:sz w:val="20"/>
      <w:szCs w:val="20"/>
      <w:lang w:val="en-CA" w:eastAsia="x-none"/>
    </w:rPr>
  </w:style>
  <w:style w:type="paragraph" w:styleId="Revision">
    <w:name w:val="Revision"/>
    <w:hidden/>
    <w:uiPriority w:val="99"/>
    <w:semiHidden/>
    <w:rsid w:val="00792D91"/>
    <w:rPr>
      <w:sz w:val="22"/>
      <w:szCs w:val="22"/>
      <w:lang w:val="en-CA"/>
    </w:rPr>
  </w:style>
  <w:style w:type="paragraph" w:styleId="Footer">
    <w:name w:val="footer"/>
    <w:basedOn w:val="Normal"/>
    <w:link w:val="FooterChar"/>
    <w:uiPriority w:val="99"/>
    <w:unhideWhenUsed/>
    <w:rsid w:val="00131CCC"/>
    <w:pPr>
      <w:tabs>
        <w:tab w:val="center" w:pos="4320"/>
        <w:tab w:val="right" w:pos="8640"/>
      </w:tabs>
      <w:spacing w:after="0" w:line="240" w:lineRule="auto"/>
    </w:pPr>
    <w:rPr>
      <w:rFonts w:ascii="Cambria" w:hAnsi="Cambria"/>
      <w:sz w:val="24"/>
      <w:szCs w:val="24"/>
      <w:lang w:val="en-US"/>
    </w:rPr>
  </w:style>
  <w:style w:type="character" w:customStyle="1" w:styleId="FooterChar">
    <w:name w:val="Footer Char"/>
    <w:basedOn w:val="DefaultParagraphFont"/>
    <w:link w:val="Footer"/>
    <w:uiPriority w:val="99"/>
    <w:locked/>
    <w:rsid w:val="00131CCC"/>
    <w:rPr>
      <w:rFonts w:ascii="Cambria" w:hAnsi="Cambria" w:cs="Times New Roman"/>
    </w:rPr>
  </w:style>
  <w:style w:type="paragraph" w:styleId="FootnoteText">
    <w:name w:val="footnote text"/>
    <w:basedOn w:val="Normal"/>
    <w:link w:val="FootnoteTextChar"/>
    <w:uiPriority w:val="99"/>
    <w:unhideWhenUsed/>
    <w:rsid w:val="00F25419"/>
    <w:pPr>
      <w:spacing w:after="0" w:line="240" w:lineRule="auto"/>
    </w:pPr>
    <w:rPr>
      <w:sz w:val="24"/>
      <w:szCs w:val="24"/>
    </w:rPr>
  </w:style>
  <w:style w:type="character" w:customStyle="1" w:styleId="FootnoteTextChar">
    <w:name w:val="Footnote Text Char"/>
    <w:basedOn w:val="DefaultParagraphFont"/>
    <w:link w:val="FootnoteText"/>
    <w:uiPriority w:val="99"/>
    <w:locked/>
    <w:rsid w:val="00F25419"/>
    <w:rPr>
      <w:rFonts w:eastAsia="Times New Roman" w:cs="Times New Roman"/>
      <w:lang w:val="en-CA" w:eastAsia="x-none"/>
    </w:rPr>
  </w:style>
  <w:style w:type="character" w:styleId="FootnoteReference">
    <w:name w:val="footnote reference"/>
    <w:basedOn w:val="DefaultParagraphFont"/>
    <w:uiPriority w:val="99"/>
    <w:unhideWhenUsed/>
    <w:rsid w:val="00F25419"/>
    <w:rPr>
      <w:rFonts w:cs="Times New Roman"/>
      <w:vertAlign w:val="superscript"/>
    </w:rPr>
  </w:style>
  <w:style w:type="paragraph" w:styleId="EndnoteText">
    <w:name w:val="endnote text"/>
    <w:basedOn w:val="Normal"/>
    <w:link w:val="EndnoteTextChar"/>
    <w:uiPriority w:val="99"/>
    <w:unhideWhenUsed/>
    <w:rsid w:val="00642CAC"/>
    <w:pPr>
      <w:spacing w:after="0" w:line="240" w:lineRule="auto"/>
    </w:pPr>
    <w:rPr>
      <w:sz w:val="24"/>
      <w:szCs w:val="24"/>
    </w:rPr>
  </w:style>
  <w:style w:type="character" w:customStyle="1" w:styleId="EndnoteTextChar">
    <w:name w:val="Endnote Text Char"/>
    <w:basedOn w:val="DefaultParagraphFont"/>
    <w:link w:val="EndnoteText"/>
    <w:uiPriority w:val="99"/>
    <w:locked/>
    <w:rsid w:val="00642CAC"/>
    <w:rPr>
      <w:rFonts w:eastAsia="Times New Roman" w:cs="Times New Roman"/>
      <w:lang w:val="en-CA" w:eastAsia="x-none"/>
    </w:rPr>
  </w:style>
  <w:style w:type="character" w:styleId="EndnoteReference">
    <w:name w:val="endnote reference"/>
    <w:basedOn w:val="DefaultParagraphFont"/>
    <w:uiPriority w:val="99"/>
    <w:unhideWhenUsed/>
    <w:rsid w:val="00642CAC"/>
    <w:rPr>
      <w:rFonts w:cs="Times New Roman"/>
      <w:vertAlign w:val="superscript"/>
    </w:rPr>
  </w:style>
  <w:style w:type="character" w:customStyle="1" w:styleId="medium-font">
    <w:name w:val="medium-font"/>
    <w:basedOn w:val="DefaultParagraphFont"/>
    <w:rsid w:val="00C214CF"/>
    <w:rPr>
      <w:rFonts w:cs="Times New Roman"/>
    </w:rPr>
  </w:style>
  <w:style w:type="character" w:customStyle="1" w:styleId="fm-vol-iss-date">
    <w:name w:val="fm-vol-iss-date"/>
    <w:basedOn w:val="DefaultParagraphFont"/>
    <w:rsid w:val="001C533C"/>
    <w:rPr>
      <w:rFonts w:cs="Times New Roman"/>
    </w:rPr>
  </w:style>
  <w:style w:type="character" w:styleId="Hyperlink">
    <w:name w:val="Hyperlink"/>
    <w:basedOn w:val="DefaultParagraphFont"/>
    <w:uiPriority w:val="99"/>
    <w:unhideWhenUsed/>
    <w:rsid w:val="001C533C"/>
    <w:rPr>
      <w:rFonts w:cs="Times New Roman"/>
      <w:color w:val="0000FF"/>
      <w:u w:val="single"/>
    </w:rPr>
  </w:style>
  <w:style w:type="character" w:styleId="FollowedHyperlink">
    <w:name w:val="FollowedHyperlink"/>
    <w:basedOn w:val="DefaultParagraphFont"/>
    <w:uiPriority w:val="99"/>
    <w:semiHidden/>
    <w:unhideWhenUsed/>
    <w:rsid w:val="001C533C"/>
    <w:rPr>
      <w:rFonts w:cs="Times New Roman"/>
      <w:color w:val="800080" w:themeColor="followedHyperlink"/>
      <w:u w:val="single"/>
    </w:rPr>
  </w:style>
  <w:style w:type="character" w:customStyle="1" w:styleId="slug-doi">
    <w:name w:val="slug-doi"/>
    <w:basedOn w:val="DefaultParagraphFont"/>
    <w:rsid w:val="00337DDC"/>
    <w:rPr>
      <w:rFonts w:cs="Times New Roman"/>
    </w:rPr>
  </w:style>
  <w:style w:type="character" w:styleId="Strong">
    <w:name w:val="Strong"/>
    <w:basedOn w:val="DefaultParagraphFont"/>
    <w:uiPriority w:val="22"/>
    <w:qFormat/>
    <w:rsid w:val="00013C86"/>
    <w:rPr>
      <w:rFonts w:cs="Times New Roman"/>
      <w:b/>
      <w:bCs/>
    </w:rPr>
  </w:style>
  <w:style w:type="paragraph" w:styleId="ListParagraph">
    <w:name w:val="List Paragraph"/>
    <w:basedOn w:val="Normal"/>
    <w:uiPriority w:val="34"/>
    <w:qFormat/>
    <w:rsid w:val="00BB2FAF"/>
    <w:pPr>
      <w:spacing w:line="240" w:lineRule="auto"/>
      <w:ind w:left="720"/>
      <w:contextualSpacing/>
    </w:pPr>
    <w:rPr>
      <w:sz w:val="24"/>
      <w:szCs w:val="20"/>
      <w:lang w:val="en-US" w:eastAsia="ja-JP"/>
    </w:rPr>
  </w:style>
  <w:style w:type="character" w:customStyle="1" w:styleId="huge">
    <w:name w:val="huge"/>
    <w:basedOn w:val="DefaultParagraphFont"/>
    <w:rsid w:val="00BB2F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95649">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arsten.wrosch@concordia.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A6CA-AA3D-EB47-8B9F-DE28E08F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10181</Words>
  <Characters>58033</Characters>
  <Application>Microsoft Macintosh Word</Application>
  <DocSecurity>0</DocSecurity>
  <Lines>483</Lines>
  <Paragraphs>136</Paragraphs>
  <ScaleCrop>false</ScaleCrop>
  <Company>TOSHIBA</Company>
  <LinksUpToDate>false</LinksUpToDate>
  <CharactersWithSpaces>68078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Jobin</dc:creator>
  <cp:keywords/>
  <dc:description/>
  <cp:lastModifiedBy>Carsten Wrosch</cp:lastModifiedBy>
  <cp:revision>2</cp:revision>
  <cp:lastPrinted>2012-11-26T20:19:00Z</cp:lastPrinted>
  <dcterms:created xsi:type="dcterms:W3CDTF">2013-12-27T20:04:00Z</dcterms:created>
  <dcterms:modified xsi:type="dcterms:W3CDTF">2013-12-27T20:04:00Z</dcterms:modified>
</cp:coreProperties>
</file>