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650"/>
        <w:gridCol w:w="2145"/>
        <w:gridCol w:w="1275"/>
        <w:gridCol w:w="1380"/>
        <w:gridCol w:w="1065"/>
        <w:tblGridChange w:id="0">
          <w:tblGrid>
            <w:gridCol w:w="1485"/>
            <w:gridCol w:w="1650"/>
            <w:gridCol w:w="2145"/>
            <w:gridCol w:w="1275"/>
            <w:gridCol w:w="1380"/>
            <w:gridCol w:w="10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4"/>
              <w:widowControl w:val="0"/>
              <w:spacing w:line="240" w:lineRule="auto"/>
              <w:rPr>
                <w:b w:val="1"/>
                <w:color w:val="000000"/>
              </w:rPr>
            </w:pPr>
            <w:bookmarkStart w:colFirst="0" w:colLast="0" w:name="_xi0bkxjp4z5p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SW Step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4"/>
              <w:widowControl w:val="0"/>
              <w:spacing w:line="240" w:lineRule="auto"/>
              <w:rPr>
                <w:b w:val="1"/>
                <w:color w:val="000000"/>
              </w:rPr>
            </w:pPr>
            <w:bookmarkStart w:colFirst="0" w:colLast="0" w:name="_wcs0jevqask3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SW Field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4"/>
              <w:widowControl w:val="0"/>
              <w:spacing w:line="240" w:lineRule="auto"/>
              <w:rPr>
                <w:b w:val="1"/>
                <w:color w:val="000000"/>
              </w:rPr>
            </w:pPr>
            <w:bookmarkStart w:colFirst="0" w:colLast="0" w:name="_dn0qwwnsz1dp" w:id="2"/>
            <w:bookmarkEnd w:id="2"/>
            <w:r w:rsidDel="00000000" w:rsidR="00000000" w:rsidRPr="00000000">
              <w:rPr>
                <w:b w:val="1"/>
                <w:color w:val="000000"/>
                <w:rtl w:val="0"/>
              </w:rPr>
              <w:t xml:space="preserve">WD Property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4"/>
              <w:widowControl w:val="0"/>
              <w:spacing w:line="240" w:lineRule="auto"/>
              <w:rPr>
                <w:b w:val="1"/>
                <w:color w:val="000000"/>
              </w:rPr>
            </w:pPr>
            <w:bookmarkStart w:colFirst="0" w:colLast="0" w:name="_mll2zwdxohoi" w:id="3"/>
            <w:bookmarkEnd w:id="3"/>
            <w:r w:rsidDel="00000000" w:rsidR="00000000" w:rsidRPr="00000000">
              <w:rPr>
                <w:b w:val="1"/>
                <w:color w:val="000000"/>
                <w:rtl w:val="0"/>
              </w:rPr>
              <w:t xml:space="preserve">SW Values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4"/>
              <w:widowControl w:val="0"/>
              <w:spacing w:line="240" w:lineRule="auto"/>
              <w:rPr>
                <w:b w:val="1"/>
                <w:color w:val="000000"/>
              </w:rPr>
            </w:pPr>
            <w:bookmarkStart w:colFirst="0" w:colLast="0" w:name="_52clhp6v89up" w:id="4"/>
            <w:bookmarkEnd w:id="4"/>
            <w:r w:rsidDel="00000000" w:rsidR="00000000" w:rsidRPr="00000000">
              <w:rPr>
                <w:b w:val="1"/>
                <w:color w:val="000000"/>
                <w:rtl w:val="0"/>
              </w:rPr>
              <w:t xml:space="preserve">WD Values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4"/>
              <w:widowControl w:val="0"/>
              <w:spacing w:line="240" w:lineRule="auto"/>
              <w:rPr>
                <w:b w:val="1"/>
                <w:color w:val="000000"/>
              </w:rPr>
            </w:pPr>
            <w:bookmarkStart w:colFirst="0" w:colLast="0" w:name="_mbmc2iex6zxn" w:id="5"/>
            <w:bookmarkEnd w:id="5"/>
            <w:r w:rsidDel="00000000" w:rsidR="00000000" w:rsidRPr="00000000">
              <w:rPr>
                <w:b w:val="1"/>
                <w:color w:val="000000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 of (P361)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SpokenWeb Collection (Q117038029)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Spoken word recording  (Q108676430)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Institution &amp;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Archives At (P485)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Concordia University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Concordia University (Q326342)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Institution Lookup in WD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 &amp;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Persistent 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Archives At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statement with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described at URL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(P973)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 requires Archives 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Institution &amp; Collection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Archives At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statement with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inventory number (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P217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Qualification requires Archives 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New Item in WD with Label as Title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Reading: 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poetry reading (Q7207537)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Music (Q638)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Performance: Sound 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sound poetry (Q1808721)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Item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Reading: 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poetry reading (Q7207537)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Creators / Contributors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Name,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Performer (P175)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lookup for WD value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Entity creation if name missing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Creators / Contributors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Name,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Author (P50)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lookup for WD value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Entity creation if name missing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audio recording (Q3302947)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AV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Video recording (Q34508)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Recording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analog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analog recording (Q3931994)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Recording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digital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recording (Q2473736)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Reel to Reel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reel-to-reel audio tape and tape recording (Q544858)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Cassette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Cassette (Q149757)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Compact disc (Q34467)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Minidisc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MiniDisc (Q275079)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U-matic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U-matic (Q278080)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Betamax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Betamax (Q690148)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VHS (Q183976)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Hi8 (Q2302273)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Designation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Instance of (P31)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MiniDV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MiniDV (Q6957908)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Tape Brand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Brand (P1716)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Scotch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Scotch (Q117162943)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brand lookup in WikiData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Entity creation of brand missing in WD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Playback Mode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HasProperty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(P1552)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Mono (Q1323979)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Material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Playback Mode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HasProperty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(P1552)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Stereo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Stereo (Q34678)</w:t>
            </w:r>
          </w:p>
        </w:tc>
        <w:tc>
          <w:tcPr/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File Description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File URL or File Path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Instance of (P31)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recording (Q2473736)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Digital File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Duration (P2047)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HH:MM:SS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Decimal</w:t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Conversion of units,Converted to Hour in Decimal, e.g.: 1.23699 hour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Performance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Recording date (P10135)</w:t>
            </w:r>
          </w:p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Inception (P571)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Venue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 of creation (P1071)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Recording location (P8546)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Sir George Williams University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Sir George Williams University (Q15277924)</w:t>
            </w:r>
          </w:p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Entity lookup in WD. 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Entity creation if name missing in WD</w:t>
            </w:r>
          </w:p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Latitude, Longitude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Venue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statement with</w:t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Coordinate location (P625)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latitude, longitude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Qualification requires 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URL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Openstreetmap way ID (P10689) or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Openstreetmap node ID (P11693)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Qualification requires Venue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Related Works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Cites work (P2860)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Work/citation lookup in wikidata (using worldcat ID?)</w:t>
            </w:r>
          </w:p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Entity creation of brand missing in WD</w:t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Genre: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Ambient sounds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Autobiographical sound recordings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Conversation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Oral 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Oral Storytelling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Performance: Improvised speech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Performance: Spoken Word 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Performance: Sound Poetry, Music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Reading: 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Reading: 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Reading: Drama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Soundscapes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Speeches: Commemorative works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Speeches: Panels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Speeches: Question-and-answer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Speeches: Talks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Text-sound compositions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hd w:fill="ffffff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Fonts w:ascii="Courier New" w:cs="Courier New" w:eastAsia="Courier New" w:hAnsi="Courier New"/>
          <w:sz w:val="21"/>
          <w:szCs w:val="21"/>
          <w:rtl w:val="0"/>
        </w:rPr>
        <w:t xml:space="preserve">        </w:t>
      </w:r>
    </w:p>
    <w:p w:rsidR="00000000" w:rsidDel="00000000" w:rsidP="00000000" w:rsidRDefault="00000000" w:rsidRPr="00000000" w14:paraId="00000123">
      <w:pPr>
        <w:pStyle w:val="Heading3"/>
        <w:shd w:fill="ffffff" w:val="clear"/>
        <w:spacing w:line="325.71428571428567" w:lineRule="auto"/>
        <w:rPr/>
      </w:pPr>
      <w:bookmarkStart w:colFirst="0" w:colLast="0" w:name="_rsv3xkq1diyw" w:id="6"/>
      <w:bookmarkEnd w:id="6"/>
      <w:r w:rsidDel="00000000" w:rsidR="00000000" w:rsidRPr="00000000">
        <w:rPr>
          <w:rtl w:val="0"/>
        </w:rPr>
        <w:t xml:space="preserve"> Role</w:t>
      </w:r>
    </w:p>
    <w:p w:rsidR="00000000" w:rsidDel="00000000" w:rsidP="00000000" w:rsidRDefault="00000000" w:rsidRPr="00000000" w14:paraId="00000124">
      <w:pPr>
        <w:shd w:fill="ffffff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Interviewer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Presenter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Narrator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Series organizer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Recordist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Manufacturer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Distributor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Publisher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Storyteller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Archivist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shd w:fill="ffffff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Style w:val="Heading3"/>
        <w:shd w:fill="ffffff" w:val="clear"/>
        <w:spacing w:line="325.71428571428567" w:lineRule="auto"/>
        <w:rPr/>
      </w:pPr>
      <w:bookmarkStart w:colFirst="0" w:colLast="0" w:name="_r46s6yplakdw" w:id="7"/>
      <w:bookmarkEnd w:id="7"/>
      <w:r w:rsidDel="00000000" w:rsidR="00000000" w:rsidRPr="00000000">
        <w:rPr>
          <w:rtl w:val="0"/>
        </w:rPr>
        <w:t xml:space="preserve">Material Designation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hd w:fill="ffffff" w:val="clear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 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Cylinder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Microcassette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shd w:fill="ffffff" w:val="clear"/>
        <w:spacing w:line="325.71428571428567" w:lineRule="auto"/>
        <w:rPr>
          <w:rFonts w:ascii="Courier New" w:cs="Courier New" w:eastAsia="Courier New" w:hAnsi="Courier New"/>
          <w:sz w:val="21"/>
          <w:szCs w:val="2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9">
    <w:pPr>
      <w:pStyle w:val="Heading1"/>
      <w:rPr/>
    </w:pPr>
    <w:bookmarkStart w:colFirst="0" w:colLast="0" w:name="_93szclxztlny" w:id="8"/>
    <w:bookmarkEnd w:id="8"/>
    <w:r w:rsidDel="00000000" w:rsidR="00000000" w:rsidRPr="00000000">
      <w:rPr>
        <w:rtl w:val="0"/>
      </w:rPr>
      <w:t xml:space="preserve">SpokenWeb Schema - WikiData Mapping</w:t>
    </w:r>
  </w:p>
  <w:p w:rsidR="00000000" w:rsidDel="00000000" w:rsidP="00000000" w:rsidRDefault="00000000" w:rsidRPr="00000000" w14:paraId="0000015A">
    <w:pPr>
      <w:rPr/>
    </w:pPr>
    <w:r w:rsidDel="00000000" w:rsidR="00000000" w:rsidRPr="00000000">
      <w:rPr>
        <w:rtl w:val="0"/>
      </w:rPr>
      <w:t xml:space="preserve">T. Neugebauer, F. Berrizbeitia</w:t>
    </w:r>
  </w:p>
  <w:p w:rsidR="00000000" w:rsidDel="00000000" w:rsidP="00000000" w:rsidRDefault="00000000" w:rsidRPr="00000000" w14:paraId="000001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