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0518" w14:textId="15EDDD7B" w:rsidR="008C684B" w:rsidRPr="00CA05FA" w:rsidRDefault="00F14A25" w:rsidP="00AE046B">
      <w:pPr>
        <w:autoSpaceDE w:val="0"/>
        <w:autoSpaceDN w:val="0"/>
        <w:adjustRightInd w:val="0"/>
        <w:spacing w:after="0" w:line="480" w:lineRule="auto"/>
        <w:rPr>
          <w:rFonts w:ascii="Times New Roman" w:hAnsi="Times New Roman" w:cs="Times New Roman"/>
          <w:bCs/>
          <w:sz w:val="24"/>
          <w:szCs w:val="24"/>
        </w:rPr>
      </w:pPr>
      <w:r w:rsidRPr="00CA05FA">
        <w:rPr>
          <w:rFonts w:ascii="Times New Roman" w:hAnsi="Times New Roman" w:cs="Times New Roman"/>
          <w:b/>
          <w:bCs/>
          <w:sz w:val="24"/>
          <w:szCs w:val="24"/>
        </w:rPr>
        <w:t xml:space="preserve">Authors: </w:t>
      </w:r>
      <w:r w:rsidRPr="00CA05FA">
        <w:rPr>
          <w:rFonts w:ascii="Times New Roman" w:hAnsi="Times New Roman" w:cs="Times New Roman"/>
          <w:bCs/>
          <w:sz w:val="24"/>
          <w:szCs w:val="24"/>
        </w:rPr>
        <w:t>Julian Robbins</w:t>
      </w:r>
      <w:r w:rsidR="002D456D">
        <w:rPr>
          <w:rFonts w:ascii="Times New Roman" w:hAnsi="Times New Roman" w:cs="Times New Roman"/>
          <w:bCs/>
          <w:sz w:val="24"/>
          <w:szCs w:val="24"/>
        </w:rPr>
        <w:t xml:space="preserve">, PhD, </w:t>
      </w:r>
      <w:r w:rsidR="008C684B" w:rsidRPr="00CA05FA">
        <w:rPr>
          <w:rFonts w:ascii="Times New Roman" w:hAnsi="Times New Roman" w:cs="Times New Roman"/>
          <w:bCs/>
          <w:sz w:val="24"/>
          <w:szCs w:val="24"/>
        </w:rPr>
        <w:t xml:space="preserve">(Research Affiliate Indigenous </w:t>
      </w:r>
      <w:r w:rsidR="000016A2">
        <w:rPr>
          <w:rFonts w:ascii="Times New Roman" w:hAnsi="Times New Roman" w:cs="Times New Roman"/>
          <w:bCs/>
          <w:sz w:val="24"/>
          <w:szCs w:val="24"/>
        </w:rPr>
        <w:t xml:space="preserve">Peoples’ Health Research Centre </w:t>
      </w:r>
      <w:r w:rsidR="002D456D">
        <w:rPr>
          <w:rFonts w:ascii="Times New Roman" w:hAnsi="Times New Roman" w:cs="Times New Roman"/>
          <w:bCs/>
          <w:sz w:val="24"/>
          <w:szCs w:val="24"/>
        </w:rPr>
        <w:t>-</w:t>
      </w:r>
      <w:r w:rsidR="000016A2">
        <w:rPr>
          <w:rFonts w:ascii="Times New Roman" w:hAnsi="Times New Roman" w:cs="Times New Roman"/>
          <w:bCs/>
          <w:sz w:val="24"/>
          <w:szCs w:val="24"/>
        </w:rPr>
        <w:t>IPHRC</w:t>
      </w:r>
      <w:r w:rsidR="008C684B" w:rsidRPr="00CA05FA">
        <w:rPr>
          <w:rFonts w:ascii="Times New Roman" w:hAnsi="Times New Roman" w:cs="Times New Roman"/>
          <w:bCs/>
          <w:sz w:val="24"/>
          <w:szCs w:val="24"/>
        </w:rPr>
        <w:t xml:space="preserve">)  </w:t>
      </w:r>
    </w:p>
    <w:p w14:paraId="06B9E274" w14:textId="7332648C" w:rsidR="008C684B" w:rsidRPr="00CA05FA" w:rsidRDefault="00880D98" w:rsidP="00AE046B">
      <w:pPr>
        <w:autoSpaceDE w:val="0"/>
        <w:autoSpaceDN w:val="0"/>
        <w:adjustRightInd w:val="0"/>
        <w:spacing w:after="0" w:line="480" w:lineRule="auto"/>
        <w:rPr>
          <w:rFonts w:ascii="Times New Roman" w:hAnsi="Times New Roman" w:cs="Times New Roman"/>
          <w:b/>
          <w:bCs/>
          <w:sz w:val="24"/>
          <w:szCs w:val="24"/>
        </w:rPr>
      </w:pPr>
      <w:r w:rsidRPr="00880D98">
        <w:t xml:space="preserve"> </w:t>
      </w:r>
      <w:r w:rsidRPr="00880D98">
        <w:rPr>
          <w:rFonts w:ascii="Times New Roman" w:hAnsi="Times New Roman" w:cs="Times New Roman"/>
          <w:bCs/>
          <w:sz w:val="24"/>
          <w:szCs w:val="24"/>
        </w:rPr>
        <w:t>robbins.julian@gmail.com</w:t>
      </w:r>
    </w:p>
    <w:p w14:paraId="0CAF2113" w14:textId="41AC046E" w:rsidR="008C684B" w:rsidRPr="000016A2" w:rsidRDefault="00F14A25" w:rsidP="00AE046B">
      <w:pPr>
        <w:autoSpaceDE w:val="0"/>
        <w:autoSpaceDN w:val="0"/>
        <w:adjustRightInd w:val="0"/>
        <w:spacing w:after="0" w:line="480" w:lineRule="auto"/>
        <w:rPr>
          <w:rFonts w:ascii="Times New Roman" w:hAnsi="Times New Roman" w:cs="Times New Roman"/>
          <w:bCs/>
          <w:sz w:val="24"/>
          <w:szCs w:val="24"/>
        </w:rPr>
      </w:pPr>
      <w:r w:rsidRPr="00CA05FA">
        <w:rPr>
          <w:rFonts w:ascii="Times New Roman" w:hAnsi="Times New Roman" w:cs="Times New Roman"/>
          <w:bCs/>
          <w:sz w:val="24"/>
          <w:szCs w:val="24"/>
        </w:rPr>
        <w:t xml:space="preserve">Warren </w:t>
      </w:r>
      <w:proofErr w:type="spellStart"/>
      <w:r w:rsidRPr="00CA05FA">
        <w:rPr>
          <w:rFonts w:ascii="Times New Roman" w:hAnsi="Times New Roman" w:cs="Times New Roman"/>
          <w:bCs/>
          <w:sz w:val="24"/>
          <w:szCs w:val="24"/>
        </w:rPr>
        <w:t>Linds</w:t>
      </w:r>
      <w:proofErr w:type="spellEnd"/>
      <w:r w:rsidRPr="00CA05FA">
        <w:rPr>
          <w:rFonts w:ascii="Times New Roman" w:hAnsi="Times New Roman" w:cs="Times New Roman"/>
          <w:bCs/>
          <w:sz w:val="24"/>
          <w:szCs w:val="24"/>
        </w:rPr>
        <w:t>,</w:t>
      </w:r>
      <w:r w:rsidR="007C6CF0">
        <w:rPr>
          <w:rFonts w:ascii="Times New Roman" w:hAnsi="Times New Roman" w:cs="Times New Roman"/>
          <w:bCs/>
          <w:sz w:val="24"/>
          <w:szCs w:val="24"/>
        </w:rPr>
        <w:t xml:space="preserve"> </w:t>
      </w:r>
      <w:proofErr w:type="gramStart"/>
      <w:r w:rsidR="008C684B" w:rsidRPr="00CA05FA">
        <w:rPr>
          <w:rFonts w:ascii="Times New Roman" w:hAnsi="Times New Roman" w:cs="Times New Roman"/>
          <w:bCs/>
          <w:sz w:val="24"/>
          <w:szCs w:val="24"/>
        </w:rPr>
        <w:t>PhD  (</w:t>
      </w:r>
      <w:proofErr w:type="gramEnd"/>
      <w:r w:rsidR="008C684B" w:rsidRPr="00CA05FA">
        <w:rPr>
          <w:rFonts w:ascii="Times New Roman" w:hAnsi="Times New Roman" w:cs="Times New Roman"/>
          <w:bCs/>
          <w:sz w:val="24"/>
          <w:szCs w:val="24"/>
        </w:rPr>
        <w:t xml:space="preserve">Concordia, IPHRC) </w:t>
      </w:r>
    </w:p>
    <w:p w14:paraId="2AEAC122" w14:textId="7F32D03E" w:rsidR="008C684B" w:rsidRPr="000016A2" w:rsidRDefault="00F14A25" w:rsidP="00AE046B">
      <w:pPr>
        <w:autoSpaceDE w:val="0"/>
        <w:autoSpaceDN w:val="0"/>
        <w:adjustRightInd w:val="0"/>
        <w:spacing w:after="0" w:line="480" w:lineRule="auto"/>
        <w:rPr>
          <w:rFonts w:ascii="Times New Roman" w:hAnsi="Times New Roman" w:cs="Times New Roman"/>
          <w:bCs/>
          <w:sz w:val="24"/>
          <w:szCs w:val="24"/>
        </w:rPr>
      </w:pPr>
      <w:r w:rsidRPr="00CA05FA">
        <w:rPr>
          <w:rFonts w:ascii="Times New Roman" w:hAnsi="Times New Roman" w:cs="Times New Roman"/>
          <w:bCs/>
          <w:sz w:val="24"/>
          <w:szCs w:val="24"/>
        </w:rPr>
        <w:t xml:space="preserve">Benjamin </w:t>
      </w:r>
      <w:proofErr w:type="spellStart"/>
      <w:r w:rsidRPr="00CA05FA">
        <w:rPr>
          <w:rFonts w:ascii="Times New Roman" w:hAnsi="Times New Roman" w:cs="Times New Roman"/>
          <w:bCs/>
          <w:sz w:val="24"/>
          <w:szCs w:val="24"/>
        </w:rPr>
        <w:t>Ironstand</w:t>
      </w:r>
      <w:proofErr w:type="spellEnd"/>
      <w:r w:rsidR="008C684B" w:rsidRPr="00CA05FA">
        <w:rPr>
          <w:rFonts w:ascii="Times New Roman" w:hAnsi="Times New Roman" w:cs="Times New Roman"/>
          <w:bCs/>
          <w:sz w:val="24"/>
          <w:szCs w:val="24"/>
        </w:rPr>
        <w:t xml:space="preserve"> (Student</w:t>
      </w:r>
      <w:r w:rsidR="00DC4142">
        <w:rPr>
          <w:rFonts w:ascii="Times New Roman" w:hAnsi="Times New Roman" w:cs="Times New Roman"/>
          <w:bCs/>
          <w:sz w:val="24"/>
          <w:szCs w:val="24"/>
        </w:rPr>
        <w:t>,</w:t>
      </w:r>
      <w:r w:rsidR="008C684B" w:rsidRPr="00CA05FA">
        <w:rPr>
          <w:rFonts w:ascii="Times New Roman" w:hAnsi="Times New Roman" w:cs="Times New Roman"/>
          <w:bCs/>
          <w:sz w:val="24"/>
          <w:szCs w:val="24"/>
        </w:rPr>
        <w:t xml:space="preserve"> First Nations University)</w:t>
      </w:r>
    </w:p>
    <w:p w14:paraId="0AFFFCC3" w14:textId="687B7729" w:rsidR="008C684B" w:rsidRPr="00CA05FA" w:rsidRDefault="00F14A25" w:rsidP="00AE046B">
      <w:pPr>
        <w:autoSpaceDE w:val="0"/>
        <w:autoSpaceDN w:val="0"/>
        <w:adjustRightInd w:val="0"/>
        <w:spacing w:after="0" w:line="480" w:lineRule="auto"/>
        <w:rPr>
          <w:rFonts w:ascii="Times New Roman" w:hAnsi="Times New Roman" w:cs="Times New Roman"/>
          <w:bCs/>
          <w:sz w:val="24"/>
          <w:szCs w:val="24"/>
        </w:rPr>
      </w:pPr>
      <w:r w:rsidRPr="00CA05FA">
        <w:rPr>
          <w:rFonts w:ascii="Times New Roman" w:hAnsi="Times New Roman" w:cs="Times New Roman"/>
          <w:bCs/>
          <w:sz w:val="24"/>
          <w:szCs w:val="24"/>
        </w:rPr>
        <w:t xml:space="preserve">Erin </w:t>
      </w:r>
      <w:proofErr w:type="spellStart"/>
      <w:r w:rsidRPr="00CA05FA">
        <w:rPr>
          <w:rFonts w:ascii="Times New Roman" w:hAnsi="Times New Roman" w:cs="Times New Roman"/>
          <w:bCs/>
          <w:sz w:val="24"/>
          <w:szCs w:val="24"/>
        </w:rPr>
        <w:t>Goodpipe</w:t>
      </w:r>
      <w:proofErr w:type="spellEnd"/>
      <w:r w:rsidR="008C684B" w:rsidRPr="00CA05FA">
        <w:rPr>
          <w:rFonts w:ascii="Times New Roman" w:hAnsi="Times New Roman" w:cs="Times New Roman"/>
          <w:bCs/>
          <w:sz w:val="24"/>
          <w:szCs w:val="24"/>
        </w:rPr>
        <w:t xml:space="preserve"> (Student, First Nations University, Researcher</w:t>
      </w:r>
      <w:r w:rsidR="00DC4142">
        <w:rPr>
          <w:rFonts w:ascii="Times New Roman" w:hAnsi="Times New Roman" w:cs="Times New Roman"/>
          <w:bCs/>
          <w:sz w:val="24"/>
          <w:szCs w:val="24"/>
        </w:rPr>
        <w:t>,</w:t>
      </w:r>
      <w:r w:rsidR="008C684B" w:rsidRPr="00CA05FA">
        <w:rPr>
          <w:rFonts w:ascii="Times New Roman" w:hAnsi="Times New Roman" w:cs="Times New Roman"/>
          <w:bCs/>
          <w:sz w:val="24"/>
          <w:szCs w:val="24"/>
        </w:rPr>
        <w:t xml:space="preserve"> IPHRC)</w:t>
      </w:r>
      <w:r w:rsidRPr="00CA05FA">
        <w:rPr>
          <w:rFonts w:ascii="Times New Roman" w:hAnsi="Times New Roman" w:cs="Times New Roman"/>
          <w:bCs/>
          <w:sz w:val="24"/>
          <w:szCs w:val="24"/>
        </w:rPr>
        <w:t xml:space="preserve">, </w:t>
      </w:r>
    </w:p>
    <w:p w14:paraId="19907C4A" w14:textId="77777777" w:rsidR="008C684B" w:rsidRPr="00CA05FA" w:rsidRDefault="008C684B" w:rsidP="00AE046B">
      <w:pPr>
        <w:autoSpaceDE w:val="0"/>
        <w:autoSpaceDN w:val="0"/>
        <w:adjustRightInd w:val="0"/>
        <w:spacing w:after="0" w:line="480" w:lineRule="auto"/>
        <w:rPr>
          <w:rFonts w:ascii="Times New Roman" w:hAnsi="Times New Roman" w:cs="Times New Roman"/>
          <w:b/>
          <w:bCs/>
          <w:sz w:val="24"/>
          <w:szCs w:val="24"/>
        </w:rPr>
      </w:pPr>
    </w:p>
    <w:p w14:paraId="77399DE6" w14:textId="6F48531B" w:rsidR="001E5B68" w:rsidRDefault="001E5B68" w:rsidP="00AE046B">
      <w:pPr>
        <w:spacing w:line="480" w:lineRule="auto"/>
        <w:rPr>
          <w:rFonts w:ascii="Times New Roman" w:hAnsi="Times New Roman" w:cs="Times New Roman"/>
          <w:bCs/>
          <w:sz w:val="24"/>
          <w:szCs w:val="24"/>
        </w:rPr>
      </w:pPr>
      <w:r>
        <w:rPr>
          <w:rFonts w:ascii="Times New Roman" w:hAnsi="Times New Roman" w:cs="Times New Roman"/>
          <w:bCs/>
          <w:sz w:val="24"/>
          <w:szCs w:val="24"/>
        </w:rPr>
        <w:br w:type="page"/>
      </w:r>
      <w:bookmarkStart w:id="0" w:name="_GoBack"/>
      <w:bookmarkEnd w:id="0"/>
    </w:p>
    <w:p w14:paraId="56FCE63E" w14:textId="0B5C83D1" w:rsidR="00FE2FA6" w:rsidRPr="007C6CF0" w:rsidRDefault="004833E6" w:rsidP="00AE046B">
      <w:pPr>
        <w:autoSpaceDE w:val="0"/>
        <w:autoSpaceDN w:val="0"/>
        <w:adjustRightInd w:val="0"/>
        <w:spacing w:after="0" w:line="480" w:lineRule="auto"/>
        <w:rPr>
          <w:rFonts w:ascii="Times New Roman" w:hAnsi="Times New Roman" w:cs="Times New Roman"/>
          <w:bCs/>
          <w:sz w:val="24"/>
          <w:szCs w:val="24"/>
        </w:rPr>
      </w:pPr>
      <w:r w:rsidRPr="007C6CF0">
        <w:rPr>
          <w:rFonts w:ascii="Times New Roman" w:hAnsi="Times New Roman" w:cs="Times New Roman"/>
          <w:bCs/>
          <w:sz w:val="24"/>
          <w:szCs w:val="24"/>
        </w:rPr>
        <w:lastRenderedPageBreak/>
        <w:t xml:space="preserve"> </w:t>
      </w:r>
    </w:p>
    <w:p w14:paraId="3F19BDAD" w14:textId="77777777" w:rsidR="00F14A25" w:rsidRPr="00CA05FA" w:rsidRDefault="00F14A25" w:rsidP="00AE046B">
      <w:pPr>
        <w:autoSpaceDE w:val="0"/>
        <w:autoSpaceDN w:val="0"/>
        <w:adjustRightInd w:val="0"/>
        <w:spacing w:after="0" w:line="480" w:lineRule="auto"/>
        <w:rPr>
          <w:rFonts w:ascii="Times New Roman" w:hAnsi="Times New Roman" w:cs="Times New Roman"/>
          <w:b/>
          <w:bCs/>
          <w:sz w:val="24"/>
          <w:szCs w:val="24"/>
          <w:u w:val="single"/>
        </w:rPr>
      </w:pPr>
    </w:p>
    <w:p w14:paraId="598E77ED" w14:textId="2E51CCA0" w:rsidR="00F14A25" w:rsidRDefault="008C684B" w:rsidP="00AE046B">
      <w:pPr>
        <w:autoSpaceDE w:val="0"/>
        <w:autoSpaceDN w:val="0"/>
        <w:adjustRightInd w:val="0"/>
        <w:spacing w:after="0" w:line="480" w:lineRule="auto"/>
        <w:jc w:val="center"/>
        <w:rPr>
          <w:rFonts w:ascii="Times New Roman" w:hAnsi="Times New Roman" w:cs="Times New Roman"/>
          <w:bCs/>
          <w:sz w:val="24"/>
          <w:szCs w:val="24"/>
        </w:rPr>
      </w:pPr>
      <w:r w:rsidRPr="00CA05FA">
        <w:rPr>
          <w:rFonts w:ascii="Times New Roman" w:hAnsi="Times New Roman" w:cs="Times New Roman"/>
          <w:b/>
          <w:bCs/>
          <w:sz w:val="24"/>
          <w:szCs w:val="24"/>
        </w:rPr>
        <w:t>Abstract</w:t>
      </w:r>
      <w:r w:rsidR="003217F7" w:rsidRPr="00CA05FA">
        <w:rPr>
          <w:rFonts w:ascii="Times New Roman" w:hAnsi="Times New Roman" w:cs="Times New Roman"/>
          <w:b/>
          <w:bCs/>
          <w:sz w:val="24"/>
          <w:szCs w:val="24"/>
        </w:rPr>
        <w:t xml:space="preserve">  </w:t>
      </w:r>
      <w:r w:rsidR="004D3B4E">
        <w:rPr>
          <w:rFonts w:ascii="Times New Roman" w:hAnsi="Times New Roman" w:cs="Times New Roman"/>
          <w:b/>
          <w:bCs/>
          <w:sz w:val="24"/>
          <w:szCs w:val="24"/>
        </w:rPr>
        <w:t xml:space="preserve">  </w:t>
      </w:r>
    </w:p>
    <w:p w14:paraId="1912A165" w14:textId="77777777" w:rsidR="0062002D" w:rsidRDefault="0062002D" w:rsidP="00AE046B">
      <w:pPr>
        <w:autoSpaceDE w:val="0"/>
        <w:autoSpaceDN w:val="0"/>
        <w:adjustRightInd w:val="0"/>
        <w:spacing w:after="0" w:line="480" w:lineRule="auto"/>
        <w:rPr>
          <w:rFonts w:ascii="Times New Roman" w:hAnsi="Times New Roman" w:cs="Times New Roman"/>
          <w:bCs/>
          <w:sz w:val="24"/>
          <w:szCs w:val="24"/>
        </w:rPr>
      </w:pPr>
    </w:p>
    <w:p w14:paraId="632B12D4" w14:textId="3B835A2A" w:rsidR="0062002D" w:rsidRPr="003B15CA" w:rsidRDefault="00E41157" w:rsidP="00AE046B">
      <w:pPr>
        <w:spacing w:line="480" w:lineRule="auto"/>
        <w:rPr>
          <w:rFonts w:ascii="Times New Roman" w:hAnsi="Times New Roman" w:cs="Times New Roman"/>
          <w:sz w:val="24"/>
          <w:szCs w:val="24"/>
        </w:rPr>
      </w:pPr>
      <w:r>
        <w:rPr>
          <w:rFonts w:ascii="Times New Roman" w:hAnsi="Times New Roman" w:cs="Times New Roman"/>
          <w:sz w:val="24"/>
          <w:szCs w:val="24"/>
        </w:rPr>
        <w:t xml:space="preserve">Life in the </w:t>
      </w:r>
      <w:r w:rsidR="0062002D" w:rsidRPr="003B15CA">
        <w:rPr>
          <w:rFonts w:ascii="Times New Roman" w:hAnsi="Times New Roman" w:cs="Times New Roman"/>
          <w:sz w:val="24"/>
          <w:szCs w:val="24"/>
        </w:rPr>
        <w:t xml:space="preserve">city for any youth </w:t>
      </w:r>
      <w:r w:rsidR="0033435E">
        <w:rPr>
          <w:rFonts w:ascii="Times New Roman" w:hAnsi="Times New Roman" w:cs="Times New Roman"/>
          <w:sz w:val="24"/>
          <w:szCs w:val="24"/>
        </w:rPr>
        <w:t>can be challenging without a proper support network</w:t>
      </w:r>
      <w:r>
        <w:rPr>
          <w:rFonts w:ascii="Times New Roman" w:hAnsi="Times New Roman" w:cs="Times New Roman"/>
          <w:sz w:val="24"/>
          <w:szCs w:val="24"/>
        </w:rPr>
        <w:t xml:space="preserve">. </w:t>
      </w:r>
      <w:r w:rsidR="00151DD7">
        <w:rPr>
          <w:rFonts w:ascii="Times New Roman" w:hAnsi="Times New Roman" w:cs="Times New Roman"/>
          <w:sz w:val="24"/>
          <w:szCs w:val="24"/>
        </w:rPr>
        <w:t xml:space="preserve"> </w:t>
      </w:r>
      <w:r w:rsidR="0033435E">
        <w:rPr>
          <w:rFonts w:ascii="Times New Roman" w:hAnsi="Times New Roman" w:cs="Times New Roman"/>
          <w:sz w:val="24"/>
          <w:szCs w:val="24"/>
        </w:rPr>
        <w:t xml:space="preserve">For Indigenous youth in particular, </w:t>
      </w:r>
      <w:r w:rsidR="0062002D" w:rsidRPr="003B15CA">
        <w:rPr>
          <w:rFonts w:ascii="Times New Roman" w:hAnsi="Times New Roman" w:cs="Times New Roman"/>
          <w:sz w:val="24"/>
          <w:szCs w:val="24"/>
        </w:rPr>
        <w:t>the unique burden of intergenerational trauma due to the residual effects of colonialism (e.g. residential school</w:t>
      </w:r>
      <w:r w:rsidR="0033435E">
        <w:rPr>
          <w:rFonts w:ascii="Times New Roman" w:hAnsi="Times New Roman" w:cs="Times New Roman"/>
          <w:sz w:val="24"/>
          <w:szCs w:val="24"/>
        </w:rPr>
        <w:t xml:space="preserve">s, historical outlawing of traditional practices, etc.) can contribute to </w:t>
      </w:r>
      <w:r w:rsidR="00E14C19">
        <w:rPr>
          <w:rFonts w:ascii="Times New Roman" w:hAnsi="Times New Roman" w:cs="Times New Roman"/>
          <w:sz w:val="24"/>
          <w:szCs w:val="24"/>
        </w:rPr>
        <w:t xml:space="preserve">both </w:t>
      </w:r>
      <w:r w:rsidR="0033435E">
        <w:rPr>
          <w:rFonts w:ascii="Times New Roman" w:hAnsi="Times New Roman" w:cs="Times New Roman"/>
          <w:sz w:val="24"/>
          <w:szCs w:val="24"/>
        </w:rPr>
        <w:t xml:space="preserve">unhealthy behaviours and </w:t>
      </w:r>
      <w:r w:rsidR="00E14C19">
        <w:rPr>
          <w:rFonts w:ascii="Times New Roman" w:hAnsi="Times New Roman" w:cs="Times New Roman"/>
          <w:sz w:val="24"/>
          <w:szCs w:val="24"/>
        </w:rPr>
        <w:t>a continuation of ‘</w:t>
      </w:r>
      <w:r w:rsidR="0033435E">
        <w:rPr>
          <w:rFonts w:ascii="Times New Roman" w:hAnsi="Times New Roman" w:cs="Times New Roman"/>
          <w:sz w:val="24"/>
          <w:szCs w:val="24"/>
        </w:rPr>
        <w:t>culturally unsafe</w:t>
      </w:r>
      <w:r w:rsidR="00E14C19">
        <w:rPr>
          <w:rFonts w:ascii="Times New Roman" w:hAnsi="Times New Roman" w:cs="Times New Roman"/>
          <w:sz w:val="24"/>
          <w:szCs w:val="24"/>
        </w:rPr>
        <w:t>’</w:t>
      </w:r>
      <w:r w:rsidR="0033435E">
        <w:rPr>
          <w:rFonts w:ascii="Times New Roman" w:hAnsi="Times New Roman" w:cs="Times New Roman"/>
          <w:sz w:val="24"/>
          <w:szCs w:val="24"/>
        </w:rPr>
        <w:t xml:space="preserve"> spaces.  </w:t>
      </w:r>
      <w:r w:rsidR="0062002D">
        <w:rPr>
          <w:rFonts w:ascii="Times New Roman" w:hAnsi="Times New Roman" w:cs="Times New Roman"/>
          <w:sz w:val="24"/>
          <w:szCs w:val="24"/>
        </w:rPr>
        <w:t xml:space="preserve">As a response to these </w:t>
      </w:r>
      <w:r w:rsidR="0062002D" w:rsidRPr="003B15CA">
        <w:rPr>
          <w:rFonts w:ascii="Times New Roman" w:hAnsi="Times New Roman" w:cs="Times New Roman"/>
          <w:sz w:val="24"/>
          <w:szCs w:val="24"/>
        </w:rPr>
        <w:t xml:space="preserve">challenges, this article examines the positive effects that a grassroots film creation and production </w:t>
      </w:r>
      <w:r w:rsidR="0062002D">
        <w:rPr>
          <w:rFonts w:ascii="Times New Roman" w:hAnsi="Times New Roman" w:cs="Times New Roman"/>
          <w:sz w:val="24"/>
          <w:szCs w:val="24"/>
        </w:rPr>
        <w:t>program</w:t>
      </w:r>
      <w:r w:rsidR="0062002D" w:rsidRPr="003B15CA">
        <w:rPr>
          <w:rFonts w:ascii="Times New Roman" w:hAnsi="Times New Roman" w:cs="Times New Roman"/>
          <w:sz w:val="24"/>
          <w:szCs w:val="24"/>
        </w:rPr>
        <w:t xml:space="preserve"> </w:t>
      </w:r>
      <w:r w:rsidR="0096081D">
        <w:rPr>
          <w:rFonts w:ascii="Times New Roman" w:hAnsi="Times New Roman" w:cs="Times New Roman"/>
          <w:sz w:val="24"/>
          <w:szCs w:val="24"/>
        </w:rPr>
        <w:t>in a major urban centre in Sask</w:t>
      </w:r>
      <w:r w:rsidR="0062002D" w:rsidRPr="003B15CA">
        <w:rPr>
          <w:rFonts w:ascii="Times New Roman" w:hAnsi="Times New Roman" w:cs="Times New Roman"/>
          <w:sz w:val="24"/>
          <w:szCs w:val="24"/>
        </w:rPr>
        <w:t xml:space="preserve">atchewan, Canada had on participating Indigenous youth. Community based researchers from the Indigenous Peoples’ Health Research Centre observed how a culturally safe space </w:t>
      </w:r>
      <w:r w:rsidR="006649D7">
        <w:rPr>
          <w:rFonts w:ascii="Times New Roman" w:hAnsi="Times New Roman" w:cs="Times New Roman"/>
          <w:sz w:val="24"/>
          <w:szCs w:val="24"/>
        </w:rPr>
        <w:t xml:space="preserve">created the conditions to enable </w:t>
      </w:r>
      <w:r w:rsidR="0062002D">
        <w:rPr>
          <w:rFonts w:ascii="Times New Roman" w:hAnsi="Times New Roman" w:cs="Times New Roman"/>
          <w:sz w:val="24"/>
          <w:szCs w:val="24"/>
        </w:rPr>
        <w:t xml:space="preserve">youth </w:t>
      </w:r>
      <w:r w:rsidR="006649D7">
        <w:rPr>
          <w:rFonts w:ascii="Times New Roman" w:hAnsi="Times New Roman" w:cs="Times New Roman"/>
          <w:sz w:val="24"/>
          <w:szCs w:val="24"/>
        </w:rPr>
        <w:t xml:space="preserve">to become creative </w:t>
      </w:r>
      <w:r w:rsidR="0062002D" w:rsidRPr="003B15CA">
        <w:rPr>
          <w:rFonts w:ascii="Times New Roman" w:hAnsi="Times New Roman" w:cs="Times New Roman"/>
          <w:sz w:val="24"/>
          <w:szCs w:val="24"/>
        </w:rPr>
        <w:t>through the arts</w:t>
      </w:r>
      <w:r w:rsidR="006649D7">
        <w:rPr>
          <w:rFonts w:ascii="Times New Roman" w:hAnsi="Times New Roman" w:cs="Times New Roman"/>
          <w:sz w:val="24"/>
          <w:szCs w:val="24"/>
        </w:rPr>
        <w:t xml:space="preserve"> </w:t>
      </w:r>
      <w:r w:rsidR="007A2B75">
        <w:rPr>
          <w:rFonts w:ascii="Times New Roman" w:hAnsi="Times New Roman" w:cs="Times New Roman"/>
          <w:sz w:val="24"/>
          <w:szCs w:val="24"/>
        </w:rPr>
        <w:t>in an</w:t>
      </w:r>
      <w:r w:rsidR="0062002D" w:rsidRPr="003B15CA">
        <w:rPr>
          <w:rFonts w:ascii="Times New Roman" w:hAnsi="Times New Roman" w:cs="Times New Roman"/>
          <w:sz w:val="24"/>
          <w:szCs w:val="24"/>
        </w:rPr>
        <w:t xml:space="preserve"> environment</w:t>
      </w:r>
      <w:r w:rsidR="006649D7">
        <w:rPr>
          <w:rFonts w:ascii="Times New Roman" w:hAnsi="Times New Roman" w:cs="Times New Roman"/>
          <w:sz w:val="24"/>
          <w:szCs w:val="24"/>
        </w:rPr>
        <w:t xml:space="preserve"> </w:t>
      </w:r>
      <w:r w:rsidR="0062002D" w:rsidRPr="003B15CA">
        <w:rPr>
          <w:rFonts w:ascii="Times New Roman" w:hAnsi="Times New Roman" w:cs="Times New Roman"/>
          <w:sz w:val="24"/>
          <w:szCs w:val="24"/>
        </w:rPr>
        <w:t xml:space="preserve">supported by an intergenerational network of </w:t>
      </w:r>
      <w:proofErr w:type="spellStart"/>
      <w:r w:rsidR="00E14C19" w:rsidRPr="00CA05FA">
        <w:rPr>
          <w:rStyle w:val="Emphasis"/>
          <w:rFonts w:ascii="Times New Roman" w:hAnsi="Times New Roman" w:cs="Times New Roman"/>
          <w:bCs/>
          <w:i w:val="0"/>
          <w:iCs w:val="0"/>
          <w:color w:val="000000" w:themeColor="text1"/>
          <w:sz w:val="24"/>
          <w:szCs w:val="24"/>
          <w:shd w:val="clear" w:color="auto" w:fill="FFFFFF"/>
        </w:rPr>
        <w:t>Nêhiyaw</w:t>
      </w:r>
      <w:proofErr w:type="spellEnd"/>
      <w:r w:rsidR="00E14C19" w:rsidRPr="003B15CA">
        <w:rPr>
          <w:rFonts w:ascii="Times New Roman" w:hAnsi="Times New Roman" w:cs="Times New Roman"/>
          <w:sz w:val="24"/>
          <w:szCs w:val="24"/>
        </w:rPr>
        <w:t xml:space="preserve"> </w:t>
      </w:r>
      <w:r w:rsidR="00E14C19">
        <w:rPr>
          <w:rFonts w:ascii="Times New Roman" w:hAnsi="Times New Roman" w:cs="Times New Roman"/>
          <w:sz w:val="24"/>
          <w:szCs w:val="24"/>
        </w:rPr>
        <w:t xml:space="preserve">(Plains Cree) </w:t>
      </w:r>
      <w:r w:rsidR="0062002D" w:rsidRPr="003B15CA">
        <w:rPr>
          <w:rFonts w:ascii="Times New Roman" w:hAnsi="Times New Roman" w:cs="Times New Roman"/>
          <w:sz w:val="24"/>
          <w:szCs w:val="24"/>
        </w:rPr>
        <w:t>kinship rel</w:t>
      </w:r>
      <w:r w:rsidR="0062002D">
        <w:rPr>
          <w:rFonts w:ascii="Times New Roman" w:hAnsi="Times New Roman" w:cs="Times New Roman"/>
          <w:sz w:val="24"/>
          <w:szCs w:val="24"/>
        </w:rPr>
        <w:t xml:space="preserve">ationships called </w:t>
      </w:r>
      <w:proofErr w:type="spellStart"/>
      <w:r w:rsidR="0062002D" w:rsidRPr="00017BA1">
        <w:rPr>
          <w:rFonts w:ascii="Times New Roman" w:hAnsi="Times New Roman" w:cs="Times New Roman"/>
          <w:sz w:val="24"/>
          <w:szCs w:val="24"/>
        </w:rPr>
        <w:t>wâhkôtowin</w:t>
      </w:r>
      <w:proofErr w:type="spellEnd"/>
      <w:r w:rsidR="0062002D">
        <w:rPr>
          <w:rFonts w:ascii="Times New Roman" w:hAnsi="Times New Roman" w:cs="Times New Roman"/>
          <w:sz w:val="24"/>
          <w:szCs w:val="24"/>
        </w:rPr>
        <w:t>.  T</w:t>
      </w:r>
      <w:r w:rsidR="0062002D" w:rsidRPr="003B15CA">
        <w:rPr>
          <w:rFonts w:ascii="Times New Roman" w:hAnsi="Times New Roman" w:cs="Times New Roman"/>
          <w:sz w:val="24"/>
          <w:szCs w:val="24"/>
        </w:rPr>
        <w:t xml:space="preserve">he article </w:t>
      </w:r>
      <w:r w:rsidR="00E14C19">
        <w:rPr>
          <w:rFonts w:ascii="Times New Roman" w:hAnsi="Times New Roman" w:cs="Times New Roman"/>
          <w:sz w:val="24"/>
          <w:szCs w:val="24"/>
        </w:rPr>
        <w:t xml:space="preserve">also argues </w:t>
      </w:r>
      <w:r w:rsidR="0062002D" w:rsidRPr="003B15CA">
        <w:rPr>
          <w:rFonts w:ascii="Times New Roman" w:hAnsi="Times New Roman" w:cs="Times New Roman"/>
          <w:sz w:val="24"/>
          <w:szCs w:val="24"/>
        </w:rPr>
        <w:t xml:space="preserve">that the effectiveness of culturally safe spaces can benefit from recognizing </w:t>
      </w:r>
      <w:r w:rsidR="00E14C19">
        <w:rPr>
          <w:rFonts w:ascii="Times New Roman" w:hAnsi="Times New Roman" w:cs="Times New Roman"/>
          <w:sz w:val="24"/>
          <w:szCs w:val="24"/>
        </w:rPr>
        <w:t xml:space="preserve">the operation of </w:t>
      </w:r>
      <w:proofErr w:type="spellStart"/>
      <w:r w:rsidR="0062002D" w:rsidRPr="003B15CA">
        <w:rPr>
          <w:rFonts w:ascii="Times New Roman" w:hAnsi="Times New Roman" w:cs="Times New Roman"/>
          <w:sz w:val="24"/>
          <w:szCs w:val="24"/>
        </w:rPr>
        <w:t>ethnogenetic</w:t>
      </w:r>
      <w:proofErr w:type="spellEnd"/>
      <w:r w:rsidR="0062002D" w:rsidRPr="003B15CA">
        <w:rPr>
          <w:rFonts w:ascii="Times New Roman" w:hAnsi="Times New Roman" w:cs="Times New Roman"/>
          <w:sz w:val="24"/>
          <w:szCs w:val="24"/>
        </w:rPr>
        <w:t xml:space="preserve"> processes</w:t>
      </w:r>
      <w:r w:rsidR="0062002D">
        <w:rPr>
          <w:rFonts w:ascii="Times New Roman" w:hAnsi="Times New Roman" w:cs="Times New Roman"/>
          <w:sz w:val="24"/>
          <w:szCs w:val="24"/>
        </w:rPr>
        <w:t xml:space="preserve"> in contemporary environment</w:t>
      </w:r>
      <w:r w:rsidR="00E14C19">
        <w:rPr>
          <w:rFonts w:ascii="Times New Roman" w:hAnsi="Times New Roman" w:cs="Times New Roman"/>
          <w:sz w:val="24"/>
          <w:szCs w:val="24"/>
        </w:rPr>
        <w:t>s.</w:t>
      </w:r>
      <w:r w:rsidR="0062002D">
        <w:rPr>
          <w:rFonts w:ascii="Times New Roman" w:hAnsi="Times New Roman" w:cs="Times New Roman"/>
          <w:sz w:val="24"/>
          <w:szCs w:val="24"/>
        </w:rPr>
        <w:t xml:space="preserve"> </w:t>
      </w:r>
      <w:r w:rsidR="00E14C19">
        <w:rPr>
          <w:rFonts w:ascii="Times New Roman" w:hAnsi="Times New Roman" w:cs="Times New Roman"/>
          <w:sz w:val="24"/>
          <w:szCs w:val="24"/>
        </w:rPr>
        <w:t xml:space="preserve">    </w:t>
      </w:r>
    </w:p>
    <w:p w14:paraId="16116058" w14:textId="77C76F2F" w:rsidR="008C684B" w:rsidRPr="00AE046B" w:rsidRDefault="00CA05FA" w:rsidP="00AE046B">
      <w:pPr>
        <w:autoSpaceDE w:val="0"/>
        <w:autoSpaceDN w:val="0"/>
        <w:adjustRightInd w:val="0"/>
        <w:spacing w:after="0" w:line="480" w:lineRule="auto"/>
        <w:jc w:val="center"/>
        <w:rPr>
          <w:rFonts w:ascii="Times New Roman" w:hAnsi="Times New Roman" w:cs="Times New Roman"/>
          <w:bCs/>
          <w:sz w:val="24"/>
          <w:szCs w:val="24"/>
        </w:rPr>
      </w:pPr>
      <w:r w:rsidRPr="00AE046B">
        <w:rPr>
          <w:rFonts w:ascii="Times New Roman" w:hAnsi="Times New Roman" w:cs="Times New Roman"/>
          <w:b/>
          <w:bCs/>
          <w:sz w:val="24"/>
          <w:szCs w:val="24"/>
        </w:rPr>
        <w:t>Keywords</w:t>
      </w:r>
    </w:p>
    <w:p w14:paraId="33A9D820" w14:textId="331172CA" w:rsidR="008C684B" w:rsidRPr="007C6CF0" w:rsidRDefault="00772562" w:rsidP="00AE046B">
      <w:pPr>
        <w:autoSpaceDE w:val="0"/>
        <w:autoSpaceDN w:val="0"/>
        <w:adjustRightInd w:val="0"/>
        <w:spacing w:after="0" w:line="480" w:lineRule="auto"/>
        <w:jc w:val="center"/>
        <w:rPr>
          <w:rFonts w:ascii="Times New Roman" w:hAnsi="Times New Roman" w:cs="Times New Roman"/>
          <w:bCs/>
          <w:sz w:val="24"/>
          <w:szCs w:val="24"/>
        </w:rPr>
      </w:pPr>
      <w:r w:rsidRPr="007C6CF0">
        <w:rPr>
          <w:rFonts w:ascii="Times New Roman" w:hAnsi="Times New Roman" w:cs="Times New Roman"/>
          <w:bCs/>
          <w:sz w:val="24"/>
          <w:szCs w:val="24"/>
        </w:rPr>
        <w:t>Youth, wellness, arts, Indigenous Knowledge, cultural safety</w:t>
      </w:r>
      <w:r w:rsidR="0062002D">
        <w:rPr>
          <w:rFonts w:ascii="Times New Roman" w:hAnsi="Times New Roman" w:cs="Times New Roman"/>
          <w:bCs/>
          <w:sz w:val="24"/>
          <w:szCs w:val="24"/>
        </w:rPr>
        <w:t xml:space="preserve">, </w:t>
      </w:r>
      <w:proofErr w:type="spellStart"/>
      <w:r w:rsidR="0062002D">
        <w:rPr>
          <w:rFonts w:ascii="Times New Roman" w:hAnsi="Times New Roman" w:cs="Times New Roman"/>
          <w:bCs/>
          <w:sz w:val="24"/>
          <w:szCs w:val="24"/>
        </w:rPr>
        <w:t>ethnogenesis</w:t>
      </w:r>
      <w:proofErr w:type="spellEnd"/>
    </w:p>
    <w:p w14:paraId="2675B813" w14:textId="0386EA81" w:rsidR="007C6CF0" w:rsidRDefault="007C6CF0" w:rsidP="00AE046B">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DEC4009" w14:textId="267582E8" w:rsidR="00AE046B" w:rsidRDefault="00510EF3" w:rsidP="00BA2004">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G</w:t>
      </w:r>
      <w:r w:rsidR="00AE046B">
        <w:rPr>
          <w:rFonts w:ascii="Times New Roman" w:hAnsi="Times New Roman" w:cs="Times New Roman"/>
          <w:b/>
          <w:bCs/>
          <w:sz w:val="28"/>
          <w:szCs w:val="28"/>
        </w:rPr>
        <w:t>ENERATING AND SUSTAINING POSITIVE SPACES</w:t>
      </w:r>
      <w:r w:rsidR="00D63321">
        <w:rPr>
          <w:rFonts w:ascii="Times New Roman" w:hAnsi="Times New Roman" w:cs="Times New Roman"/>
          <w:b/>
          <w:bCs/>
          <w:sz w:val="28"/>
          <w:szCs w:val="28"/>
        </w:rPr>
        <w:t>:</w:t>
      </w:r>
    </w:p>
    <w:p w14:paraId="6D310542" w14:textId="4E04F90D" w:rsidR="00636F37" w:rsidRPr="00D63321" w:rsidRDefault="00BA2004" w:rsidP="00BA2004">
      <w:pPr>
        <w:autoSpaceDE w:val="0"/>
        <w:autoSpaceDN w:val="0"/>
        <w:adjustRightInd w:val="0"/>
        <w:spacing w:after="0" w:line="480" w:lineRule="auto"/>
        <w:jc w:val="center"/>
        <w:rPr>
          <w:rFonts w:ascii="Times New Roman" w:hAnsi="Times New Roman" w:cs="Times New Roman"/>
          <w:b/>
          <w:bCs/>
          <w:sz w:val="28"/>
          <w:szCs w:val="28"/>
        </w:rPr>
      </w:pPr>
      <w:r w:rsidRPr="00D63321">
        <w:rPr>
          <w:rFonts w:ascii="Times New Roman" w:hAnsi="Times New Roman" w:cs="Times New Roman"/>
          <w:b/>
          <w:bCs/>
          <w:sz w:val="28"/>
          <w:szCs w:val="28"/>
        </w:rPr>
        <w:t xml:space="preserve">REFLECTIONS ON </w:t>
      </w:r>
      <w:r w:rsidR="004522DE">
        <w:rPr>
          <w:rFonts w:ascii="Times New Roman" w:hAnsi="Times New Roman" w:cs="Times New Roman"/>
          <w:b/>
          <w:bCs/>
          <w:sz w:val="28"/>
          <w:szCs w:val="28"/>
        </w:rPr>
        <w:t xml:space="preserve">AN </w:t>
      </w:r>
      <w:r w:rsidRPr="00D63321">
        <w:rPr>
          <w:rFonts w:ascii="Times New Roman" w:hAnsi="Times New Roman" w:cs="Times New Roman"/>
          <w:b/>
          <w:bCs/>
          <w:sz w:val="28"/>
          <w:szCs w:val="28"/>
        </w:rPr>
        <w:t xml:space="preserve">INDIGENOUS YOUTH </w:t>
      </w:r>
      <w:r w:rsidR="00F24494">
        <w:rPr>
          <w:rFonts w:ascii="Times New Roman" w:hAnsi="Times New Roman" w:cs="Times New Roman"/>
          <w:b/>
          <w:bCs/>
          <w:sz w:val="28"/>
          <w:szCs w:val="28"/>
        </w:rPr>
        <w:t xml:space="preserve">URBAN </w:t>
      </w:r>
      <w:r w:rsidRPr="00D63321">
        <w:rPr>
          <w:rFonts w:ascii="Times New Roman" w:hAnsi="Times New Roman" w:cs="Times New Roman"/>
          <w:b/>
          <w:bCs/>
          <w:sz w:val="28"/>
          <w:szCs w:val="28"/>
        </w:rPr>
        <w:t>ARTS PROGRAM</w:t>
      </w:r>
    </w:p>
    <w:p w14:paraId="0CA3A393" w14:textId="77777777" w:rsidR="00382ADF" w:rsidRPr="007C6CF0" w:rsidRDefault="00382ADF" w:rsidP="00AE046B">
      <w:pPr>
        <w:autoSpaceDE w:val="0"/>
        <w:autoSpaceDN w:val="0"/>
        <w:adjustRightInd w:val="0"/>
        <w:spacing w:after="0" w:line="480" w:lineRule="auto"/>
        <w:rPr>
          <w:rFonts w:ascii="Times New Roman" w:hAnsi="Times New Roman" w:cs="Times New Roman"/>
          <w:bCs/>
          <w:sz w:val="24"/>
          <w:szCs w:val="24"/>
        </w:rPr>
      </w:pPr>
    </w:p>
    <w:p w14:paraId="7CC6F5C5" w14:textId="77777777" w:rsidR="00EB4B1F" w:rsidRPr="00FE2FA6" w:rsidRDefault="00EB4B1F" w:rsidP="00AE046B">
      <w:pPr>
        <w:autoSpaceDE w:val="0"/>
        <w:autoSpaceDN w:val="0"/>
        <w:adjustRightInd w:val="0"/>
        <w:spacing w:after="0" w:line="480" w:lineRule="auto"/>
        <w:rPr>
          <w:rFonts w:ascii="Times New Roman" w:hAnsi="Times New Roman" w:cs="Times New Roman"/>
          <w:b/>
          <w:sz w:val="24"/>
          <w:szCs w:val="24"/>
        </w:rPr>
      </w:pPr>
      <w:r w:rsidRPr="00FE2FA6">
        <w:rPr>
          <w:rFonts w:ascii="Times New Roman" w:hAnsi="Times New Roman" w:cs="Times New Roman"/>
          <w:b/>
          <w:sz w:val="24"/>
          <w:szCs w:val="24"/>
        </w:rPr>
        <w:t>Introduction</w:t>
      </w:r>
    </w:p>
    <w:p w14:paraId="77CF8FAF" w14:textId="77777777" w:rsidR="003B138B" w:rsidRDefault="003B138B" w:rsidP="00AE046B">
      <w:pPr>
        <w:autoSpaceDE w:val="0"/>
        <w:autoSpaceDN w:val="0"/>
        <w:adjustRightInd w:val="0"/>
        <w:spacing w:after="0" w:line="480" w:lineRule="auto"/>
        <w:rPr>
          <w:rFonts w:ascii="Times New Roman" w:hAnsi="Times New Roman" w:cs="Times New Roman"/>
          <w:sz w:val="24"/>
          <w:szCs w:val="24"/>
        </w:rPr>
      </w:pPr>
    </w:p>
    <w:p w14:paraId="1EFC553F" w14:textId="27746224" w:rsidR="00AE046B" w:rsidRPr="006420E7" w:rsidRDefault="00AE046B" w:rsidP="00BA2004">
      <w:pPr>
        <w:autoSpaceDE w:val="0"/>
        <w:autoSpaceDN w:val="0"/>
        <w:adjustRightInd w:val="0"/>
        <w:spacing w:after="0" w:line="480" w:lineRule="auto"/>
        <w:rPr>
          <w:rFonts w:ascii="Times New Roman" w:hAnsi="Times New Roman" w:cs="Times New Roman"/>
          <w:bCs/>
          <w:sz w:val="24"/>
          <w:szCs w:val="24"/>
          <w:lang w:val="en-US"/>
        </w:rPr>
      </w:pPr>
      <w:r w:rsidRPr="00FE2FA6">
        <w:rPr>
          <w:rFonts w:ascii="Times New Roman" w:hAnsi="Times New Roman" w:cs="Times New Roman"/>
          <w:bCs/>
          <w:sz w:val="24"/>
          <w:szCs w:val="24"/>
          <w:lang w:val="en-US"/>
        </w:rPr>
        <w:t>A culturally safe delivery system could strengthen the capacity of communities to resist the stressors and build resilience to those forces that push them from risk to crisis (</w:t>
      </w:r>
      <w:proofErr w:type="spellStart"/>
      <w:r w:rsidRPr="00FE2FA6">
        <w:rPr>
          <w:rFonts w:ascii="Times New Roman" w:hAnsi="Times New Roman" w:cs="Times New Roman"/>
          <w:bCs/>
          <w:sz w:val="24"/>
          <w:szCs w:val="24"/>
          <w:lang w:val="en-US"/>
        </w:rPr>
        <w:t>Brascoupé</w:t>
      </w:r>
      <w:proofErr w:type="spellEnd"/>
      <w:r w:rsidRPr="00FE2FA6">
        <w:rPr>
          <w:rFonts w:ascii="Times New Roman" w:hAnsi="Times New Roman" w:cs="Times New Roman"/>
          <w:bCs/>
          <w:sz w:val="24"/>
          <w:szCs w:val="24"/>
          <w:lang w:val="en-US"/>
        </w:rPr>
        <w:t xml:space="preserve"> &amp; Waters, 2009, p. 7). </w:t>
      </w:r>
    </w:p>
    <w:p w14:paraId="39AC461A" w14:textId="77777777" w:rsidR="00AE046B" w:rsidRPr="00AE046B" w:rsidRDefault="00AE046B" w:rsidP="00AE046B">
      <w:pPr>
        <w:autoSpaceDE w:val="0"/>
        <w:autoSpaceDN w:val="0"/>
        <w:adjustRightInd w:val="0"/>
        <w:spacing w:after="0" w:line="480" w:lineRule="auto"/>
        <w:rPr>
          <w:rFonts w:ascii="Times New Roman" w:hAnsi="Times New Roman" w:cs="Times New Roman"/>
          <w:sz w:val="24"/>
          <w:szCs w:val="24"/>
          <w:lang w:val="en-US"/>
        </w:rPr>
      </w:pPr>
    </w:p>
    <w:p w14:paraId="70C815FF" w14:textId="1E9E73B8" w:rsidR="00636F37" w:rsidRDefault="00701DCB" w:rsidP="00AE046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Life in the </w:t>
      </w:r>
      <w:r w:rsidR="00636F37" w:rsidRPr="00FE2FA6">
        <w:rPr>
          <w:rFonts w:ascii="Times New Roman" w:hAnsi="Times New Roman" w:cs="Times New Roman"/>
          <w:sz w:val="24"/>
          <w:szCs w:val="24"/>
        </w:rPr>
        <w:t xml:space="preserve">city can sometimes be difficult for Indigenous youth. Negative influences and temptations can </w:t>
      </w:r>
      <w:r w:rsidR="00BA6147">
        <w:rPr>
          <w:rFonts w:ascii="Times New Roman" w:hAnsi="Times New Roman" w:cs="Times New Roman"/>
          <w:sz w:val="24"/>
          <w:szCs w:val="24"/>
        </w:rPr>
        <w:t xml:space="preserve">seem overwhelming, </w:t>
      </w:r>
      <w:r w:rsidR="00636F37" w:rsidRPr="00FE2FA6">
        <w:rPr>
          <w:rFonts w:ascii="Times New Roman" w:hAnsi="Times New Roman" w:cs="Times New Roman"/>
          <w:sz w:val="24"/>
          <w:szCs w:val="24"/>
        </w:rPr>
        <w:t>especially, but not exclusively, for those who may</w:t>
      </w:r>
      <w:r w:rsidR="00091D4D">
        <w:rPr>
          <w:rFonts w:ascii="Times New Roman" w:hAnsi="Times New Roman" w:cs="Times New Roman"/>
          <w:sz w:val="24"/>
          <w:szCs w:val="24"/>
        </w:rPr>
        <w:t xml:space="preserve"> not</w:t>
      </w:r>
      <w:r w:rsidR="00636F37" w:rsidRPr="00FE2FA6">
        <w:rPr>
          <w:rFonts w:ascii="Times New Roman" w:hAnsi="Times New Roman" w:cs="Times New Roman"/>
          <w:sz w:val="24"/>
          <w:szCs w:val="24"/>
        </w:rPr>
        <w:t xml:space="preserve"> have positive supports</w:t>
      </w:r>
      <w:r w:rsidR="00091D4D">
        <w:rPr>
          <w:rFonts w:ascii="Times New Roman" w:hAnsi="Times New Roman" w:cs="Times New Roman"/>
          <w:sz w:val="24"/>
          <w:szCs w:val="24"/>
        </w:rPr>
        <w:t xml:space="preserve"> in</w:t>
      </w:r>
      <w:r w:rsidR="00636F37" w:rsidRPr="00FE2FA6">
        <w:rPr>
          <w:rFonts w:ascii="Times New Roman" w:hAnsi="Times New Roman" w:cs="Times New Roman"/>
          <w:sz w:val="24"/>
          <w:szCs w:val="24"/>
        </w:rPr>
        <w:t xml:space="preserve"> their everyday lives. In order to develop a culturally safe space to work in together</w:t>
      </w:r>
      <w:r w:rsidR="00F3392F">
        <w:rPr>
          <w:rFonts w:ascii="Times New Roman" w:hAnsi="Times New Roman" w:cs="Times New Roman"/>
          <w:sz w:val="24"/>
          <w:szCs w:val="24"/>
        </w:rPr>
        <w:t>,</w:t>
      </w:r>
      <w:r w:rsidR="00636F37" w:rsidRPr="00FE2FA6">
        <w:rPr>
          <w:rFonts w:ascii="Times New Roman" w:hAnsi="Times New Roman" w:cs="Times New Roman"/>
          <w:sz w:val="24"/>
          <w:szCs w:val="24"/>
        </w:rPr>
        <w:t xml:space="preserve"> elements of respect, trust and sharing need to be present.  Family environments, healthy intergenerational relationships and the transmission of Indigenous value systems are important in the creation and maintenance of such positive spaces for Indigenous youth in urban settings</w:t>
      </w:r>
      <w:r w:rsidR="00AE046B">
        <w:rPr>
          <w:rFonts w:ascii="Times New Roman" w:hAnsi="Times New Roman" w:cs="Times New Roman"/>
          <w:sz w:val="24"/>
          <w:szCs w:val="24"/>
        </w:rPr>
        <w:t>.</w:t>
      </w:r>
    </w:p>
    <w:p w14:paraId="73556852" w14:textId="77777777" w:rsidR="00964C3B" w:rsidRDefault="00964C3B" w:rsidP="00964C3B">
      <w:pPr>
        <w:kinsoku w:val="0"/>
        <w:overflowPunct w:val="0"/>
        <w:spacing w:after="0" w:line="480" w:lineRule="auto"/>
        <w:textAlignment w:val="baseline"/>
        <w:rPr>
          <w:rFonts w:ascii="Times New Roman" w:eastAsia="+mn-ea" w:hAnsi="Times New Roman" w:cs="Times New Roman"/>
          <w:color w:val="000000"/>
          <w:kern w:val="24"/>
          <w:sz w:val="24"/>
          <w:szCs w:val="24"/>
        </w:rPr>
      </w:pPr>
    </w:p>
    <w:p w14:paraId="776185C2" w14:textId="0B84C3B2" w:rsidR="00964C3B" w:rsidRDefault="00964C3B" w:rsidP="00964C3B">
      <w:pPr>
        <w:kinsoku w:val="0"/>
        <w:overflowPunct w:val="0"/>
        <w:spacing w:after="0" w:line="480" w:lineRule="auto"/>
        <w:textAlignment w:val="baseline"/>
        <w:rPr>
          <w:rFonts w:eastAsia="+mn-ea" w:cs="+mn-cs"/>
          <w:color w:val="000000"/>
          <w:kern w:val="24"/>
          <w:sz w:val="24"/>
          <w:szCs w:val="24"/>
        </w:rPr>
      </w:pPr>
      <w:r w:rsidRPr="00E165C5">
        <w:rPr>
          <w:rFonts w:ascii="Times New Roman" w:eastAsia="+mn-ea" w:hAnsi="Times New Roman" w:cs="Times New Roman"/>
          <w:color w:val="000000"/>
          <w:kern w:val="24"/>
          <w:sz w:val="24"/>
          <w:szCs w:val="24"/>
        </w:rPr>
        <w:t xml:space="preserve">In a </w:t>
      </w:r>
      <w:r>
        <w:rPr>
          <w:rFonts w:ascii="Times New Roman" w:eastAsia="+mn-ea" w:hAnsi="Times New Roman" w:cs="Times New Roman"/>
          <w:color w:val="000000"/>
          <w:kern w:val="24"/>
          <w:sz w:val="24"/>
          <w:szCs w:val="24"/>
        </w:rPr>
        <w:t xml:space="preserve">research </w:t>
      </w:r>
      <w:r w:rsidRPr="00E165C5">
        <w:rPr>
          <w:rFonts w:ascii="Times New Roman" w:eastAsia="+mn-ea" w:hAnsi="Times New Roman" w:cs="Times New Roman"/>
          <w:color w:val="000000"/>
          <w:kern w:val="24"/>
          <w:sz w:val="24"/>
          <w:szCs w:val="24"/>
        </w:rPr>
        <w:t>review focusing on the health status of Canadian Indigenous youth, Ning and Wilson (2012) found that</w:t>
      </w:r>
      <w:r>
        <w:rPr>
          <w:rFonts w:ascii="Times New Roman" w:eastAsia="+mn-ea" w:hAnsi="Times New Roman" w:cs="Times New Roman"/>
          <w:color w:val="000000"/>
          <w:kern w:val="24"/>
          <w:sz w:val="24"/>
          <w:szCs w:val="24"/>
        </w:rPr>
        <w:t>,</w:t>
      </w:r>
      <w:r w:rsidRPr="00E165C5">
        <w:rPr>
          <w:rFonts w:ascii="Times New Roman" w:eastAsia="+mn-ea" w:hAnsi="Times New Roman" w:cs="Times New Roman"/>
          <w:color w:val="000000"/>
          <w:kern w:val="24"/>
          <w:sz w:val="24"/>
          <w:szCs w:val="24"/>
        </w:rPr>
        <w:t xml:space="preserve"> compared to their non-Indigenous counterparts, Indigenous youth are disproportionately</w:t>
      </w:r>
      <w:r>
        <w:rPr>
          <w:rFonts w:ascii="Times New Roman" w:eastAsia="+mn-ea" w:hAnsi="Times New Roman" w:cs="Times New Roman"/>
          <w:color w:val="000000"/>
          <w:kern w:val="24"/>
          <w:sz w:val="24"/>
          <w:szCs w:val="24"/>
        </w:rPr>
        <w:t xml:space="preserve"> burdened by health disparities. This has resulted</w:t>
      </w:r>
      <w:r w:rsidRPr="00E165C5">
        <w:rPr>
          <w:rFonts w:ascii="Times New Roman" w:eastAsia="+mn-ea" w:hAnsi="Times New Roman" w:cs="Times New Roman"/>
          <w:color w:val="000000"/>
          <w:kern w:val="24"/>
          <w:sz w:val="24"/>
          <w:szCs w:val="24"/>
        </w:rPr>
        <w:t xml:space="preserve"> in more suicides, addictions, diabetes</w:t>
      </w:r>
      <w:r>
        <w:rPr>
          <w:rFonts w:ascii="Times New Roman" w:eastAsia="+mn-ea" w:hAnsi="Times New Roman" w:cs="Times New Roman"/>
          <w:color w:val="000000"/>
          <w:kern w:val="24"/>
          <w:sz w:val="24"/>
          <w:szCs w:val="24"/>
        </w:rPr>
        <w:t xml:space="preserve"> and</w:t>
      </w:r>
      <w:r w:rsidRPr="00E165C5">
        <w:rPr>
          <w:rFonts w:ascii="Times New Roman" w:eastAsia="+mn-ea" w:hAnsi="Times New Roman" w:cs="Times New Roman"/>
          <w:color w:val="000000"/>
          <w:kern w:val="24"/>
          <w:sz w:val="24"/>
          <w:szCs w:val="24"/>
        </w:rPr>
        <w:t xml:space="preserve"> sexual</w:t>
      </w:r>
      <w:r>
        <w:rPr>
          <w:rFonts w:ascii="Times New Roman" w:eastAsia="+mn-ea" w:hAnsi="Times New Roman" w:cs="Times New Roman"/>
          <w:color w:val="000000"/>
          <w:kern w:val="24"/>
          <w:sz w:val="24"/>
          <w:szCs w:val="24"/>
        </w:rPr>
        <w:t>ly</w:t>
      </w:r>
      <w:r w:rsidRPr="00E165C5">
        <w:rPr>
          <w:rFonts w:ascii="Times New Roman" w:eastAsia="+mn-ea" w:hAnsi="Times New Roman" w:cs="Times New Roman"/>
          <w:color w:val="000000"/>
          <w:kern w:val="24"/>
          <w:sz w:val="24"/>
          <w:szCs w:val="24"/>
        </w:rPr>
        <w:t xml:space="preserve"> transmitted </w:t>
      </w:r>
      <w:r>
        <w:rPr>
          <w:rFonts w:ascii="Times New Roman" w:eastAsia="+mn-ea" w:hAnsi="Times New Roman" w:cs="Times New Roman"/>
          <w:color w:val="000000"/>
          <w:kern w:val="24"/>
          <w:sz w:val="24"/>
          <w:szCs w:val="24"/>
        </w:rPr>
        <w:t>infections</w:t>
      </w:r>
      <w:r w:rsidRPr="00E165C5">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which are accentuated</w:t>
      </w:r>
      <w:r w:rsidRPr="00E165C5">
        <w:rPr>
          <w:rFonts w:ascii="Times New Roman" w:eastAsia="+mn-ea" w:hAnsi="Times New Roman" w:cs="Times New Roman"/>
          <w:color w:val="000000"/>
          <w:kern w:val="24"/>
          <w:sz w:val="24"/>
          <w:szCs w:val="24"/>
        </w:rPr>
        <w:t xml:space="preserve"> by social inequalities, such as racism, poor educational outcomes, low-employment, and poverty</w:t>
      </w:r>
      <w:r w:rsidR="007A2B75">
        <w:rPr>
          <w:rFonts w:ascii="Times New Roman" w:eastAsia="+mn-ea" w:hAnsi="Times New Roman" w:cs="Times New Roman"/>
          <w:color w:val="000000"/>
          <w:kern w:val="24"/>
          <w:sz w:val="24"/>
          <w:szCs w:val="24"/>
        </w:rPr>
        <w:t xml:space="preserve"> (2012)</w:t>
      </w:r>
      <w:r w:rsidRPr="00E165C5">
        <w:rPr>
          <w:rFonts w:ascii="Times New Roman" w:eastAsia="+mn-ea" w:hAnsi="Times New Roman" w:cs="Times New Roman"/>
          <w:color w:val="000000"/>
          <w:kern w:val="24"/>
          <w:sz w:val="24"/>
          <w:szCs w:val="24"/>
        </w:rPr>
        <w:t>.</w:t>
      </w:r>
      <w:r w:rsidRPr="00E165C5">
        <w:rPr>
          <w:rFonts w:eastAsia="+mn-ea" w:cs="+mn-cs"/>
          <w:color w:val="000000"/>
          <w:kern w:val="24"/>
          <w:sz w:val="24"/>
          <w:szCs w:val="24"/>
        </w:rPr>
        <w:t xml:space="preserve">  </w:t>
      </w:r>
    </w:p>
    <w:p w14:paraId="2CC09F9C" w14:textId="77777777" w:rsidR="00636F37" w:rsidRPr="00FE2FA6" w:rsidRDefault="00636F37" w:rsidP="00AE046B">
      <w:pPr>
        <w:autoSpaceDE w:val="0"/>
        <w:autoSpaceDN w:val="0"/>
        <w:adjustRightInd w:val="0"/>
        <w:spacing w:after="0" w:line="480" w:lineRule="auto"/>
        <w:rPr>
          <w:rFonts w:ascii="Times New Roman" w:hAnsi="Times New Roman" w:cs="Times New Roman"/>
          <w:sz w:val="24"/>
          <w:szCs w:val="24"/>
        </w:rPr>
      </w:pPr>
    </w:p>
    <w:p w14:paraId="0928037A" w14:textId="11F3194D" w:rsidR="006A5DBF" w:rsidRDefault="0079033F" w:rsidP="00AE046B">
      <w:pPr>
        <w:suppressAutoHyphens/>
        <w:spacing w:after="0" w:line="480" w:lineRule="auto"/>
        <w:rPr>
          <w:rFonts w:ascii="Times New Roman" w:hAnsi="Times New Roman" w:cs="Times New Roman"/>
          <w:sz w:val="24"/>
          <w:szCs w:val="24"/>
        </w:rPr>
      </w:pPr>
      <w:r w:rsidRPr="00B329E7">
        <w:rPr>
          <w:rFonts w:ascii="Times New Roman" w:hAnsi="Times New Roman" w:cs="Times New Roman"/>
          <w:i/>
          <w:sz w:val="24"/>
          <w:szCs w:val="24"/>
        </w:rPr>
        <w:t>Acting Out! But in a Good Way</w:t>
      </w:r>
      <w:r>
        <w:rPr>
          <w:rFonts w:ascii="Times New Roman" w:hAnsi="Times New Roman" w:cs="Times New Roman"/>
          <w:sz w:val="24"/>
          <w:szCs w:val="24"/>
        </w:rPr>
        <w:t xml:space="preserve"> is part </w:t>
      </w:r>
      <w:r w:rsidR="003217F7">
        <w:rPr>
          <w:rFonts w:ascii="Times New Roman" w:hAnsi="Times New Roman" w:cs="Times New Roman"/>
          <w:sz w:val="24"/>
          <w:szCs w:val="24"/>
        </w:rPr>
        <w:t xml:space="preserve">of </w:t>
      </w:r>
      <w:r w:rsidR="003217F7" w:rsidRPr="00FE2FA6">
        <w:rPr>
          <w:rFonts w:ascii="Times New Roman" w:hAnsi="Times New Roman" w:cs="Times New Roman"/>
          <w:sz w:val="24"/>
          <w:szCs w:val="24"/>
        </w:rPr>
        <w:t>a</w:t>
      </w:r>
      <w:r>
        <w:rPr>
          <w:rFonts w:ascii="Times New Roman" w:hAnsi="Times New Roman" w:cs="Times New Roman"/>
          <w:sz w:val="24"/>
          <w:szCs w:val="24"/>
        </w:rPr>
        <w:t xml:space="preserve"> </w:t>
      </w:r>
      <w:r w:rsidR="00636F37" w:rsidRPr="00FE2FA6">
        <w:rPr>
          <w:rFonts w:ascii="Times New Roman" w:hAnsi="Times New Roman" w:cs="Times New Roman"/>
          <w:sz w:val="24"/>
          <w:szCs w:val="24"/>
        </w:rPr>
        <w:t xml:space="preserve">decade long health research program </w:t>
      </w:r>
      <w:r>
        <w:rPr>
          <w:rFonts w:ascii="Times New Roman" w:hAnsi="Times New Roman" w:cs="Times New Roman"/>
          <w:sz w:val="24"/>
          <w:szCs w:val="24"/>
        </w:rPr>
        <w:t xml:space="preserve">of the Indigenous Peoples’ Health Research Centre (IPHRC) </w:t>
      </w:r>
      <w:r w:rsidR="00636F37" w:rsidRPr="00FE2FA6">
        <w:rPr>
          <w:rFonts w:ascii="Times New Roman" w:hAnsi="Times New Roman" w:cs="Times New Roman"/>
          <w:sz w:val="24"/>
          <w:szCs w:val="24"/>
        </w:rPr>
        <w:t>that is exploring the role of the arts in creating wellbeing among Indigenous youth in Saskatchewa</w:t>
      </w:r>
      <w:r>
        <w:rPr>
          <w:rFonts w:ascii="Times New Roman" w:hAnsi="Times New Roman" w:cs="Times New Roman"/>
          <w:sz w:val="24"/>
          <w:szCs w:val="24"/>
        </w:rPr>
        <w:t xml:space="preserve">n.  </w:t>
      </w:r>
      <w:r w:rsidR="0000635F">
        <w:rPr>
          <w:rFonts w:ascii="Times New Roman" w:hAnsi="Times New Roman" w:cs="Times New Roman"/>
          <w:sz w:val="24"/>
          <w:szCs w:val="24"/>
        </w:rPr>
        <w:t xml:space="preserve">As one </w:t>
      </w:r>
      <w:r w:rsidR="003217F7">
        <w:rPr>
          <w:rFonts w:ascii="Times New Roman" w:hAnsi="Times New Roman" w:cs="Times New Roman"/>
          <w:sz w:val="24"/>
          <w:szCs w:val="24"/>
        </w:rPr>
        <w:t xml:space="preserve">part of this </w:t>
      </w:r>
      <w:r w:rsidR="0000635F">
        <w:rPr>
          <w:rFonts w:ascii="Times New Roman" w:hAnsi="Times New Roman" w:cs="Times New Roman"/>
          <w:sz w:val="24"/>
          <w:szCs w:val="24"/>
        </w:rPr>
        <w:t xml:space="preserve">larger </w:t>
      </w:r>
      <w:r w:rsidR="00673189">
        <w:rPr>
          <w:rFonts w:ascii="Times New Roman" w:hAnsi="Times New Roman" w:cs="Times New Roman"/>
          <w:sz w:val="24"/>
          <w:szCs w:val="24"/>
        </w:rPr>
        <w:t>program, we</w:t>
      </w:r>
      <w:r w:rsidR="003217F7">
        <w:rPr>
          <w:rFonts w:ascii="Times New Roman" w:hAnsi="Times New Roman" w:cs="Times New Roman"/>
          <w:sz w:val="24"/>
          <w:szCs w:val="24"/>
        </w:rPr>
        <w:t xml:space="preserve"> </w:t>
      </w:r>
      <w:r w:rsidR="003217F7" w:rsidRPr="00FE2FA6">
        <w:rPr>
          <w:rFonts w:ascii="Times New Roman" w:hAnsi="Times New Roman" w:cs="Times New Roman"/>
          <w:sz w:val="24"/>
          <w:szCs w:val="24"/>
        </w:rPr>
        <w:t>engaged</w:t>
      </w:r>
      <w:r w:rsidR="003217F7">
        <w:rPr>
          <w:rFonts w:ascii="Times New Roman" w:hAnsi="Times New Roman" w:cs="Times New Roman"/>
          <w:sz w:val="24"/>
          <w:szCs w:val="24"/>
        </w:rPr>
        <w:t xml:space="preserve"> in </w:t>
      </w:r>
      <w:r w:rsidR="0000635F">
        <w:rPr>
          <w:rFonts w:ascii="Times New Roman" w:hAnsi="Times New Roman" w:cs="Times New Roman"/>
          <w:sz w:val="24"/>
          <w:szCs w:val="24"/>
        </w:rPr>
        <w:t xml:space="preserve">urban </w:t>
      </w:r>
      <w:r w:rsidR="003217F7">
        <w:rPr>
          <w:rFonts w:ascii="Times New Roman" w:hAnsi="Times New Roman" w:cs="Times New Roman"/>
          <w:sz w:val="24"/>
          <w:szCs w:val="24"/>
        </w:rPr>
        <w:t>participatory research</w:t>
      </w:r>
      <w:r w:rsidR="00CA390C">
        <w:rPr>
          <w:rFonts w:ascii="Times New Roman" w:hAnsi="Times New Roman" w:cs="Times New Roman"/>
          <w:sz w:val="24"/>
          <w:szCs w:val="24"/>
        </w:rPr>
        <w:t xml:space="preserve"> from</w:t>
      </w:r>
      <w:r w:rsidR="00065B8F">
        <w:rPr>
          <w:rFonts w:ascii="Times New Roman" w:hAnsi="Times New Roman" w:cs="Times New Roman"/>
          <w:sz w:val="24"/>
          <w:szCs w:val="24"/>
        </w:rPr>
        <w:t xml:space="preserve"> </w:t>
      </w:r>
      <w:r w:rsidR="003217F7" w:rsidRPr="00FE2FA6">
        <w:rPr>
          <w:rFonts w:ascii="Times New Roman" w:hAnsi="Times New Roman" w:cs="Times New Roman"/>
          <w:sz w:val="24"/>
          <w:szCs w:val="24"/>
        </w:rPr>
        <w:t>September</w:t>
      </w:r>
      <w:r w:rsidR="00CA390C">
        <w:rPr>
          <w:rFonts w:ascii="Times New Roman" w:hAnsi="Times New Roman" w:cs="Times New Roman"/>
          <w:sz w:val="24"/>
          <w:szCs w:val="24"/>
        </w:rPr>
        <w:t xml:space="preserve"> to</w:t>
      </w:r>
      <w:r w:rsidR="00065B8F">
        <w:rPr>
          <w:rFonts w:ascii="Times New Roman" w:hAnsi="Times New Roman" w:cs="Times New Roman"/>
          <w:sz w:val="24"/>
          <w:szCs w:val="24"/>
        </w:rPr>
        <w:t xml:space="preserve"> </w:t>
      </w:r>
      <w:r w:rsidR="003217F7" w:rsidRPr="00FE2FA6">
        <w:rPr>
          <w:rFonts w:ascii="Times New Roman" w:hAnsi="Times New Roman" w:cs="Times New Roman"/>
          <w:sz w:val="24"/>
          <w:szCs w:val="24"/>
        </w:rPr>
        <w:t xml:space="preserve">December, 2015 </w:t>
      </w:r>
      <w:r w:rsidR="003217F7">
        <w:rPr>
          <w:rFonts w:ascii="Times New Roman" w:hAnsi="Times New Roman" w:cs="Times New Roman"/>
          <w:sz w:val="24"/>
          <w:szCs w:val="24"/>
        </w:rPr>
        <w:t xml:space="preserve">through partnering </w:t>
      </w:r>
      <w:r w:rsidR="003217F7">
        <w:rPr>
          <w:rFonts w:ascii="Times New Roman" w:hAnsi="Times New Roman" w:cs="Times New Roman"/>
          <w:sz w:val="24"/>
          <w:szCs w:val="24"/>
        </w:rPr>
        <w:lastRenderedPageBreak/>
        <w:t xml:space="preserve">with All Nations </w:t>
      </w:r>
      <w:proofErr w:type="spellStart"/>
      <w:r w:rsidR="003217F7">
        <w:rPr>
          <w:rFonts w:ascii="Times New Roman" w:hAnsi="Times New Roman" w:cs="Times New Roman"/>
          <w:sz w:val="24"/>
          <w:szCs w:val="24"/>
        </w:rPr>
        <w:t>Healin</w:t>
      </w:r>
      <w:proofErr w:type="spellEnd"/>
      <w:r w:rsidR="003217F7">
        <w:rPr>
          <w:rFonts w:ascii="Times New Roman" w:hAnsi="Times New Roman" w:cs="Times New Roman"/>
          <w:sz w:val="24"/>
          <w:szCs w:val="24"/>
        </w:rPr>
        <w:t xml:space="preserve">’ </w:t>
      </w:r>
      <w:proofErr w:type="gramStart"/>
      <w:r w:rsidR="003217F7">
        <w:rPr>
          <w:rFonts w:ascii="Times New Roman" w:hAnsi="Times New Roman" w:cs="Times New Roman"/>
          <w:sz w:val="24"/>
          <w:szCs w:val="24"/>
        </w:rPr>
        <w:t>Through</w:t>
      </w:r>
      <w:proofErr w:type="gramEnd"/>
      <w:r w:rsidR="003217F7">
        <w:rPr>
          <w:rFonts w:ascii="Times New Roman" w:hAnsi="Times New Roman" w:cs="Times New Roman"/>
          <w:sz w:val="24"/>
          <w:szCs w:val="24"/>
        </w:rPr>
        <w:t xml:space="preserve"> the Arts (ANHTA)</w:t>
      </w:r>
      <w:r w:rsidR="00701DCB">
        <w:rPr>
          <w:rFonts w:ascii="Times New Roman" w:hAnsi="Times New Roman" w:cs="Times New Roman"/>
          <w:sz w:val="24"/>
          <w:szCs w:val="24"/>
        </w:rPr>
        <w:t xml:space="preserve"> in Regina, Saskatchewan, Canada. </w:t>
      </w:r>
      <w:r w:rsidR="0000635F">
        <w:rPr>
          <w:rFonts w:ascii="Times New Roman" w:hAnsi="Times New Roman" w:cs="Times New Roman"/>
          <w:sz w:val="24"/>
          <w:szCs w:val="24"/>
        </w:rPr>
        <w:t xml:space="preserve">The </w:t>
      </w:r>
      <w:r w:rsidR="003217F7">
        <w:rPr>
          <w:rFonts w:ascii="Times New Roman" w:hAnsi="Times New Roman" w:cs="Times New Roman"/>
          <w:sz w:val="24"/>
          <w:szCs w:val="24"/>
        </w:rPr>
        <w:t xml:space="preserve">program supported the </w:t>
      </w:r>
      <w:r w:rsidR="003217F7" w:rsidRPr="00FE2FA6">
        <w:rPr>
          <w:rFonts w:ascii="Times New Roman" w:hAnsi="Times New Roman" w:cs="Times New Roman"/>
          <w:sz w:val="24"/>
          <w:szCs w:val="24"/>
        </w:rPr>
        <w:t>develop</w:t>
      </w:r>
      <w:r w:rsidR="003217F7">
        <w:rPr>
          <w:rFonts w:ascii="Times New Roman" w:hAnsi="Times New Roman" w:cs="Times New Roman"/>
          <w:sz w:val="24"/>
          <w:szCs w:val="24"/>
        </w:rPr>
        <w:t>ment of</w:t>
      </w:r>
      <w:r w:rsidR="003217F7" w:rsidRPr="00FE2FA6">
        <w:rPr>
          <w:rFonts w:ascii="Times New Roman" w:hAnsi="Times New Roman" w:cs="Times New Roman"/>
          <w:sz w:val="24"/>
          <w:szCs w:val="24"/>
        </w:rPr>
        <w:t xml:space="preserve"> film and film production skills with urban Indigenous youth</w:t>
      </w:r>
      <w:r w:rsidR="00CA390C">
        <w:rPr>
          <w:rFonts w:ascii="Times New Roman" w:hAnsi="Times New Roman" w:cs="Times New Roman"/>
          <w:sz w:val="24"/>
          <w:szCs w:val="24"/>
        </w:rPr>
        <w:t xml:space="preserve">, </w:t>
      </w:r>
      <w:r w:rsidR="0000635F">
        <w:rPr>
          <w:rFonts w:ascii="Times New Roman" w:hAnsi="Times New Roman" w:cs="Times New Roman"/>
          <w:sz w:val="24"/>
          <w:szCs w:val="24"/>
        </w:rPr>
        <w:t>both behind and in front of the camera.</w:t>
      </w:r>
      <w:r w:rsidR="006A5DBF">
        <w:rPr>
          <w:rFonts w:ascii="Times New Roman" w:hAnsi="Times New Roman" w:cs="Times New Roman"/>
          <w:sz w:val="24"/>
          <w:szCs w:val="24"/>
        </w:rPr>
        <w:t xml:space="preserve"> </w:t>
      </w:r>
    </w:p>
    <w:p w14:paraId="08FC0F01" w14:textId="77777777" w:rsidR="006A5DBF" w:rsidRDefault="006A5DBF" w:rsidP="00AE046B">
      <w:pPr>
        <w:suppressAutoHyphens/>
        <w:spacing w:after="0" w:line="480" w:lineRule="auto"/>
        <w:rPr>
          <w:rFonts w:ascii="Times New Roman" w:hAnsi="Times New Roman" w:cs="Times New Roman"/>
          <w:sz w:val="24"/>
          <w:szCs w:val="24"/>
        </w:rPr>
      </w:pPr>
    </w:p>
    <w:p w14:paraId="2F7589D8" w14:textId="7F5444EC" w:rsidR="006A5DBF" w:rsidRDefault="006A5DBF" w:rsidP="00AE046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program, youth were exposed to creative and technical elements </w:t>
      </w:r>
      <w:r w:rsidR="00091D4D">
        <w:rPr>
          <w:rFonts w:ascii="Times New Roman" w:hAnsi="Times New Roman" w:cs="Times New Roman"/>
          <w:sz w:val="24"/>
          <w:szCs w:val="24"/>
        </w:rPr>
        <w:t xml:space="preserve">required in </w:t>
      </w:r>
      <w:r>
        <w:rPr>
          <w:rFonts w:ascii="Times New Roman" w:hAnsi="Times New Roman" w:cs="Times New Roman"/>
          <w:sz w:val="24"/>
          <w:szCs w:val="24"/>
        </w:rPr>
        <w:t xml:space="preserve">the film making process.   </w:t>
      </w:r>
      <w:r w:rsidR="002D456D">
        <w:rPr>
          <w:rFonts w:ascii="Times New Roman" w:hAnsi="Times New Roman" w:cs="Times New Roman"/>
          <w:sz w:val="24"/>
          <w:szCs w:val="24"/>
        </w:rPr>
        <w:t>Youth</w:t>
      </w:r>
      <w:r>
        <w:rPr>
          <w:rFonts w:ascii="Times New Roman" w:hAnsi="Times New Roman" w:cs="Times New Roman"/>
          <w:sz w:val="24"/>
          <w:szCs w:val="24"/>
        </w:rPr>
        <w:t xml:space="preserve"> were:  </w:t>
      </w:r>
    </w:p>
    <w:p w14:paraId="4B35F511" w14:textId="1F6C149D" w:rsidR="006A5DBF" w:rsidRDefault="006A5DBF" w:rsidP="00AE046B">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3C5550">
        <w:rPr>
          <w:rFonts w:ascii="Times New Roman" w:hAnsi="Times New Roman" w:cs="Times New Roman"/>
          <w:sz w:val="24"/>
          <w:szCs w:val="24"/>
        </w:rPr>
        <w:t>involved in creating scripts for both short film clips and longer works</w:t>
      </w:r>
      <w:r>
        <w:rPr>
          <w:rFonts w:ascii="Times New Roman" w:hAnsi="Times New Roman" w:cs="Times New Roman"/>
          <w:sz w:val="24"/>
          <w:szCs w:val="24"/>
        </w:rPr>
        <w:t>;</w:t>
      </w:r>
    </w:p>
    <w:p w14:paraId="70075F98" w14:textId="5334418E" w:rsidR="006A5DBF" w:rsidRDefault="00964C3B" w:rsidP="00AE046B">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portraying characters on film </w:t>
      </w:r>
      <w:r w:rsidR="006A5DBF">
        <w:rPr>
          <w:rFonts w:ascii="Times New Roman" w:hAnsi="Times New Roman" w:cs="Times New Roman"/>
          <w:sz w:val="24"/>
          <w:szCs w:val="24"/>
        </w:rPr>
        <w:t xml:space="preserve">which often examined identity and overarching issues </w:t>
      </w:r>
      <w:r>
        <w:rPr>
          <w:rFonts w:ascii="Times New Roman" w:hAnsi="Times New Roman" w:cs="Times New Roman"/>
          <w:sz w:val="24"/>
          <w:szCs w:val="24"/>
        </w:rPr>
        <w:t>within the Indigenous community</w:t>
      </w:r>
      <w:r w:rsidR="006A5DBF">
        <w:rPr>
          <w:rFonts w:ascii="Times New Roman" w:hAnsi="Times New Roman" w:cs="Times New Roman"/>
          <w:sz w:val="24"/>
          <w:szCs w:val="24"/>
        </w:rPr>
        <w:t>; and</w:t>
      </w:r>
    </w:p>
    <w:p w14:paraId="65EB42ED" w14:textId="1AD0FCDE" w:rsidR="006A5DBF" w:rsidRDefault="00964C3B" w:rsidP="00AE046B">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l</w:t>
      </w:r>
      <w:r w:rsidR="00065B8F">
        <w:rPr>
          <w:rFonts w:ascii="Times New Roman" w:hAnsi="Times New Roman" w:cs="Times New Roman"/>
          <w:sz w:val="24"/>
          <w:szCs w:val="24"/>
        </w:rPr>
        <w:t>earning</w:t>
      </w:r>
      <w:proofErr w:type="gramEnd"/>
      <w:r w:rsidR="00065B8F">
        <w:rPr>
          <w:rFonts w:ascii="Times New Roman" w:hAnsi="Times New Roman" w:cs="Times New Roman"/>
          <w:sz w:val="24"/>
          <w:szCs w:val="24"/>
        </w:rPr>
        <w:t xml:space="preserve"> some </w:t>
      </w:r>
      <w:r w:rsidR="006A5DBF">
        <w:rPr>
          <w:rFonts w:ascii="Times New Roman" w:hAnsi="Times New Roman" w:cs="Times New Roman"/>
          <w:sz w:val="24"/>
          <w:szCs w:val="24"/>
        </w:rPr>
        <w:t>technical aspects related to</w:t>
      </w:r>
      <w:r w:rsidR="007A2B75">
        <w:rPr>
          <w:rFonts w:ascii="Times New Roman" w:hAnsi="Times New Roman" w:cs="Times New Roman"/>
          <w:sz w:val="24"/>
          <w:szCs w:val="24"/>
        </w:rPr>
        <w:t xml:space="preserve"> film making such as operating</w:t>
      </w:r>
      <w:r w:rsidR="006A5DBF">
        <w:rPr>
          <w:rFonts w:ascii="Times New Roman" w:hAnsi="Times New Roman" w:cs="Times New Roman"/>
          <w:sz w:val="24"/>
          <w:szCs w:val="24"/>
        </w:rPr>
        <w:t xml:space="preserve"> camera</w:t>
      </w:r>
      <w:r w:rsidR="007A2B75">
        <w:rPr>
          <w:rFonts w:ascii="Times New Roman" w:hAnsi="Times New Roman" w:cs="Times New Roman"/>
          <w:sz w:val="24"/>
          <w:szCs w:val="24"/>
        </w:rPr>
        <w:t>s</w:t>
      </w:r>
      <w:r w:rsidR="006A5DBF">
        <w:rPr>
          <w:rFonts w:ascii="Times New Roman" w:hAnsi="Times New Roman" w:cs="Times New Roman"/>
          <w:sz w:val="24"/>
          <w:szCs w:val="24"/>
        </w:rPr>
        <w:t xml:space="preserve"> and digital editing.  </w:t>
      </w:r>
    </w:p>
    <w:p w14:paraId="48D85D06" w14:textId="77777777" w:rsidR="006A5DBF" w:rsidRDefault="006A5DBF" w:rsidP="00AE046B">
      <w:pPr>
        <w:suppressAutoHyphens/>
        <w:spacing w:after="0" w:line="480" w:lineRule="auto"/>
        <w:rPr>
          <w:rFonts w:ascii="Times New Roman" w:hAnsi="Times New Roman" w:cs="Times New Roman"/>
          <w:sz w:val="24"/>
          <w:szCs w:val="24"/>
        </w:rPr>
      </w:pPr>
    </w:p>
    <w:p w14:paraId="74B7E814" w14:textId="075B202F" w:rsidR="00DA7C31" w:rsidRDefault="00636F37" w:rsidP="00AE046B">
      <w:pPr>
        <w:suppressAutoHyphens/>
        <w:spacing w:after="0" w:line="480" w:lineRule="auto"/>
        <w:rPr>
          <w:rFonts w:ascii="Times New Roman" w:hAnsi="Times New Roman" w:cs="Times New Roman"/>
          <w:sz w:val="24"/>
          <w:szCs w:val="24"/>
        </w:rPr>
      </w:pPr>
      <w:r w:rsidRPr="00FE2FA6">
        <w:rPr>
          <w:rFonts w:ascii="Times New Roman" w:hAnsi="Times New Roman" w:cs="Times New Roman"/>
          <w:sz w:val="24"/>
          <w:szCs w:val="24"/>
        </w:rPr>
        <w:t xml:space="preserve">While the </w:t>
      </w:r>
      <w:r w:rsidR="006420E7" w:rsidRPr="00FE2FA6">
        <w:rPr>
          <w:rFonts w:ascii="Times New Roman" w:hAnsi="Times New Roman" w:cs="Times New Roman"/>
          <w:sz w:val="24"/>
          <w:szCs w:val="24"/>
        </w:rPr>
        <w:t>IPHRC</w:t>
      </w:r>
      <w:r w:rsidR="006420E7">
        <w:rPr>
          <w:rFonts w:ascii="Times New Roman" w:hAnsi="Times New Roman" w:cs="Times New Roman"/>
          <w:sz w:val="24"/>
          <w:szCs w:val="24"/>
        </w:rPr>
        <w:t xml:space="preserve">’s ‘official’ </w:t>
      </w:r>
      <w:r w:rsidR="006420E7" w:rsidRPr="00FE2FA6">
        <w:rPr>
          <w:rFonts w:ascii="Times New Roman" w:hAnsi="Times New Roman" w:cs="Times New Roman"/>
          <w:sz w:val="24"/>
          <w:szCs w:val="24"/>
        </w:rPr>
        <w:t>involvement</w:t>
      </w:r>
      <w:r w:rsidR="006420E7">
        <w:rPr>
          <w:rFonts w:ascii="Times New Roman" w:hAnsi="Times New Roman" w:cs="Times New Roman"/>
          <w:sz w:val="24"/>
          <w:szCs w:val="24"/>
        </w:rPr>
        <w:t xml:space="preserve"> with the </w:t>
      </w:r>
      <w:r w:rsidRPr="00FE2FA6">
        <w:rPr>
          <w:rFonts w:ascii="Times New Roman" w:hAnsi="Times New Roman" w:cs="Times New Roman"/>
          <w:sz w:val="24"/>
          <w:szCs w:val="24"/>
        </w:rPr>
        <w:t>program</w:t>
      </w:r>
      <w:r w:rsidR="00140EED" w:rsidRPr="00FE2FA6">
        <w:rPr>
          <w:rFonts w:ascii="Times New Roman" w:hAnsi="Times New Roman" w:cs="Times New Roman"/>
          <w:sz w:val="24"/>
          <w:szCs w:val="24"/>
        </w:rPr>
        <w:t xml:space="preserve"> </w:t>
      </w:r>
      <w:r w:rsidRPr="00FE2FA6">
        <w:rPr>
          <w:rFonts w:ascii="Times New Roman" w:hAnsi="Times New Roman" w:cs="Times New Roman"/>
          <w:sz w:val="24"/>
          <w:szCs w:val="24"/>
        </w:rPr>
        <w:t xml:space="preserve">was </w:t>
      </w:r>
      <w:r w:rsidR="006931DA">
        <w:rPr>
          <w:rFonts w:ascii="Times New Roman" w:hAnsi="Times New Roman" w:cs="Times New Roman"/>
          <w:sz w:val="24"/>
          <w:szCs w:val="24"/>
        </w:rPr>
        <w:t xml:space="preserve">in one sense </w:t>
      </w:r>
      <w:r w:rsidR="006420E7">
        <w:rPr>
          <w:rFonts w:ascii="Times New Roman" w:hAnsi="Times New Roman" w:cs="Times New Roman"/>
          <w:sz w:val="24"/>
          <w:szCs w:val="24"/>
        </w:rPr>
        <w:t>short</w:t>
      </w:r>
      <w:r w:rsidR="00EF0ECE">
        <w:rPr>
          <w:rFonts w:ascii="Times New Roman" w:hAnsi="Times New Roman" w:cs="Times New Roman"/>
          <w:sz w:val="24"/>
          <w:szCs w:val="24"/>
        </w:rPr>
        <w:t xml:space="preserve"> in terms of time</w:t>
      </w:r>
      <w:r w:rsidR="00140EED" w:rsidRPr="00FE2FA6">
        <w:rPr>
          <w:rFonts w:ascii="Times New Roman" w:hAnsi="Times New Roman" w:cs="Times New Roman"/>
          <w:sz w:val="24"/>
          <w:szCs w:val="24"/>
        </w:rPr>
        <w:t xml:space="preserve">, </w:t>
      </w:r>
      <w:r w:rsidR="006420E7">
        <w:rPr>
          <w:rFonts w:ascii="Times New Roman" w:hAnsi="Times New Roman" w:cs="Times New Roman"/>
          <w:sz w:val="24"/>
          <w:szCs w:val="24"/>
        </w:rPr>
        <w:t xml:space="preserve">it is important </w:t>
      </w:r>
      <w:r w:rsidR="00EF0ECE">
        <w:rPr>
          <w:rFonts w:ascii="Times New Roman" w:hAnsi="Times New Roman" w:cs="Times New Roman"/>
          <w:sz w:val="24"/>
          <w:szCs w:val="24"/>
        </w:rPr>
        <w:t xml:space="preserve">to </w:t>
      </w:r>
      <w:r w:rsidR="006931DA">
        <w:rPr>
          <w:rFonts w:ascii="Times New Roman" w:hAnsi="Times New Roman" w:cs="Times New Roman"/>
          <w:sz w:val="24"/>
          <w:szCs w:val="24"/>
        </w:rPr>
        <w:t xml:space="preserve">recognize that, at the same time, a web of kinship relationships  </w:t>
      </w:r>
      <w:r w:rsidR="00572738">
        <w:rPr>
          <w:rFonts w:ascii="Times New Roman" w:hAnsi="Times New Roman" w:cs="Times New Roman"/>
          <w:sz w:val="24"/>
          <w:szCs w:val="24"/>
        </w:rPr>
        <w:t xml:space="preserve">or </w:t>
      </w:r>
      <w:r w:rsidR="003217F7">
        <w:rPr>
          <w:rFonts w:ascii="Times New Roman" w:hAnsi="Times New Roman" w:cs="Times New Roman"/>
          <w:sz w:val="24"/>
          <w:szCs w:val="24"/>
        </w:rPr>
        <w:t>interrelatedness</w:t>
      </w:r>
      <w:r w:rsidR="00572738">
        <w:rPr>
          <w:rFonts w:ascii="Times New Roman" w:hAnsi="Times New Roman" w:cs="Times New Roman"/>
          <w:sz w:val="24"/>
          <w:szCs w:val="24"/>
        </w:rPr>
        <w:t xml:space="preserve"> </w:t>
      </w:r>
      <w:r w:rsidR="00CD2CEA">
        <w:rPr>
          <w:rFonts w:ascii="Times New Roman" w:hAnsi="Times New Roman" w:cs="Times New Roman"/>
          <w:sz w:val="24"/>
          <w:szCs w:val="24"/>
        </w:rPr>
        <w:t xml:space="preserve">called </w:t>
      </w:r>
      <w:proofErr w:type="spellStart"/>
      <w:r w:rsidR="00CD2CEA">
        <w:rPr>
          <w:rFonts w:ascii="Times New Roman" w:hAnsi="Times New Roman" w:cs="Times New Roman"/>
          <w:sz w:val="24"/>
          <w:szCs w:val="24"/>
          <w:lang w:val="en-US"/>
        </w:rPr>
        <w:t>wâhkôtowin</w:t>
      </w:r>
      <w:proofErr w:type="spellEnd"/>
      <w:r w:rsidR="00572738">
        <w:rPr>
          <w:rFonts w:ascii="Times New Roman" w:hAnsi="Times New Roman" w:cs="Times New Roman"/>
          <w:sz w:val="24"/>
          <w:szCs w:val="24"/>
          <w:lang w:val="en-US"/>
        </w:rPr>
        <w:t xml:space="preserve"> </w:t>
      </w:r>
      <w:r w:rsidR="001E5B68">
        <w:rPr>
          <w:rFonts w:ascii="Times New Roman" w:hAnsi="Times New Roman" w:cs="Times New Roman"/>
          <w:sz w:val="24"/>
          <w:szCs w:val="24"/>
          <w:lang w:val="en-US"/>
        </w:rPr>
        <w:t xml:space="preserve"> in </w:t>
      </w:r>
      <w:proofErr w:type="spellStart"/>
      <w:r w:rsidR="001E5B68" w:rsidRPr="00A137F0">
        <w:rPr>
          <w:rStyle w:val="Emphasis"/>
          <w:rFonts w:ascii="Times New Roman" w:hAnsi="Times New Roman" w:cs="Times New Roman"/>
          <w:bCs/>
          <w:i w:val="0"/>
          <w:iCs w:val="0"/>
          <w:color w:val="000000" w:themeColor="text1"/>
          <w:sz w:val="24"/>
          <w:szCs w:val="24"/>
          <w:shd w:val="clear" w:color="auto" w:fill="FFFFFF"/>
        </w:rPr>
        <w:t>Nêhiyaw</w:t>
      </w:r>
      <w:proofErr w:type="spellEnd"/>
      <w:r w:rsidR="001E5B68">
        <w:rPr>
          <w:rFonts w:ascii="Times New Roman" w:hAnsi="Times New Roman" w:cs="Times New Roman"/>
          <w:sz w:val="24"/>
          <w:szCs w:val="24"/>
          <w:lang w:val="en-US"/>
        </w:rPr>
        <w:t xml:space="preserve"> (Plains Cree)</w:t>
      </w:r>
      <w:r w:rsidR="00CD2CEA">
        <w:rPr>
          <w:rFonts w:ascii="Times New Roman" w:hAnsi="Times New Roman" w:cs="Times New Roman"/>
          <w:sz w:val="24"/>
          <w:szCs w:val="24"/>
          <w:lang w:val="en-US"/>
        </w:rPr>
        <w:t xml:space="preserve"> </w:t>
      </w:r>
      <w:r w:rsidR="00572738">
        <w:rPr>
          <w:rFonts w:ascii="Times New Roman" w:hAnsi="Times New Roman" w:cs="Times New Roman"/>
          <w:sz w:val="24"/>
          <w:szCs w:val="24"/>
          <w:lang w:val="en-US"/>
        </w:rPr>
        <w:t>(</w:t>
      </w:r>
      <w:proofErr w:type="spellStart"/>
      <w:r w:rsidR="00572738">
        <w:rPr>
          <w:rFonts w:ascii="Times New Roman" w:hAnsi="Times New Roman" w:cs="Times New Roman"/>
          <w:sz w:val="24"/>
          <w:szCs w:val="24"/>
          <w:lang w:val="en-US"/>
        </w:rPr>
        <w:t>Reder</w:t>
      </w:r>
      <w:proofErr w:type="spellEnd"/>
      <w:r w:rsidR="00572738">
        <w:rPr>
          <w:rFonts w:ascii="Times New Roman" w:hAnsi="Times New Roman" w:cs="Times New Roman"/>
          <w:sz w:val="24"/>
          <w:szCs w:val="24"/>
          <w:lang w:val="en-US"/>
        </w:rPr>
        <w:t xml:space="preserve">, 2007, p. ii)  </w:t>
      </w:r>
      <w:r w:rsidR="006931DA">
        <w:rPr>
          <w:rFonts w:ascii="Times New Roman" w:hAnsi="Times New Roman" w:cs="Times New Roman"/>
          <w:sz w:val="24"/>
          <w:szCs w:val="24"/>
        </w:rPr>
        <w:t xml:space="preserve">among </w:t>
      </w:r>
      <w:r w:rsidR="00673189">
        <w:rPr>
          <w:rFonts w:ascii="Times New Roman" w:hAnsi="Times New Roman" w:cs="Times New Roman"/>
          <w:sz w:val="24"/>
          <w:szCs w:val="24"/>
        </w:rPr>
        <w:t>all r</w:t>
      </w:r>
      <w:r w:rsidR="006931DA">
        <w:rPr>
          <w:rFonts w:ascii="Times New Roman" w:hAnsi="Times New Roman" w:cs="Times New Roman"/>
          <w:sz w:val="24"/>
          <w:szCs w:val="24"/>
        </w:rPr>
        <w:t xml:space="preserve">esearchers, participating  youth, program facilitators and others was not.  </w:t>
      </w:r>
      <w:r w:rsidR="0000635F">
        <w:rPr>
          <w:rFonts w:ascii="Times New Roman" w:hAnsi="Times New Roman" w:cs="Times New Roman"/>
          <w:sz w:val="24"/>
          <w:szCs w:val="24"/>
        </w:rPr>
        <w:t>Many of the relationships between people</w:t>
      </w:r>
      <w:r w:rsidR="006649D7">
        <w:rPr>
          <w:rFonts w:ascii="Times New Roman" w:hAnsi="Times New Roman" w:cs="Times New Roman"/>
          <w:sz w:val="24"/>
          <w:szCs w:val="24"/>
        </w:rPr>
        <w:t xml:space="preserve">, </w:t>
      </w:r>
      <w:r w:rsidR="0000635F">
        <w:rPr>
          <w:rFonts w:ascii="Times New Roman" w:hAnsi="Times New Roman" w:cs="Times New Roman"/>
          <w:sz w:val="24"/>
          <w:szCs w:val="24"/>
        </w:rPr>
        <w:t>eit</w:t>
      </w:r>
      <w:r w:rsidR="006649D7">
        <w:rPr>
          <w:rFonts w:ascii="Times New Roman" w:hAnsi="Times New Roman" w:cs="Times New Roman"/>
          <w:sz w:val="24"/>
          <w:szCs w:val="24"/>
        </w:rPr>
        <w:t>her directly or through kinship,</w:t>
      </w:r>
      <w:r w:rsidR="0000635F">
        <w:rPr>
          <w:rFonts w:ascii="Times New Roman" w:hAnsi="Times New Roman" w:cs="Times New Roman"/>
          <w:sz w:val="24"/>
          <w:szCs w:val="24"/>
        </w:rPr>
        <w:t xml:space="preserve"> extended back several years.</w:t>
      </w:r>
      <w:r w:rsidR="00701DCB">
        <w:rPr>
          <w:rFonts w:ascii="Times New Roman" w:hAnsi="Times New Roman" w:cs="Times New Roman"/>
          <w:sz w:val="24"/>
          <w:szCs w:val="24"/>
        </w:rPr>
        <w:t xml:space="preserve"> We will explore these dynamics through looking at </w:t>
      </w:r>
      <w:proofErr w:type="spellStart"/>
      <w:r w:rsidR="00701DCB">
        <w:rPr>
          <w:rFonts w:ascii="Times New Roman" w:hAnsi="Times New Roman" w:cs="Times New Roman"/>
          <w:sz w:val="24"/>
          <w:szCs w:val="24"/>
        </w:rPr>
        <w:t>ethnogenesis</w:t>
      </w:r>
      <w:proofErr w:type="spellEnd"/>
      <w:r w:rsidR="00701DCB">
        <w:rPr>
          <w:rFonts w:ascii="Times New Roman" w:hAnsi="Times New Roman" w:cs="Times New Roman"/>
          <w:sz w:val="24"/>
          <w:szCs w:val="24"/>
        </w:rPr>
        <w:t xml:space="preserve"> as a way a community maintains and develops identity and its link to the development of culturally safe spaces.</w:t>
      </w:r>
    </w:p>
    <w:p w14:paraId="4FA60DE1" w14:textId="77777777" w:rsidR="00701DCB" w:rsidRDefault="00701DCB" w:rsidP="00AE046B">
      <w:pPr>
        <w:suppressAutoHyphens/>
        <w:spacing w:after="0" w:line="480" w:lineRule="auto"/>
        <w:rPr>
          <w:rFonts w:ascii="Times New Roman" w:hAnsi="Times New Roman" w:cs="Times New Roman"/>
          <w:sz w:val="24"/>
          <w:szCs w:val="24"/>
        </w:rPr>
      </w:pPr>
    </w:p>
    <w:p w14:paraId="15AB82E1" w14:textId="58FA7A73" w:rsidR="00701DCB" w:rsidRPr="004A6AA4" w:rsidRDefault="00701DCB" w:rsidP="00701DC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en-US"/>
        </w:rPr>
        <w:t>T</w:t>
      </w:r>
      <w:r w:rsidRPr="00FE2FA6">
        <w:rPr>
          <w:rFonts w:ascii="Times New Roman" w:hAnsi="Times New Roman" w:cs="Times New Roman"/>
          <w:sz w:val="24"/>
          <w:szCs w:val="24"/>
        </w:rPr>
        <w:t>his article</w:t>
      </w:r>
      <w:r>
        <w:rPr>
          <w:rFonts w:ascii="Times New Roman" w:hAnsi="Times New Roman" w:cs="Times New Roman"/>
          <w:sz w:val="24"/>
          <w:szCs w:val="24"/>
        </w:rPr>
        <w:t xml:space="preserve"> outline</w:t>
      </w:r>
      <w:r w:rsidR="007A2B75">
        <w:rPr>
          <w:rFonts w:ascii="Times New Roman" w:hAnsi="Times New Roman" w:cs="Times New Roman"/>
          <w:sz w:val="24"/>
          <w:szCs w:val="24"/>
        </w:rPr>
        <w:t>s</w:t>
      </w:r>
      <w:r>
        <w:rPr>
          <w:rFonts w:ascii="Times New Roman" w:hAnsi="Times New Roman" w:cs="Times New Roman"/>
          <w:sz w:val="24"/>
          <w:szCs w:val="24"/>
        </w:rPr>
        <w:t xml:space="preserve"> why </w:t>
      </w:r>
      <w:r w:rsidRPr="00FE2FA6">
        <w:rPr>
          <w:rFonts w:ascii="Times New Roman" w:hAnsi="Times New Roman" w:cs="Times New Roman"/>
          <w:sz w:val="24"/>
          <w:szCs w:val="24"/>
        </w:rPr>
        <w:t>cultural safety is important</w:t>
      </w:r>
      <w:r>
        <w:rPr>
          <w:rFonts w:ascii="Times New Roman" w:hAnsi="Times New Roman" w:cs="Times New Roman"/>
          <w:sz w:val="24"/>
          <w:szCs w:val="24"/>
        </w:rPr>
        <w:t xml:space="preserve"> for the health and wellbeing of Indigenous youth. It</w:t>
      </w:r>
      <w:r w:rsidRPr="00FE2FA6">
        <w:rPr>
          <w:rFonts w:ascii="Times New Roman" w:hAnsi="Times New Roman" w:cs="Times New Roman"/>
          <w:sz w:val="24"/>
          <w:szCs w:val="24"/>
        </w:rPr>
        <w:t xml:space="preserve"> discusses</w:t>
      </w:r>
      <w:r w:rsidR="00350700">
        <w:rPr>
          <w:rFonts w:ascii="Times New Roman" w:hAnsi="Times New Roman" w:cs="Times New Roman"/>
          <w:sz w:val="24"/>
          <w:szCs w:val="24"/>
        </w:rPr>
        <w:t xml:space="preserve"> how </w:t>
      </w:r>
      <w:r w:rsidR="007A2B75">
        <w:rPr>
          <w:rFonts w:ascii="Times New Roman" w:hAnsi="Times New Roman" w:cs="Times New Roman"/>
          <w:sz w:val="24"/>
          <w:szCs w:val="24"/>
        </w:rPr>
        <w:t>current concepts of</w:t>
      </w:r>
      <w:r>
        <w:rPr>
          <w:rFonts w:ascii="Times New Roman" w:hAnsi="Times New Roman" w:cs="Times New Roman"/>
          <w:sz w:val="24"/>
          <w:szCs w:val="24"/>
        </w:rPr>
        <w:t xml:space="preserve"> </w:t>
      </w:r>
      <w:r w:rsidRPr="00FE2FA6">
        <w:rPr>
          <w:rFonts w:ascii="Times New Roman" w:hAnsi="Times New Roman" w:cs="Times New Roman"/>
          <w:sz w:val="24"/>
          <w:szCs w:val="24"/>
        </w:rPr>
        <w:t xml:space="preserve">cultural safety </w:t>
      </w:r>
      <w:r w:rsidR="00350700">
        <w:rPr>
          <w:rFonts w:ascii="Times New Roman" w:hAnsi="Times New Roman" w:cs="Times New Roman"/>
          <w:sz w:val="24"/>
          <w:szCs w:val="24"/>
        </w:rPr>
        <w:t>enhanced by</w:t>
      </w:r>
      <w:r w:rsidRPr="00FE2FA6">
        <w:rPr>
          <w:rFonts w:ascii="Times New Roman" w:hAnsi="Times New Roman" w:cs="Times New Roman"/>
          <w:sz w:val="24"/>
          <w:szCs w:val="24"/>
        </w:rPr>
        <w:t xml:space="preserve"> </w:t>
      </w:r>
      <w:r w:rsidR="00350700">
        <w:rPr>
          <w:rFonts w:ascii="Times New Roman" w:hAnsi="Times New Roman" w:cs="Times New Roman"/>
          <w:sz w:val="24"/>
          <w:szCs w:val="24"/>
        </w:rPr>
        <w:t xml:space="preserve">an understanding of </w:t>
      </w:r>
      <w:proofErr w:type="spellStart"/>
      <w:r>
        <w:rPr>
          <w:rFonts w:ascii="Times New Roman" w:hAnsi="Times New Roman" w:cs="Times New Roman"/>
          <w:sz w:val="24"/>
          <w:szCs w:val="24"/>
        </w:rPr>
        <w:t>ethnogenesis</w:t>
      </w:r>
      <w:proofErr w:type="spellEnd"/>
      <w:r>
        <w:rPr>
          <w:rFonts w:ascii="Times New Roman" w:hAnsi="Times New Roman" w:cs="Times New Roman"/>
          <w:sz w:val="24"/>
          <w:szCs w:val="24"/>
        </w:rPr>
        <w:t xml:space="preserve"> can help us create, identify or clarify instances </w:t>
      </w:r>
      <w:r w:rsidR="00920D89">
        <w:rPr>
          <w:rFonts w:ascii="Times New Roman" w:hAnsi="Times New Roman" w:cs="Times New Roman"/>
          <w:sz w:val="24"/>
          <w:szCs w:val="24"/>
        </w:rPr>
        <w:t>effective cultural safe spaces</w:t>
      </w:r>
      <w:r w:rsidRPr="00FE2FA6">
        <w:rPr>
          <w:rFonts w:ascii="Times New Roman" w:hAnsi="Times New Roman" w:cs="Times New Roman"/>
          <w:sz w:val="24"/>
          <w:szCs w:val="24"/>
        </w:rPr>
        <w:t xml:space="preserve"> </w:t>
      </w:r>
      <w:r>
        <w:rPr>
          <w:rFonts w:ascii="Times New Roman" w:hAnsi="Times New Roman" w:cs="Times New Roman"/>
          <w:sz w:val="24"/>
          <w:szCs w:val="24"/>
        </w:rPr>
        <w:t>within</w:t>
      </w:r>
      <w:r w:rsidRPr="00FE2FA6">
        <w:rPr>
          <w:rFonts w:ascii="Times New Roman" w:hAnsi="Times New Roman" w:cs="Times New Roman"/>
          <w:sz w:val="24"/>
          <w:szCs w:val="24"/>
        </w:rPr>
        <w:t xml:space="preserve"> </w:t>
      </w:r>
      <w:r>
        <w:rPr>
          <w:rFonts w:ascii="Times New Roman" w:hAnsi="Times New Roman" w:cs="Times New Roman"/>
          <w:sz w:val="24"/>
          <w:szCs w:val="24"/>
        </w:rPr>
        <w:t xml:space="preserve">Indigenous communities. It then applies these two concepts to observations about how </w:t>
      </w:r>
      <w:r w:rsidRPr="007A2B75">
        <w:rPr>
          <w:rFonts w:ascii="Times New Roman" w:hAnsi="Times New Roman" w:cs="Times New Roman"/>
          <w:sz w:val="24"/>
          <w:szCs w:val="24"/>
        </w:rPr>
        <w:t>the arts</w:t>
      </w:r>
      <w:r>
        <w:rPr>
          <w:rFonts w:ascii="Times New Roman" w:hAnsi="Times New Roman" w:cs="Times New Roman"/>
          <w:sz w:val="24"/>
          <w:szCs w:val="24"/>
        </w:rPr>
        <w:t xml:space="preserve"> </w:t>
      </w:r>
      <w:r w:rsidR="00350700">
        <w:rPr>
          <w:rFonts w:ascii="Times New Roman" w:hAnsi="Times New Roman" w:cs="Times New Roman"/>
          <w:sz w:val="24"/>
          <w:szCs w:val="24"/>
        </w:rPr>
        <w:t>a</w:t>
      </w:r>
      <w:r>
        <w:rPr>
          <w:rFonts w:ascii="Times New Roman" w:hAnsi="Times New Roman" w:cs="Times New Roman"/>
          <w:sz w:val="24"/>
          <w:szCs w:val="24"/>
        </w:rPr>
        <w:t xml:space="preserve">nd </w:t>
      </w:r>
      <w:proofErr w:type="spellStart"/>
      <w:r>
        <w:rPr>
          <w:rFonts w:ascii="Times New Roman" w:hAnsi="Times New Roman" w:cs="Times New Roman"/>
          <w:sz w:val="24"/>
          <w:szCs w:val="24"/>
          <w:lang w:val="en-US"/>
        </w:rPr>
        <w:t>wâhkôtowin</w:t>
      </w:r>
      <w:proofErr w:type="spellEnd"/>
      <w:r>
        <w:rPr>
          <w:rFonts w:ascii="Times New Roman" w:hAnsi="Times New Roman" w:cs="Times New Roman"/>
          <w:sz w:val="24"/>
          <w:szCs w:val="24"/>
        </w:rPr>
        <w:t xml:space="preserve"> (supporting </w:t>
      </w:r>
      <w:proofErr w:type="spellStart"/>
      <w:r>
        <w:rPr>
          <w:rFonts w:ascii="Times New Roman" w:hAnsi="Times New Roman" w:cs="Times New Roman"/>
          <w:sz w:val="24"/>
          <w:szCs w:val="24"/>
        </w:rPr>
        <w:t>ethnogenetic</w:t>
      </w:r>
      <w:proofErr w:type="spellEnd"/>
      <w:r>
        <w:rPr>
          <w:rFonts w:ascii="Times New Roman" w:hAnsi="Times New Roman" w:cs="Times New Roman"/>
          <w:sz w:val="24"/>
          <w:szCs w:val="24"/>
        </w:rPr>
        <w:t xml:space="preserve"> process) combined in the</w:t>
      </w:r>
      <w:r w:rsidRPr="00FE2FA6">
        <w:rPr>
          <w:rFonts w:ascii="Times New Roman" w:hAnsi="Times New Roman" w:cs="Times New Roman"/>
          <w:sz w:val="24"/>
          <w:szCs w:val="24"/>
        </w:rPr>
        <w:t xml:space="preserve"> </w:t>
      </w:r>
      <w:r>
        <w:rPr>
          <w:rFonts w:ascii="Times New Roman" w:hAnsi="Times New Roman" w:cs="Times New Roman"/>
          <w:sz w:val="24"/>
          <w:szCs w:val="24"/>
        </w:rPr>
        <w:t>urban film program</w:t>
      </w:r>
      <w:r w:rsidRPr="00FE2FA6">
        <w:rPr>
          <w:rFonts w:ascii="Times New Roman" w:hAnsi="Times New Roman" w:cs="Times New Roman"/>
          <w:sz w:val="24"/>
          <w:szCs w:val="24"/>
        </w:rPr>
        <w:t xml:space="preserve"> </w:t>
      </w:r>
      <w:r>
        <w:rPr>
          <w:rFonts w:ascii="Times New Roman" w:hAnsi="Times New Roman" w:cs="Times New Roman"/>
          <w:sz w:val="24"/>
          <w:szCs w:val="24"/>
        </w:rPr>
        <w:t>to transform the gathering space into one of cultural safety</w:t>
      </w:r>
      <w:r w:rsidR="00065B8F">
        <w:rPr>
          <w:rFonts w:ascii="Times New Roman" w:hAnsi="Times New Roman" w:cs="Times New Roman"/>
          <w:sz w:val="24"/>
          <w:szCs w:val="24"/>
        </w:rPr>
        <w:t xml:space="preserve"> </w:t>
      </w:r>
      <w:r>
        <w:rPr>
          <w:rFonts w:ascii="Times New Roman" w:hAnsi="Times New Roman" w:cs="Times New Roman"/>
          <w:sz w:val="24"/>
          <w:szCs w:val="24"/>
        </w:rPr>
        <w:t xml:space="preserve">and transformative learning.  In doing so we hope to </w:t>
      </w:r>
      <w:r>
        <w:rPr>
          <w:rFonts w:ascii="Times New Roman" w:hAnsi="Times New Roman" w:cs="Times New Roman"/>
          <w:sz w:val="24"/>
          <w:szCs w:val="24"/>
        </w:rPr>
        <w:lastRenderedPageBreak/>
        <w:t xml:space="preserve">provide more insight into the challenge </w:t>
      </w:r>
      <w:r w:rsidRPr="00385B07">
        <w:rPr>
          <w:rFonts w:ascii="Times New Roman" w:hAnsi="Times New Roman" w:cs="Times New Roman"/>
          <w:sz w:val="24"/>
          <w:szCs w:val="24"/>
        </w:rPr>
        <w:t xml:space="preserve">“[to] </w:t>
      </w:r>
      <w:r w:rsidRPr="00385B07">
        <w:rPr>
          <w:rFonts w:ascii="Times New Roman" w:hAnsi="Times New Roman" w:cs="Times New Roman"/>
          <w:bCs/>
          <w:sz w:val="24"/>
          <w:szCs w:val="24"/>
        </w:rPr>
        <w:t>extend the discussion of cultural safety to wider issues of social well­being, including the failings of the educational system, drug and alcohol abuse, family dysfunction, and violence” (</w:t>
      </w:r>
      <w:proofErr w:type="spellStart"/>
      <w:r>
        <w:rPr>
          <w:rFonts w:ascii="Times New Roman" w:hAnsi="Times New Roman" w:cs="Times New Roman"/>
          <w:bCs/>
          <w:sz w:val="24"/>
          <w:szCs w:val="24"/>
        </w:rPr>
        <w:t>Brascoupé</w:t>
      </w:r>
      <w:proofErr w:type="spellEnd"/>
      <w:r w:rsidRPr="00385B07">
        <w:rPr>
          <w:rFonts w:ascii="Times New Roman" w:hAnsi="Times New Roman" w:cs="Times New Roman"/>
          <w:bCs/>
          <w:sz w:val="24"/>
          <w:szCs w:val="24"/>
        </w:rPr>
        <w:t xml:space="preserve"> &amp; Waters, 2009, p. 7).</w:t>
      </w:r>
    </w:p>
    <w:p w14:paraId="1231A59F" w14:textId="77777777" w:rsidR="00701DCB" w:rsidRDefault="00701DCB" w:rsidP="00AE046B">
      <w:pPr>
        <w:suppressAutoHyphens/>
        <w:spacing w:after="0" w:line="480" w:lineRule="auto"/>
        <w:rPr>
          <w:rFonts w:ascii="Times New Roman" w:hAnsi="Times New Roman" w:cs="Times New Roman"/>
          <w:sz w:val="24"/>
          <w:szCs w:val="24"/>
        </w:rPr>
      </w:pPr>
    </w:p>
    <w:p w14:paraId="4E4F4140" w14:textId="55711682" w:rsidR="00DA7C31" w:rsidRPr="00964C3B" w:rsidRDefault="00964C3B" w:rsidP="00AE046B">
      <w:pPr>
        <w:suppressAutoHyphen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Methods </w:t>
      </w:r>
    </w:p>
    <w:p w14:paraId="4D4D82F1" w14:textId="039D45A0" w:rsidR="000016A2" w:rsidRPr="00816A8D" w:rsidRDefault="000016A2" w:rsidP="00816A8D">
      <w:pPr>
        <w:autoSpaceDE w:val="0"/>
        <w:autoSpaceDN w:val="0"/>
        <w:adjustRightInd w:val="0"/>
        <w:spacing w:after="0" w:line="480" w:lineRule="auto"/>
        <w:rPr>
          <w:rFonts w:ascii="Times New Roman" w:hAnsi="Times New Roman" w:cs="Times New Roman"/>
          <w:sz w:val="24"/>
          <w:szCs w:val="24"/>
        </w:rPr>
      </w:pPr>
      <w:r w:rsidRPr="00816A8D">
        <w:rPr>
          <w:rFonts w:ascii="Times New Roman" w:hAnsi="Times New Roman" w:cs="Times New Roman"/>
          <w:sz w:val="24"/>
          <w:szCs w:val="24"/>
        </w:rPr>
        <w:t xml:space="preserve">Through interdisciplinary and community collaboration, this study </w:t>
      </w:r>
      <w:r w:rsidR="00BE664C" w:rsidRPr="00816A8D">
        <w:rPr>
          <w:rFonts w:ascii="Times New Roman" w:hAnsi="Times New Roman" w:cs="Times New Roman"/>
          <w:sz w:val="24"/>
          <w:szCs w:val="24"/>
        </w:rPr>
        <w:t>was</w:t>
      </w:r>
      <w:r w:rsidRPr="00816A8D">
        <w:rPr>
          <w:rFonts w:ascii="Times New Roman" w:hAnsi="Times New Roman" w:cs="Times New Roman"/>
          <w:sz w:val="24"/>
          <w:szCs w:val="24"/>
        </w:rPr>
        <w:t xml:space="preserve"> </w:t>
      </w:r>
      <w:r w:rsidR="00BE664C" w:rsidRPr="00816A8D">
        <w:rPr>
          <w:rFonts w:ascii="Times New Roman" w:hAnsi="Times New Roman" w:cs="Times New Roman"/>
          <w:sz w:val="24"/>
          <w:szCs w:val="24"/>
        </w:rPr>
        <w:t>completed</w:t>
      </w:r>
    </w:p>
    <w:p w14:paraId="3D98A78C" w14:textId="38E96B99" w:rsidR="004B54DB" w:rsidRPr="0074622A" w:rsidRDefault="000016A2" w:rsidP="00647BC5">
      <w:pPr>
        <w:autoSpaceDE w:val="0"/>
        <w:autoSpaceDN w:val="0"/>
        <w:adjustRightInd w:val="0"/>
        <w:spacing w:after="0" w:line="480" w:lineRule="auto"/>
        <w:rPr>
          <w:rFonts w:ascii="Times New Roman" w:hAnsi="Times New Roman" w:cs="Times New Roman"/>
          <w:sz w:val="24"/>
          <w:szCs w:val="24"/>
        </w:rPr>
      </w:pPr>
      <w:proofErr w:type="gramStart"/>
      <w:r w:rsidRPr="00816A8D">
        <w:rPr>
          <w:rFonts w:ascii="Times New Roman" w:hAnsi="Times New Roman" w:cs="Times New Roman"/>
          <w:sz w:val="24"/>
          <w:szCs w:val="24"/>
        </w:rPr>
        <w:t>using</w:t>
      </w:r>
      <w:proofErr w:type="gramEnd"/>
      <w:r w:rsidRPr="00816A8D">
        <w:rPr>
          <w:rFonts w:ascii="Times New Roman" w:hAnsi="Times New Roman" w:cs="Times New Roman"/>
          <w:sz w:val="24"/>
          <w:szCs w:val="24"/>
        </w:rPr>
        <w:t xml:space="preserve"> a combination of </w:t>
      </w:r>
      <w:r w:rsidR="006E0A7C" w:rsidRPr="00816A8D">
        <w:rPr>
          <w:rFonts w:ascii="Times New Roman" w:hAnsi="Times New Roman" w:cs="Times New Roman"/>
          <w:sz w:val="24"/>
          <w:szCs w:val="24"/>
        </w:rPr>
        <w:t>Weste</w:t>
      </w:r>
      <w:r w:rsidR="00DF798B">
        <w:rPr>
          <w:rFonts w:ascii="Times New Roman" w:hAnsi="Times New Roman" w:cs="Times New Roman"/>
          <w:sz w:val="24"/>
          <w:szCs w:val="24"/>
        </w:rPr>
        <w:t>r</w:t>
      </w:r>
      <w:r w:rsidR="006E0A7C" w:rsidRPr="00816A8D">
        <w:rPr>
          <w:rFonts w:ascii="Times New Roman" w:hAnsi="Times New Roman" w:cs="Times New Roman"/>
          <w:sz w:val="24"/>
          <w:szCs w:val="24"/>
        </w:rPr>
        <w:t>n</w:t>
      </w:r>
      <w:r w:rsidR="00DF798B">
        <w:rPr>
          <w:rFonts w:ascii="Times New Roman" w:hAnsi="Times New Roman" w:cs="Times New Roman"/>
          <w:sz w:val="24"/>
          <w:szCs w:val="24"/>
        </w:rPr>
        <w:t xml:space="preserve"> </w:t>
      </w:r>
      <w:r w:rsidR="006E0A7C" w:rsidRPr="00816A8D">
        <w:rPr>
          <w:rFonts w:ascii="Times New Roman" w:hAnsi="Times New Roman" w:cs="Times New Roman"/>
          <w:sz w:val="24"/>
          <w:szCs w:val="24"/>
        </w:rPr>
        <w:t>and</w:t>
      </w:r>
      <w:r w:rsidRPr="00816A8D">
        <w:rPr>
          <w:rFonts w:ascii="Times New Roman" w:hAnsi="Times New Roman" w:cs="Times New Roman"/>
          <w:sz w:val="24"/>
          <w:szCs w:val="24"/>
        </w:rPr>
        <w:t xml:space="preserve"> Indigenous methodologies. </w:t>
      </w:r>
      <w:r w:rsidR="00BE664C" w:rsidRPr="00816A8D">
        <w:rPr>
          <w:rFonts w:ascii="Times New Roman" w:hAnsi="Times New Roman" w:cs="Times New Roman"/>
          <w:sz w:val="24"/>
          <w:szCs w:val="24"/>
        </w:rPr>
        <w:t>Drawing on the work of R</w:t>
      </w:r>
      <w:r w:rsidR="00350700">
        <w:rPr>
          <w:rFonts w:ascii="Times New Roman" w:hAnsi="Times New Roman" w:cs="Times New Roman"/>
          <w:sz w:val="24"/>
          <w:szCs w:val="24"/>
        </w:rPr>
        <w:t>obbins (2014) for a conceptual</w:t>
      </w:r>
      <w:r w:rsidR="00BE664C" w:rsidRPr="00816A8D">
        <w:rPr>
          <w:rFonts w:ascii="Times New Roman" w:hAnsi="Times New Roman" w:cs="Times New Roman"/>
          <w:sz w:val="24"/>
          <w:szCs w:val="24"/>
        </w:rPr>
        <w:t xml:space="preserve"> framework that considers the relationship between</w:t>
      </w:r>
      <w:r w:rsidR="00647BC5" w:rsidRPr="00816A8D">
        <w:rPr>
          <w:rFonts w:ascii="Times New Roman" w:hAnsi="Times New Roman" w:cs="Times New Roman"/>
          <w:sz w:val="24"/>
          <w:szCs w:val="24"/>
        </w:rPr>
        <w:t xml:space="preserve"> </w:t>
      </w:r>
      <w:proofErr w:type="spellStart"/>
      <w:r w:rsidR="00BE664C" w:rsidRPr="00816A8D">
        <w:rPr>
          <w:rFonts w:ascii="Times New Roman" w:hAnsi="Times New Roman" w:cs="Times New Roman"/>
          <w:sz w:val="24"/>
          <w:szCs w:val="24"/>
        </w:rPr>
        <w:t>ethnogenesis</w:t>
      </w:r>
      <w:proofErr w:type="spellEnd"/>
      <w:r w:rsidR="00BE664C" w:rsidRPr="00816A8D">
        <w:rPr>
          <w:rFonts w:ascii="Times New Roman" w:hAnsi="Times New Roman" w:cs="Times New Roman"/>
          <w:sz w:val="24"/>
          <w:szCs w:val="24"/>
        </w:rPr>
        <w:t xml:space="preserve"> and </w:t>
      </w:r>
      <w:r w:rsidR="00647BC5" w:rsidRPr="00816A8D">
        <w:rPr>
          <w:rFonts w:ascii="Times New Roman" w:hAnsi="Times New Roman" w:cs="Times New Roman"/>
          <w:sz w:val="24"/>
          <w:szCs w:val="24"/>
        </w:rPr>
        <w:t>the generatio</w:t>
      </w:r>
      <w:r w:rsidR="0074622A">
        <w:rPr>
          <w:rFonts w:ascii="Times New Roman" w:hAnsi="Times New Roman" w:cs="Times New Roman"/>
          <w:sz w:val="24"/>
          <w:szCs w:val="24"/>
        </w:rPr>
        <w:t xml:space="preserve">n </w:t>
      </w:r>
      <w:r w:rsidR="00647BC5" w:rsidRPr="00816A8D">
        <w:rPr>
          <w:rFonts w:ascii="Times New Roman" w:hAnsi="Times New Roman" w:cs="Times New Roman"/>
          <w:sz w:val="24"/>
          <w:szCs w:val="24"/>
        </w:rPr>
        <w:t>and</w:t>
      </w:r>
      <w:r w:rsidR="0074622A">
        <w:rPr>
          <w:rFonts w:ascii="Times New Roman" w:hAnsi="Times New Roman" w:cs="Times New Roman"/>
          <w:sz w:val="24"/>
          <w:szCs w:val="24"/>
        </w:rPr>
        <w:t>/or</w:t>
      </w:r>
      <w:r w:rsidR="00647BC5" w:rsidRPr="00816A8D">
        <w:rPr>
          <w:rFonts w:ascii="Times New Roman" w:hAnsi="Times New Roman" w:cs="Times New Roman"/>
          <w:sz w:val="24"/>
          <w:szCs w:val="24"/>
        </w:rPr>
        <w:t xml:space="preserve"> sustainability of culturally safe spaces</w:t>
      </w:r>
      <w:r w:rsidR="00BE664C" w:rsidRPr="00816A8D">
        <w:rPr>
          <w:rFonts w:ascii="Times New Roman" w:hAnsi="Times New Roman" w:cs="Times New Roman"/>
          <w:sz w:val="24"/>
          <w:szCs w:val="24"/>
        </w:rPr>
        <w:t xml:space="preserve">, the data collection process was rooted in </w:t>
      </w:r>
      <w:r w:rsidR="00647BC5" w:rsidRPr="00647BC5">
        <w:rPr>
          <w:rFonts w:ascii="Times New Roman" w:hAnsi="Times New Roman" w:cs="Times New Roman"/>
          <w:sz w:val="24"/>
          <w:szCs w:val="24"/>
        </w:rPr>
        <w:t>Indigenous method</w:t>
      </w:r>
      <w:r w:rsidR="006E0A7C" w:rsidRPr="00816A8D">
        <w:rPr>
          <w:rFonts w:ascii="Times New Roman" w:hAnsi="Times New Roman" w:cs="Times New Roman"/>
          <w:sz w:val="24"/>
          <w:szCs w:val="24"/>
        </w:rPr>
        <w:t xml:space="preserve">s </w:t>
      </w:r>
      <w:r w:rsidRPr="00816A8D">
        <w:rPr>
          <w:rFonts w:ascii="Times New Roman" w:hAnsi="Times New Roman" w:cs="Times New Roman"/>
          <w:sz w:val="24"/>
          <w:szCs w:val="24"/>
        </w:rPr>
        <w:t>that emphasize reciprocity and relation</w:t>
      </w:r>
      <w:r w:rsidR="00BE664C" w:rsidRPr="00816A8D">
        <w:rPr>
          <w:rFonts w:ascii="Times New Roman" w:hAnsi="Times New Roman" w:cs="Times New Roman"/>
          <w:sz w:val="24"/>
          <w:szCs w:val="24"/>
        </w:rPr>
        <w:t>al accountability (</w:t>
      </w:r>
      <w:proofErr w:type="spellStart"/>
      <w:r w:rsidR="00BE664C" w:rsidRPr="00816A8D">
        <w:rPr>
          <w:rFonts w:ascii="Times New Roman" w:hAnsi="Times New Roman" w:cs="Times New Roman"/>
          <w:sz w:val="24"/>
          <w:szCs w:val="24"/>
        </w:rPr>
        <w:t>Absolon</w:t>
      </w:r>
      <w:proofErr w:type="spellEnd"/>
      <w:r w:rsidR="00BE664C" w:rsidRPr="00816A8D">
        <w:rPr>
          <w:rFonts w:ascii="Times New Roman" w:hAnsi="Times New Roman" w:cs="Times New Roman"/>
          <w:sz w:val="24"/>
          <w:szCs w:val="24"/>
        </w:rPr>
        <w:t>-King</w:t>
      </w:r>
      <w:r w:rsidR="00536AF2" w:rsidRPr="00816A8D">
        <w:rPr>
          <w:rFonts w:ascii="Times New Roman" w:hAnsi="Times New Roman" w:cs="Times New Roman"/>
          <w:sz w:val="24"/>
          <w:szCs w:val="24"/>
        </w:rPr>
        <w:t xml:space="preserve"> and King, 2012; Kovach, 2009</w:t>
      </w:r>
      <w:r w:rsidR="00647BC5" w:rsidRPr="00647BC5">
        <w:rPr>
          <w:rFonts w:ascii="Times New Roman" w:hAnsi="Times New Roman" w:cs="Times New Roman"/>
          <w:sz w:val="24"/>
          <w:szCs w:val="24"/>
        </w:rPr>
        <w:t>; Smith, 1999)</w:t>
      </w:r>
      <w:r w:rsidR="00647BC5">
        <w:rPr>
          <w:rFonts w:ascii="Times New Roman" w:hAnsi="Times New Roman" w:cs="Times New Roman"/>
          <w:sz w:val="24"/>
          <w:szCs w:val="24"/>
        </w:rPr>
        <w:t>.  B</w:t>
      </w:r>
      <w:r w:rsidR="00350700">
        <w:rPr>
          <w:rFonts w:ascii="Times New Roman" w:hAnsi="Times New Roman" w:cs="Times New Roman"/>
          <w:sz w:val="24"/>
          <w:szCs w:val="24"/>
        </w:rPr>
        <w:t xml:space="preserve">uilding and maintaining </w:t>
      </w:r>
      <w:r w:rsidRPr="00816A8D">
        <w:rPr>
          <w:rFonts w:ascii="Times New Roman" w:hAnsi="Times New Roman" w:cs="Times New Roman"/>
          <w:sz w:val="24"/>
          <w:szCs w:val="24"/>
        </w:rPr>
        <w:t xml:space="preserve">relationships </w:t>
      </w:r>
      <w:r w:rsidR="00BE664C" w:rsidRPr="00816A8D">
        <w:rPr>
          <w:rFonts w:ascii="Times New Roman" w:hAnsi="Times New Roman" w:cs="Times New Roman"/>
          <w:sz w:val="24"/>
          <w:szCs w:val="24"/>
        </w:rPr>
        <w:t>was</w:t>
      </w:r>
      <w:r w:rsidRPr="00816A8D">
        <w:rPr>
          <w:rFonts w:ascii="Times New Roman" w:hAnsi="Times New Roman" w:cs="Times New Roman"/>
          <w:sz w:val="24"/>
          <w:szCs w:val="24"/>
        </w:rPr>
        <w:t xml:space="preserve"> central to </w:t>
      </w:r>
      <w:r w:rsidR="00BE664C" w:rsidRPr="00816A8D">
        <w:rPr>
          <w:rFonts w:ascii="Times New Roman" w:hAnsi="Times New Roman" w:cs="Times New Roman"/>
          <w:sz w:val="24"/>
          <w:szCs w:val="24"/>
        </w:rPr>
        <w:t xml:space="preserve">our research activities and our </w:t>
      </w:r>
      <w:r w:rsidRPr="00816A8D">
        <w:rPr>
          <w:rFonts w:ascii="Times New Roman" w:hAnsi="Times New Roman" w:cs="Times New Roman"/>
          <w:sz w:val="24"/>
          <w:szCs w:val="24"/>
        </w:rPr>
        <w:t>goal of creating ethical space (Ermine et al, 2005).</w:t>
      </w:r>
      <w:r w:rsidR="006E0A7C" w:rsidRPr="00816A8D">
        <w:rPr>
          <w:rFonts w:ascii="Times New Roman" w:hAnsi="Times New Roman" w:cs="Times New Roman"/>
          <w:sz w:val="24"/>
          <w:szCs w:val="24"/>
        </w:rPr>
        <w:t xml:space="preserve">  Talking circles/focus groups and one on one </w:t>
      </w:r>
      <w:proofErr w:type="gramStart"/>
      <w:r w:rsidR="006E0A7C" w:rsidRPr="00816A8D">
        <w:rPr>
          <w:rFonts w:ascii="Times New Roman" w:hAnsi="Times New Roman" w:cs="Times New Roman"/>
          <w:sz w:val="24"/>
          <w:szCs w:val="24"/>
        </w:rPr>
        <w:t>interviews</w:t>
      </w:r>
      <w:proofErr w:type="gramEnd"/>
      <w:r w:rsidR="006E0A7C" w:rsidRPr="00816A8D">
        <w:rPr>
          <w:rFonts w:ascii="Times New Roman" w:hAnsi="Times New Roman" w:cs="Times New Roman"/>
          <w:sz w:val="24"/>
          <w:szCs w:val="24"/>
        </w:rPr>
        <w:t xml:space="preserve"> were conducted only after an extended period of researchers attend</w:t>
      </w:r>
      <w:r w:rsidR="0074622A">
        <w:rPr>
          <w:rFonts w:ascii="Times New Roman" w:hAnsi="Times New Roman" w:cs="Times New Roman"/>
          <w:sz w:val="24"/>
          <w:szCs w:val="24"/>
        </w:rPr>
        <w:t xml:space="preserve">ing </w:t>
      </w:r>
      <w:r w:rsidR="006E0A7C" w:rsidRPr="00816A8D">
        <w:rPr>
          <w:rFonts w:ascii="Times New Roman" w:hAnsi="Times New Roman" w:cs="Times New Roman"/>
          <w:sz w:val="24"/>
          <w:szCs w:val="24"/>
        </w:rPr>
        <w:t>the urban youth program and particip</w:t>
      </w:r>
      <w:r w:rsidR="0074622A">
        <w:rPr>
          <w:rFonts w:ascii="Times New Roman" w:hAnsi="Times New Roman" w:cs="Times New Roman"/>
          <w:sz w:val="24"/>
          <w:szCs w:val="24"/>
        </w:rPr>
        <w:t xml:space="preserve">ating </w:t>
      </w:r>
      <w:r w:rsidR="006E0A7C" w:rsidRPr="00816A8D">
        <w:rPr>
          <w:rFonts w:ascii="Times New Roman" w:hAnsi="Times New Roman" w:cs="Times New Roman"/>
          <w:sz w:val="24"/>
          <w:szCs w:val="24"/>
        </w:rPr>
        <w:t>in activities with youth</w:t>
      </w:r>
      <w:r w:rsidR="00CF724A">
        <w:rPr>
          <w:rFonts w:ascii="Times New Roman" w:hAnsi="Times New Roman" w:cs="Times New Roman"/>
          <w:sz w:val="24"/>
          <w:szCs w:val="24"/>
        </w:rPr>
        <w:t xml:space="preserve"> by taking turns in the film production process</w:t>
      </w:r>
      <w:r w:rsidR="006E0A7C" w:rsidRPr="00816A8D">
        <w:rPr>
          <w:rFonts w:ascii="Times New Roman" w:hAnsi="Times New Roman" w:cs="Times New Roman"/>
          <w:sz w:val="24"/>
          <w:szCs w:val="24"/>
        </w:rPr>
        <w:t xml:space="preserve">.  </w:t>
      </w:r>
      <w:r w:rsidR="0074622A">
        <w:rPr>
          <w:rFonts w:ascii="Times New Roman" w:hAnsi="Times New Roman" w:cs="Times New Roman"/>
          <w:sz w:val="24"/>
          <w:szCs w:val="24"/>
        </w:rPr>
        <w:t>P</w:t>
      </w:r>
      <w:r w:rsidR="006E0A7C" w:rsidRPr="00816A8D">
        <w:rPr>
          <w:rFonts w:ascii="Times New Roman" w:hAnsi="Times New Roman" w:cs="Times New Roman"/>
          <w:sz w:val="24"/>
          <w:szCs w:val="24"/>
        </w:rPr>
        <w:t>articipants chose their own pseudonyms</w:t>
      </w:r>
      <w:r w:rsidR="0074622A">
        <w:rPr>
          <w:rFonts w:ascii="Times New Roman" w:hAnsi="Times New Roman" w:cs="Times New Roman"/>
          <w:sz w:val="24"/>
          <w:szCs w:val="24"/>
        </w:rPr>
        <w:t xml:space="preserve"> to maintain anonymity.</w:t>
      </w:r>
      <w:r w:rsidR="00DF798B">
        <w:rPr>
          <w:rFonts w:ascii="Times New Roman" w:hAnsi="Times New Roman" w:cs="Times New Roman"/>
          <w:sz w:val="24"/>
          <w:szCs w:val="24"/>
        </w:rPr>
        <w:t xml:space="preserve"> </w:t>
      </w:r>
      <w:r w:rsidR="006E0A7C" w:rsidRPr="00816A8D">
        <w:rPr>
          <w:rFonts w:ascii="Times New Roman" w:hAnsi="Times New Roman" w:cs="Times New Roman"/>
          <w:sz w:val="24"/>
          <w:szCs w:val="24"/>
        </w:rPr>
        <w:t xml:space="preserve">The </w:t>
      </w:r>
      <w:r w:rsidR="006E0A7C" w:rsidRPr="00647BC5">
        <w:rPr>
          <w:rFonts w:ascii="Times New Roman" w:hAnsi="Times New Roman" w:cs="Times New Roman"/>
          <w:sz w:val="24"/>
          <w:szCs w:val="24"/>
        </w:rPr>
        <w:t>q</w:t>
      </w:r>
      <w:r w:rsidRPr="00647BC5">
        <w:rPr>
          <w:rFonts w:ascii="Times New Roman" w:hAnsi="Times New Roman" w:cs="Times New Roman"/>
          <w:sz w:val="24"/>
          <w:szCs w:val="24"/>
        </w:rPr>
        <w:t xml:space="preserve">ualitative </w:t>
      </w:r>
      <w:r w:rsidR="006E0A7C" w:rsidRPr="00647BC5">
        <w:rPr>
          <w:rFonts w:ascii="Times New Roman" w:hAnsi="Times New Roman" w:cs="Times New Roman"/>
          <w:sz w:val="24"/>
          <w:szCs w:val="24"/>
        </w:rPr>
        <w:t>data was</w:t>
      </w:r>
      <w:r w:rsidRPr="00647BC5">
        <w:rPr>
          <w:rFonts w:ascii="Times New Roman" w:hAnsi="Times New Roman" w:cs="Times New Roman"/>
          <w:sz w:val="24"/>
          <w:szCs w:val="24"/>
        </w:rPr>
        <w:t xml:space="preserve"> analyzed with the aid of the software NVivo10, using constant compari</w:t>
      </w:r>
      <w:r w:rsidRPr="0074622A">
        <w:rPr>
          <w:rFonts w:ascii="Times New Roman" w:hAnsi="Times New Roman" w:cs="Times New Roman"/>
          <w:sz w:val="24"/>
          <w:szCs w:val="24"/>
        </w:rPr>
        <w:t>son</w:t>
      </w:r>
      <w:r w:rsidR="006E0A7C" w:rsidRPr="0074622A">
        <w:rPr>
          <w:rFonts w:ascii="Times New Roman" w:hAnsi="Times New Roman" w:cs="Times New Roman"/>
          <w:sz w:val="24"/>
          <w:szCs w:val="24"/>
        </w:rPr>
        <w:t xml:space="preserve"> </w:t>
      </w:r>
      <w:r w:rsidRPr="0074622A">
        <w:rPr>
          <w:rFonts w:ascii="Times New Roman" w:hAnsi="Times New Roman" w:cs="Times New Roman"/>
          <w:sz w:val="24"/>
          <w:szCs w:val="24"/>
        </w:rPr>
        <w:t>procedures (Creswell, 2007)</w:t>
      </w:r>
    </w:p>
    <w:p w14:paraId="2A5F4C82" w14:textId="77777777" w:rsidR="006E0A7C" w:rsidRDefault="006E0A7C" w:rsidP="00816A8D">
      <w:pPr>
        <w:autoSpaceDE w:val="0"/>
        <w:autoSpaceDN w:val="0"/>
        <w:adjustRightInd w:val="0"/>
        <w:spacing w:after="0" w:line="240" w:lineRule="auto"/>
        <w:rPr>
          <w:rFonts w:ascii="Times New Roman" w:hAnsi="Times New Roman" w:cs="Times New Roman"/>
          <w:sz w:val="24"/>
          <w:szCs w:val="24"/>
        </w:rPr>
      </w:pPr>
    </w:p>
    <w:p w14:paraId="2506F184" w14:textId="77777777" w:rsidR="006E0A7C" w:rsidRPr="00816A8D" w:rsidRDefault="006E0A7C" w:rsidP="00816A8D">
      <w:pPr>
        <w:autoSpaceDE w:val="0"/>
        <w:autoSpaceDN w:val="0"/>
        <w:adjustRightInd w:val="0"/>
        <w:spacing w:after="0" w:line="240" w:lineRule="auto"/>
        <w:rPr>
          <w:rFonts w:ascii="TimesNewRomanPSMT" w:hAnsi="TimesNewRomanPSMT" w:cs="TimesNewRomanPSMT"/>
          <w:sz w:val="24"/>
          <w:szCs w:val="24"/>
        </w:rPr>
      </w:pPr>
    </w:p>
    <w:p w14:paraId="5A0C59C5" w14:textId="061F243B" w:rsidR="00701DCB" w:rsidRPr="00701DCB" w:rsidRDefault="00701DCB" w:rsidP="00AE046B">
      <w:pPr>
        <w:autoSpaceDE w:val="0"/>
        <w:autoSpaceDN w:val="0"/>
        <w:adjustRightInd w:val="0"/>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t>Ethnogenesis</w:t>
      </w:r>
      <w:proofErr w:type="spellEnd"/>
      <w:r>
        <w:rPr>
          <w:rFonts w:ascii="Times New Roman" w:hAnsi="Times New Roman" w:cs="Times New Roman"/>
          <w:b/>
          <w:sz w:val="24"/>
          <w:szCs w:val="24"/>
        </w:rPr>
        <w:t xml:space="preserve"> and </w:t>
      </w:r>
      <w:proofErr w:type="spellStart"/>
      <w:r w:rsidRPr="00000EB7">
        <w:rPr>
          <w:rFonts w:ascii="Times New Roman" w:hAnsi="Times New Roman" w:cs="Times New Roman"/>
          <w:b/>
          <w:sz w:val="24"/>
          <w:szCs w:val="24"/>
          <w:lang w:val="en-US"/>
        </w:rPr>
        <w:t>wâhkôtowin</w:t>
      </w:r>
      <w:proofErr w:type="spellEnd"/>
    </w:p>
    <w:p w14:paraId="006DD7E2" w14:textId="77777777" w:rsidR="00DC175D" w:rsidRDefault="00DC175D" w:rsidP="00AE046B">
      <w:pPr>
        <w:suppressAutoHyphens/>
        <w:spacing w:after="0" w:line="480" w:lineRule="auto"/>
        <w:rPr>
          <w:rFonts w:ascii="Times New Roman" w:hAnsi="Times New Roman" w:cs="Times New Roman"/>
          <w:sz w:val="24"/>
          <w:szCs w:val="24"/>
        </w:rPr>
      </w:pPr>
    </w:p>
    <w:p w14:paraId="16601147" w14:textId="60982210" w:rsidR="00151DD7" w:rsidRDefault="00A825F7" w:rsidP="00AE046B">
      <w:pPr>
        <w:suppressAutoHyphens/>
        <w:spacing w:after="0" w:line="480" w:lineRule="auto"/>
        <w:rPr>
          <w:rFonts w:ascii="Times New Roman" w:hAnsi="Times New Roman" w:cs="Times New Roman"/>
          <w:sz w:val="24"/>
          <w:szCs w:val="24"/>
          <w:lang w:val="en-US"/>
        </w:rPr>
      </w:pPr>
      <w:r>
        <w:rPr>
          <w:rFonts w:ascii="Times New Roman" w:hAnsi="Times New Roman" w:cs="Times New Roman"/>
          <w:sz w:val="24"/>
          <w:szCs w:val="24"/>
        </w:rPr>
        <w:t>I</w:t>
      </w:r>
      <w:proofErr w:type="spellStart"/>
      <w:r w:rsidR="00F968AA">
        <w:rPr>
          <w:rFonts w:ascii="Times New Roman" w:hAnsi="Times New Roman" w:cs="Times New Roman"/>
          <w:sz w:val="24"/>
          <w:szCs w:val="24"/>
          <w:lang w:val="en-US"/>
        </w:rPr>
        <w:t>n</w:t>
      </w:r>
      <w:proofErr w:type="spellEnd"/>
      <w:r w:rsidR="00F968AA">
        <w:rPr>
          <w:rFonts w:ascii="Times New Roman" w:hAnsi="Times New Roman" w:cs="Times New Roman"/>
          <w:sz w:val="24"/>
          <w:szCs w:val="24"/>
          <w:lang w:val="en-US"/>
        </w:rPr>
        <w:t xml:space="preserve"> addition to engagement with participation in the arts</w:t>
      </w:r>
      <w:r w:rsidR="004B54DB">
        <w:rPr>
          <w:rFonts w:ascii="Times New Roman" w:hAnsi="Times New Roman" w:cs="Times New Roman"/>
          <w:sz w:val="24"/>
          <w:szCs w:val="24"/>
        </w:rPr>
        <w:t xml:space="preserve">, we </w:t>
      </w:r>
      <w:r>
        <w:rPr>
          <w:rFonts w:ascii="Times New Roman" w:hAnsi="Times New Roman" w:cs="Times New Roman"/>
          <w:sz w:val="24"/>
          <w:szCs w:val="24"/>
        </w:rPr>
        <w:t xml:space="preserve">observed </w:t>
      </w:r>
      <w:r w:rsidR="004B54DB">
        <w:rPr>
          <w:rFonts w:ascii="Times New Roman" w:hAnsi="Times New Roman" w:cs="Times New Roman"/>
          <w:sz w:val="24"/>
          <w:szCs w:val="24"/>
        </w:rPr>
        <w:t xml:space="preserve">how </w:t>
      </w:r>
      <w:proofErr w:type="spellStart"/>
      <w:r w:rsidR="004B54DB">
        <w:rPr>
          <w:rFonts w:ascii="Times New Roman" w:hAnsi="Times New Roman" w:cs="Times New Roman"/>
          <w:sz w:val="24"/>
          <w:szCs w:val="24"/>
          <w:lang w:val="en-US"/>
        </w:rPr>
        <w:t>wâhkôtowin</w:t>
      </w:r>
      <w:proofErr w:type="spellEnd"/>
      <w:r w:rsidR="00F968AA">
        <w:rPr>
          <w:rFonts w:ascii="Times New Roman" w:hAnsi="Times New Roman" w:cs="Times New Roman"/>
          <w:sz w:val="24"/>
          <w:szCs w:val="24"/>
          <w:lang w:val="en-US"/>
        </w:rPr>
        <w:t xml:space="preserve"> </w:t>
      </w:r>
      <w:r w:rsidR="00091D4D">
        <w:rPr>
          <w:rFonts w:ascii="Times New Roman" w:hAnsi="Times New Roman" w:cs="Times New Roman"/>
          <w:sz w:val="24"/>
          <w:szCs w:val="24"/>
          <w:lang w:val="en-US"/>
        </w:rPr>
        <w:t>played a significant role</w:t>
      </w:r>
      <w:r>
        <w:rPr>
          <w:rFonts w:ascii="Times New Roman" w:hAnsi="Times New Roman" w:cs="Times New Roman"/>
          <w:sz w:val="24"/>
          <w:szCs w:val="24"/>
          <w:lang w:val="en-US"/>
        </w:rPr>
        <w:t xml:space="preserve"> </w:t>
      </w:r>
      <w:r w:rsidR="00091D4D">
        <w:rPr>
          <w:rFonts w:ascii="Times New Roman" w:hAnsi="Times New Roman" w:cs="Times New Roman"/>
          <w:sz w:val="24"/>
          <w:szCs w:val="24"/>
          <w:lang w:val="en-US"/>
        </w:rPr>
        <w:t xml:space="preserve">in holding </w:t>
      </w:r>
      <w:r>
        <w:rPr>
          <w:rFonts w:ascii="Times New Roman" w:hAnsi="Times New Roman" w:cs="Times New Roman"/>
          <w:sz w:val="24"/>
          <w:szCs w:val="24"/>
          <w:lang w:val="en-US"/>
        </w:rPr>
        <w:t>together</w:t>
      </w:r>
      <w:r w:rsidR="004B54DB">
        <w:rPr>
          <w:rFonts w:ascii="Times New Roman" w:hAnsi="Times New Roman" w:cs="Times New Roman"/>
          <w:sz w:val="24"/>
          <w:szCs w:val="24"/>
          <w:lang w:val="en-US"/>
        </w:rPr>
        <w:t xml:space="preserve"> a culturally safe space for </w:t>
      </w:r>
      <w:r w:rsidR="00F968AA">
        <w:rPr>
          <w:rFonts w:ascii="Times New Roman" w:hAnsi="Times New Roman" w:cs="Times New Roman"/>
          <w:sz w:val="24"/>
          <w:szCs w:val="24"/>
          <w:lang w:val="en-US"/>
        </w:rPr>
        <w:t xml:space="preserve">urban </w:t>
      </w:r>
      <w:r w:rsidR="004B54DB">
        <w:rPr>
          <w:rFonts w:ascii="Times New Roman" w:hAnsi="Times New Roman" w:cs="Times New Roman"/>
          <w:sz w:val="24"/>
          <w:szCs w:val="24"/>
          <w:lang w:val="en-US"/>
        </w:rPr>
        <w:t xml:space="preserve">Indigenous youth.   </w:t>
      </w:r>
      <w:r w:rsidR="00350700">
        <w:rPr>
          <w:rFonts w:ascii="Times New Roman" w:hAnsi="Times New Roman" w:cs="Times New Roman"/>
          <w:sz w:val="24"/>
          <w:szCs w:val="24"/>
          <w:lang w:val="en-US"/>
        </w:rPr>
        <w:t xml:space="preserve">In this study, </w:t>
      </w:r>
      <w:proofErr w:type="spellStart"/>
      <w:r w:rsidR="00350700">
        <w:rPr>
          <w:rFonts w:ascii="Times New Roman" w:hAnsi="Times New Roman" w:cs="Times New Roman"/>
          <w:sz w:val="24"/>
          <w:szCs w:val="24"/>
          <w:lang w:val="en-US"/>
        </w:rPr>
        <w:t>w</w:t>
      </w:r>
      <w:r w:rsidR="004B54DB">
        <w:rPr>
          <w:rFonts w:ascii="Times New Roman" w:hAnsi="Times New Roman" w:cs="Times New Roman"/>
          <w:sz w:val="24"/>
          <w:szCs w:val="24"/>
          <w:lang w:val="en-US"/>
        </w:rPr>
        <w:t>âhkôtowin</w:t>
      </w:r>
      <w:proofErr w:type="spellEnd"/>
      <w:r w:rsidR="004B54DB">
        <w:rPr>
          <w:rFonts w:ascii="Times New Roman" w:hAnsi="Times New Roman" w:cs="Times New Roman"/>
          <w:sz w:val="24"/>
          <w:szCs w:val="24"/>
          <w:lang w:val="en-US"/>
        </w:rPr>
        <w:t xml:space="preserve"> </w:t>
      </w:r>
      <w:r w:rsidR="00350700">
        <w:rPr>
          <w:rFonts w:ascii="Times New Roman" w:hAnsi="Times New Roman" w:cs="Times New Roman"/>
          <w:sz w:val="24"/>
          <w:szCs w:val="24"/>
          <w:lang w:val="en-US"/>
        </w:rPr>
        <w:t>operated as an</w:t>
      </w:r>
      <w:r w:rsidR="0074622A">
        <w:rPr>
          <w:rFonts w:ascii="Times New Roman" w:hAnsi="Times New Roman" w:cs="Times New Roman"/>
          <w:sz w:val="24"/>
          <w:szCs w:val="24"/>
          <w:lang w:val="en-US"/>
        </w:rPr>
        <w:t xml:space="preserve"> </w:t>
      </w:r>
      <w:proofErr w:type="spellStart"/>
      <w:r w:rsidR="0074622A">
        <w:rPr>
          <w:rFonts w:ascii="Times New Roman" w:hAnsi="Times New Roman" w:cs="Times New Roman"/>
          <w:sz w:val="24"/>
          <w:szCs w:val="24"/>
          <w:lang w:val="en-US"/>
        </w:rPr>
        <w:t>ethno</w:t>
      </w:r>
      <w:r w:rsidR="00350700">
        <w:rPr>
          <w:rFonts w:ascii="Times New Roman" w:hAnsi="Times New Roman" w:cs="Times New Roman"/>
          <w:sz w:val="24"/>
          <w:szCs w:val="24"/>
          <w:lang w:val="en-US"/>
        </w:rPr>
        <w:t>genetic</w:t>
      </w:r>
      <w:proofErr w:type="spellEnd"/>
      <w:r w:rsidR="00350700">
        <w:rPr>
          <w:rFonts w:ascii="Times New Roman" w:hAnsi="Times New Roman" w:cs="Times New Roman"/>
          <w:sz w:val="24"/>
          <w:szCs w:val="24"/>
          <w:lang w:val="en-US"/>
        </w:rPr>
        <w:t xml:space="preserve"> process which strengthened the culturally safe space. </w:t>
      </w:r>
    </w:p>
    <w:p w14:paraId="475FA9E9" w14:textId="77777777" w:rsidR="00350700" w:rsidRDefault="00350700" w:rsidP="00AE046B">
      <w:pPr>
        <w:suppressAutoHyphens/>
        <w:spacing w:after="0" w:line="480" w:lineRule="auto"/>
        <w:rPr>
          <w:rFonts w:ascii="Times New Roman" w:hAnsi="Times New Roman" w:cs="Times New Roman"/>
          <w:sz w:val="24"/>
          <w:szCs w:val="24"/>
          <w:lang w:val="en-US"/>
        </w:rPr>
      </w:pPr>
    </w:p>
    <w:p w14:paraId="2460725D" w14:textId="71526067" w:rsidR="00F14A25" w:rsidRDefault="00550028" w:rsidP="00AE046B">
      <w:pPr>
        <w:suppressAutoHyphens/>
        <w:spacing w:after="0" w:line="480" w:lineRule="auto"/>
        <w:rPr>
          <w:rFonts w:ascii="Times New Roman" w:hAnsi="Times New Roman" w:cs="Times New Roman"/>
          <w:sz w:val="24"/>
          <w:szCs w:val="24"/>
        </w:rPr>
      </w:pPr>
      <w:proofErr w:type="spellStart"/>
      <w:r w:rsidRPr="007F173E">
        <w:rPr>
          <w:rFonts w:ascii="Times New Roman" w:eastAsia="Calibri" w:hAnsi="Times New Roman" w:cs="Times New Roman"/>
          <w:color w:val="000000"/>
          <w:kern w:val="1"/>
          <w:sz w:val="24"/>
          <w:szCs w:val="24"/>
          <w:lang w:val="en-US" w:eastAsia="en-CA"/>
        </w:rPr>
        <w:lastRenderedPageBreak/>
        <w:t>Ethnogenetic</w:t>
      </w:r>
      <w:proofErr w:type="spellEnd"/>
      <w:r w:rsidRPr="007F173E">
        <w:rPr>
          <w:rFonts w:ascii="Times New Roman" w:eastAsia="Calibri" w:hAnsi="Times New Roman" w:cs="Times New Roman"/>
          <w:color w:val="000000"/>
          <w:kern w:val="1"/>
          <w:sz w:val="24"/>
          <w:szCs w:val="24"/>
          <w:lang w:val="en-US" w:eastAsia="en-CA"/>
        </w:rPr>
        <w:t xml:space="preserve"> theory was first popularized by Russian scholar </w:t>
      </w:r>
      <w:r w:rsidR="00F7422C">
        <w:rPr>
          <w:rFonts w:ascii="Times New Roman" w:eastAsia="Times New Roman" w:hAnsi="Times New Roman" w:cs="Times New Roman"/>
          <w:color w:val="000000"/>
          <w:kern w:val="1"/>
          <w:sz w:val="24"/>
          <w:szCs w:val="24"/>
          <w:lang w:val="en-US" w:eastAsia="en-CA"/>
        </w:rPr>
        <w:t xml:space="preserve">Lev </w:t>
      </w:r>
      <w:proofErr w:type="spellStart"/>
      <w:r w:rsidR="00F7422C">
        <w:rPr>
          <w:rFonts w:ascii="Times New Roman" w:eastAsia="Times New Roman" w:hAnsi="Times New Roman" w:cs="Times New Roman"/>
          <w:color w:val="000000"/>
          <w:kern w:val="1"/>
          <w:sz w:val="24"/>
          <w:szCs w:val="24"/>
          <w:lang w:val="en-US" w:eastAsia="en-CA"/>
        </w:rPr>
        <w:t>Gumilev</w:t>
      </w:r>
      <w:proofErr w:type="spellEnd"/>
      <w:r w:rsidR="00065B8F">
        <w:rPr>
          <w:rFonts w:ascii="Times New Roman" w:eastAsia="Times New Roman" w:hAnsi="Times New Roman" w:cs="Times New Roman"/>
          <w:color w:val="000000"/>
          <w:kern w:val="1"/>
          <w:sz w:val="24"/>
          <w:szCs w:val="24"/>
          <w:lang w:val="en-US" w:eastAsia="en-CA"/>
        </w:rPr>
        <w:t xml:space="preserve">. </w:t>
      </w:r>
      <w:proofErr w:type="spellStart"/>
      <w:r w:rsidRPr="007F173E">
        <w:rPr>
          <w:rFonts w:ascii="Times New Roman" w:eastAsia="Times New Roman" w:hAnsi="Times New Roman" w:cs="Times New Roman"/>
          <w:color w:val="000000"/>
          <w:kern w:val="1"/>
          <w:sz w:val="24"/>
          <w:szCs w:val="24"/>
          <w:lang w:val="en-US" w:eastAsia="en-CA"/>
        </w:rPr>
        <w:t>Gumilev</w:t>
      </w:r>
      <w:proofErr w:type="spellEnd"/>
      <w:r w:rsidRPr="007F173E">
        <w:rPr>
          <w:rFonts w:ascii="Times New Roman" w:eastAsia="Times New Roman" w:hAnsi="Times New Roman" w:cs="Times New Roman"/>
          <w:color w:val="000000"/>
          <w:kern w:val="1"/>
          <w:sz w:val="24"/>
          <w:szCs w:val="24"/>
          <w:lang w:val="en-US" w:eastAsia="en-CA"/>
        </w:rPr>
        <w:t xml:space="preserve"> examined the presence of ethnic groups and interactions and conflicts b</w:t>
      </w:r>
      <w:r>
        <w:rPr>
          <w:rFonts w:ascii="Times New Roman" w:eastAsia="Times New Roman" w:hAnsi="Times New Roman" w:cs="Times New Roman"/>
          <w:color w:val="000000"/>
          <w:kern w:val="1"/>
          <w:sz w:val="24"/>
          <w:szCs w:val="24"/>
          <w:lang w:val="en-US" w:eastAsia="en-CA"/>
        </w:rPr>
        <w:t xml:space="preserve">etween different ethnic groups </w:t>
      </w:r>
      <w:r w:rsidR="00350700">
        <w:rPr>
          <w:rFonts w:ascii="Times New Roman" w:eastAsia="Times New Roman" w:hAnsi="Times New Roman" w:cs="Times New Roman"/>
          <w:color w:val="000000"/>
          <w:kern w:val="1"/>
          <w:sz w:val="24"/>
          <w:szCs w:val="24"/>
          <w:lang w:val="en-US" w:eastAsia="en-CA"/>
        </w:rPr>
        <w:t xml:space="preserve">in </w:t>
      </w:r>
      <w:r w:rsidRPr="007F173E">
        <w:rPr>
          <w:rFonts w:ascii="Times New Roman" w:eastAsia="Times New Roman" w:hAnsi="Times New Roman" w:cs="Times New Roman"/>
          <w:color w:val="000000"/>
          <w:kern w:val="1"/>
          <w:sz w:val="24"/>
          <w:szCs w:val="24"/>
          <w:lang w:val="en-US" w:eastAsia="en-CA"/>
        </w:rPr>
        <w:t>historical, psychological</w:t>
      </w:r>
      <w:r w:rsidRPr="00FE2FA6">
        <w:rPr>
          <w:rFonts w:ascii="Times New Roman" w:eastAsia="Times New Roman" w:hAnsi="Times New Roman" w:cs="Times New Roman"/>
          <w:color w:val="000000"/>
          <w:kern w:val="1"/>
          <w:sz w:val="24"/>
          <w:szCs w:val="24"/>
          <w:lang w:val="en-US" w:eastAsia="en-CA"/>
        </w:rPr>
        <w:t>,</w:t>
      </w:r>
      <w:r w:rsidRPr="007F173E">
        <w:rPr>
          <w:rFonts w:ascii="Times New Roman" w:eastAsia="Times New Roman" w:hAnsi="Times New Roman" w:cs="Times New Roman"/>
          <w:color w:val="000000"/>
          <w:kern w:val="1"/>
          <w:sz w:val="24"/>
          <w:szCs w:val="24"/>
          <w:lang w:val="en-US" w:eastAsia="en-CA"/>
        </w:rPr>
        <w:t xml:space="preserve"> philosophical </w:t>
      </w:r>
      <w:r w:rsidR="00DC175D">
        <w:rPr>
          <w:rFonts w:ascii="Times New Roman" w:eastAsia="Times New Roman" w:hAnsi="Times New Roman" w:cs="Times New Roman"/>
          <w:color w:val="000000"/>
          <w:kern w:val="1"/>
          <w:sz w:val="24"/>
          <w:szCs w:val="24"/>
          <w:lang w:val="en-US" w:eastAsia="en-CA"/>
        </w:rPr>
        <w:t xml:space="preserve">and geographical </w:t>
      </w:r>
      <w:proofErr w:type="gramStart"/>
      <w:r w:rsidR="00350700">
        <w:rPr>
          <w:rFonts w:ascii="Times New Roman" w:eastAsia="Times New Roman" w:hAnsi="Times New Roman" w:cs="Times New Roman"/>
          <w:color w:val="000000"/>
          <w:kern w:val="1"/>
          <w:sz w:val="24"/>
          <w:szCs w:val="24"/>
          <w:lang w:val="en-US" w:eastAsia="en-CA"/>
        </w:rPr>
        <w:t>contexts</w:t>
      </w:r>
      <w:r w:rsidR="00DC175D">
        <w:rPr>
          <w:rFonts w:ascii="Times New Roman" w:eastAsia="Times New Roman" w:hAnsi="Times New Roman" w:cs="Times New Roman"/>
          <w:color w:val="000000"/>
          <w:kern w:val="1"/>
          <w:sz w:val="24"/>
          <w:szCs w:val="24"/>
          <w:lang w:val="en-US" w:eastAsia="en-CA"/>
        </w:rPr>
        <w:t xml:space="preserve"> </w:t>
      </w:r>
      <w:r w:rsidR="00350700">
        <w:rPr>
          <w:rFonts w:ascii="Times New Roman" w:eastAsia="Times New Roman" w:hAnsi="Times New Roman" w:cs="Times New Roman"/>
          <w:color w:val="000000"/>
          <w:kern w:val="1"/>
          <w:sz w:val="24"/>
          <w:szCs w:val="24"/>
          <w:lang w:val="en-US" w:eastAsia="en-CA"/>
        </w:rPr>
        <w:t xml:space="preserve"> </w:t>
      </w:r>
      <w:r>
        <w:rPr>
          <w:rFonts w:ascii="Times New Roman" w:eastAsia="Times New Roman" w:hAnsi="Times New Roman" w:cs="Times New Roman"/>
          <w:color w:val="000000"/>
          <w:kern w:val="1"/>
          <w:sz w:val="24"/>
          <w:szCs w:val="24"/>
          <w:lang w:val="en-US" w:eastAsia="en-CA"/>
        </w:rPr>
        <w:t>(</w:t>
      </w:r>
      <w:proofErr w:type="spellStart"/>
      <w:proofErr w:type="gramEnd"/>
      <w:r>
        <w:rPr>
          <w:rFonts w:ascii="Times New Roman" w:eastAsia="Times New Roman" w:hAnsi="Times New Roman" w:cs="Times New Roman"/>
          <w:color w:val="000000"/>
          <w:kern w:val="1"/>
          <w:sz w:val="24"/>
          <w:szCs w:val="24"/>
          <w:lang w:val="en-US" w:eastAsia="en-CA"/>
        </w:rPr>
        <w:t>Gumilev</w:t>
      </w:r>
      <w:proofErr w:type="spellEnd"/>
      <w:r>
        <w:rPr>
          <w:rFonts w:ascii="Times New Roman" w:eastAsia="Times New Roman" w:hAnsi="Times New Roman" w:cs="Times New Roman"/>
          <w:color w:val="000000"/>
          <w:kern w:val="1"/>
          <w:sz w:val="24"/>
          <w:szCs w:val="24"/>
          <w:lang w:val="en-US" w:eastAsia="en-CA"/>
        </w:rPr>
        <w:t xml:space="preserve">, </w:t>
      </w:r>
      <w:r w:rsidRPr="007F173E">
        <w:rPr>
          <w:rFonts w:ascii="Times New Roman" w:eastAsia="Times New Roman" w:hAnsi="Times New Roman" w:cs="Times New Roman"/>
          <w:color w:val="000000"/>
          <w:kern w:val="1"/>
          <w:sz w:val="24"/>
          <w:szCs w:val="24"/>
          <w:lang w:val="en-US" w:eastAsia="en-CA"/>
        </w:rPr>
        <w:t xml:space="preserve">1979).  </w:t>
      </w:r>
      <w:r w:rsidR="00A32367">
        <w:rPr>
          <w:rFonts w:ascii="Times New Roman" w:eastAsia="Times New Roman" w:hAnsi="Times New Roman" w:cs="Times New Roman"/>
          <w:color w:val="000000"/>
          <w:kern w:val="1"/>
          <w:sz w:val="24"/>
          <w:szCs w:val="24"/>
          <w:lang w:val="en-US" w:eastAsia="en-CA"/>
        </w:rPr>
        <w:t>He</w:t>
      </w:r>
      <w:r w:rsidR="00065B8F">
        <w:rPr>
          <w:rFonts w:ascii="Times New Roman" w:eastAsia="Times New Roman" w:hAnsi="Times New Roman" w:cs="Times New Roman"/>
          <w:color w:val="000000"/>
          <w:kern w:val="1"/>
          <w:sz w:val="24"/>
          <w:szCs w:val="24"/>
          <w:lang w:val="en-US" w:eastAsia="en-CA"/>
        </w:rPr>
        <w:t xml:space="preserve"> </w:t>
      </w:r>
      <w:r w:rsidRPr="007F173E">
        <w:rPr>
          <w:rFonts w:ascii="Times New Roman" w:eastAsia="Times New Roman" w:hAnsi="Times New Roman" w:cs="Times New Roman"/>
          <w:color w:val="000000"/>
          <w:kern w:val="1"/>
          <w:sz w:val="24"/>
          <w:szCs w:val="24"/>
          <w:lang w:val="en-US" w:eastAsia="en-CA"/>
        </w:rPr>
        <w:t xml:space="preserve">arrived at a central concept in </w:t>
      </w:r>
      <w:proofErr w:type="spellStart"/>
      <w:r w:rsidRPr="007F173E">
        <w:rPr>
          <w:rFonts w:ascii="Times New Roman" w:eastAsia="Times New Roman" w:hAnsi="Times New Roman" w:cs="Times New Roman"/>
          <w:color w:val="000000"/>
          <w:kern w:val="1"/>
          <w:sz w:val="24"/>
          <w:szCs w:val="24"/>
          <w:lang w:val="en-US" w:eastAsia="en-CA"/>
        </w:rPr>
        <w:t>ethnogenesis</w:t>
      </w:r>
      <w:proofErr w:type="spellEnd"/>
      <w:r w:rsidRPr="007F173E">
        <w:rPr>
          <w:rFonts w:ascii="Times New Roman" w:eastAsia="Times New Roman" w:hAnsi="Times New Roman" w:cs="Times New Roman"/>
          <w:color w:val="000000"/>
          <w:kern w:val="1"/>
          <w:sz w:val="24"/>
          <w:szCs w:val="24"/>
          <w:lang w:val="en-US" w:eastAsia="en-CA"/>
        </w:rPr>
        <w:t xml:space="preserve"> called </w:t>
      </w:r>
      <w:proofErr w:type="spellStart"/>
      <w:r w:rsidRPr="007F173E">
        <w:rPr>
          <w:rFonts w:ascii="Times New Roman" w:eastAsia="Times New Roman" w:hAnsi="Times New Roman" w:cs="Times New Roman"/>
          <w:i/>
          <w:color w:val="000000"/>
          <w:kern w:val="1"/>
          <w:sz w:val="24"/>
          <w:szCs w:val="24"/>
          <w:lang w:val="en-US" w:eastAsia="en-CA"/>
        </w:rPr>
        <w:t>passionality</w:t>
      </w:r>
      <w:proofErr w:type="spellEnd"/>
      <w:r w:rsidR="00151DD7">
        <w:rPr>
          <w:rFonts w:ascii="Times New Roman" w:eastAsia="Times New Roman" w:hAnsi="Times New Roman" w:cs="Times New Roman"/>
          <w:i/>
          <w:color w:val="000000"/>
          <w:kern w:val="1"/>
          <w:sz w:val="24"/>
          <w:szCs w:val="24"/>
          <w:lang w:val="en-US" w:eastAsia="en-CA"/>
        </w:rPr>
        <w:t>,</w:t>
      </w:r>
      <w:r>
        <w:rPr>
          <w:rFonts w:ascii="Times New Roman" w:eastAsia="Times New Roman" w:hAnsi="Times New Roman" w:cs="Times New Roman"/>
          <w:color w:val="000000"/>
          <w:kern w:val="1"/>
          <w:sz w:val="24"/>
          <w:szCs w:val="24"/>
          <w:lang w:val="en-US" w:eastAsia="en-CA"/>
        </w:rPr>
        <w:t xml:space="preserve"> defined as</w:t>
      </w:r>
      <w:r w:rsidRPr="007F173E">
        <w:rPr>
          <w:rFonts w:ascii="Times New Roman" w:eastAsia="Times New Roman" w:hAnsi="Times New Roman" w:cs="Times New Roman"/>
          <w:color w:val="000000"/>
          <w:kern w:val="1"/>
          <w:sz w:val="24"/>
          <w:szCs w:val="24"/>
          <w:lang w:val="en-US" w:eastAsia="en-CA"/>
        </w:rPr>
        <w:t xml:space="preserve"> a type of energetic driving force that results in the formation of a particular ethnic group and their activities (Epstein, 2006, p.194).  </w:t>
      </w:r>
      <w:r w:rsidR="00F14A25">
        <w:rPr>
          <w:rFonts w:ascii="Times New Roman" w:eastAsia="Times New Roman" w:hAnsi="Times New Roman" w:cs="Times New Roman"/>
          <w:color w:val="000000"/>
          <w:kern w:val="1"/>
          <w:sz w:val="24"/>
          <w:szCs w:val="24"/>
          <w:lang w:val="en-US" w:eastAsia="en-CA"/>
        </w:rPr>
        <w:t xml:space="preserve">Thus, since </w:t>
      </w:r>
      <w:proofErr w:type="spellStart"/>
      <w:r w:rsidR="00F14A25">
        <w:rPr>
          <w:rFonts w:ascii="Times New Roman" w:hAnsi="Times New Roman" w:cs="Times New Roman"/>
          <w:sz w:val="24"/>
          <w:szCs w:val="24"/>
          <w:lang w:val="en-US"/>
        </w:rPr>
        <w:t>ethnogenesis</w:t>
      </w:r>
      <w:proofErr w:type="spellEnd"/>
      <w:r w:rsidR="00F14A25">
        <w:rPr>
          <w:rFonts w:ascii="Times New Roman" w:hAnsi="Times New Roman" w:cs="Times New Roman"/>
          <w:sz w:val="24"/>
          <w:szCs w:val="24"/>
          <w:lang w:val="en-US"/>
        </w:rPr>
        <w:t xml:space="preserve"> r</w:t>
      </w:r>
      <w:r w:rsidR="00F14A25" w:rsidRPr="007143B1">
        <w:rPr>
          <w:rFonts w:ascii="Times New Roman" w:hAnsi="Times New Roman" w:cs="Times New Roman"/>
          <w:bCs/>
          <w:sz w:val="24"/>
          <w:szCs w:val="24"/>
          <w:lang w:val="en-US"/>
        </w:rPr>
        <w:t>efers to the ways in which a community maintains its identity, meaning and relevance while external factors and environments change</w:t>
      </w:r>
      <w:r w:rsidR="00F14A25">
        <w:rPr>
          <w:rFonts w:ascii="Times New Roman" w:hAnsi="Times New Roman" w:cs="Times New Roman"/>
          <w:bCs/>
          <w:sz w:val="24"/>
          <w:szCs w:val="24"/>
          <w:lang w:val="en-US"/>
        </w:rPr>
        <w:t xml:space="preserve">, it can </w:t>
      </w:r>
      <w:r w:rsidR="0097046B">
        <w:rPr>
          <w:rFonts w:ascii="Times New Roman" w:hAnsi="Times New Roman" w:cs="Times New Roman"/>
          <w:bCs/>
          <w:sz w:val="24"/>
          <w:szCs w:val="24"/>
          <w:lang w:val="en-US"/>
        </w:rPr>
        <w:t xml:space="preserve">identification of </w:t>
      </w:r>
      <w:r w:rsidR="00F14A25">
        <w:rPr>
          <w:rFonts w:ascii="Times New Roman" w:hAnsi="Times New Roman" w:cs="Times New Roman"/>
          <w:bCs/>
          <w:sz w:val="24"/>
          <w:szCs w:val="24"/>
          <w:lang w:val="en-US"/>
        </w:rPr>
        <w:t xml:space="preserve">culturally safe spaces when one becomes aware of </w:t>
      </w:r>
      <w:r w:rsidR="000F52F9">
        <w:rPr>
          <w:rFonts w:ascii="Times New Roman" w:hAnsi="Times New Roman" w:cs="Times New Roman"/>
          <w:bCs/>
          <w:sz w:val="24"/>
          <w:szCs w:val="24"/>
          <w:lang w:val="en-US"/>
        </w:rPr>
        <w:t xml:space="preserve">just </w:t>
      </w:r>
      <w:r w:rsidR="00F14A25">
        <w:rPr>
          <w:rFonts w:ascii="Times New Roman" w:hAnsi="Times New Roman" w:cs="Times New Roman"/>
          <w:bCs/>
          <w:sz w:val="24"/>
          <w:szCs w:val="24"/>
          <w:lang w:val="en-US"/>
        </w:rPr>
        <w:t xml:space="preserve">how this </w:t>
      </w:r>
      <w:r w:rsidR="0097046B">
        <w:rPr>
          <w:rFonts w:ascii="Times New Roman" w:hAnsi="Times New Roman" w:cs="Times New Roman"/>
          <w:bCs/>
          <w:sz w:val="24"/>
          <w:szCs w:val="24"/>
          <w:lang w:val="en-US"/>
        </w:rPr>
        <w:t>process is occurring.</w:t>
      </w:r>
      <w:r w:rsidR="00F14A25">
        <w:rPr>
          <w:rFonts w:ascii="Times New Roman" w:hAnsi="Times New Roman" w:cs="Times New Roman"/>
          <w:bCs/>
          <w:sz w:val="24"/>
          <w:szCs w:val="24"/>
          <w:lang w:val="en-US"/>
        </w:rPr>
        <w:t xml:space="preserve">    </w:t>
      </w:r>
    </w:p>
    <w:p w14:paraId="23101EB9" w14:textId="77777777" w:rsidR="00B80289" w:rsidRPr="00816A8D" w:rsidRDefault="00B80289" w:rsidP="00AE046B">
      <w:pPr>
        <w:suppressAutoHyphens/>
        <w:spacing w:after="0" w:line="480" w:lineRule="auto"/>
        <w:rPr>
          <w:rFonts w:ascii="Times New Roman" w:eastAsia="Calibri" w:hAnsi="Times New Roman" w:cs="Times New Roman"/>
          <w:color w:val="000000"/>
          <w:kern w:val="1"/>
          <w:sz w:val="24"/>
          <w:szCs w:val="24"/>
          <w:lang w:eastAsia="en-CA"/>
        </w:rPr>
      </w:pPr>
    </w:p>
    <w:p w14:paraId="65C752F6" w14:textId="7E06F64B" w:rsidR="003A059B" w:rsidRDefault="00B80289" w:rsidP="00AE046B">
      <w:pPr>
        <w:suppressAutoHyphens/>
        <w:spacing w:after="0" w:line="480" w:lineRule="auto"/>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t>I</w:t>
      </w:r>
      <w:r w:rsidR="00332EBE" w:rsidRPr="007F173E">
        <w:rPr>
          <w:rFonts w:ascii="Times New Roman" w:eastAsia="Calibri" w:hAnsi="Times New Roman" w:cs="Times New Roman"/>
          <w:color w:val="000000"/>
          <w:kern w:val="1"/>
          <w:sz w:val="24"/>
          <w:szCs w:val="24"/>
          <w:lang w:val="en-US" w:eastAsia="en-CA"/>
        </w:rPr>
        <w:t>n In</w:t>
      </w:r>
      <w:r w:rsidR="00784B95">
        <w:rPr>
          <w:rFonts w:ascii="Times New Roman" w:eastAsia="Calibri" w:hAnsi="Times New Roman" w:cs="Times New Roman"/>
          <w:color w:val="000000"/>
          <w:kern w:val="1"/>
          <w:sz w:val="24"/>
          <w:szCs w:val="24"/>
          <w:lang w:val="en-US" w:eastAsia="en-CA"/>
        </w:rPr>
        <w:t>digenous South America, there are</w:t>
      </w:r>
      <w:r w:rsidR="00332EBE" w:rsidRPr="007F173E">
        <w:rPr>
          <w:rFonts w:ascii="Times New Roman" w:eastAsia="Calibri" w:hAnsi="Times New Roman" w:cs="Times New Roman"/>
          <w:color w:val="000000"/>
          <w:kern w:val="1"/>
          <w:sz w:val="24"/>
          <w:szCs w:val="24"/>
          <w:lang w:val="en-US" w:eastAsia="en-CA"/>
        </w:rPr>
        <w:t xml:space="preserve"> overwhelming </w:t>
      </w:r>
      <w:r w:rsidR="00332EBE" w:rsidRPr="00FE2FA6">
        <w:rPr>
          <w:rFonts w:ascii="Times New Roman" w:eastAsia="Calibri" w:hAnsi="Times New Roman" w:cs="Times New Roman"/>
          <w:color w:val="000000"/>
          <w:kern w:val="1"/>
          <w:sz w:val="24"/>
          <w:szCs w:val="24"/>
          <w:lang w:val="en-US" w:eastAsia="en-CA"/>
        </w:rPr>
        <w:t>indications</w:t>
      </w:r>
      <w:r w:rsidR="00332EBE" w:rsidRPr="007F173E">
        <w:rPr>
          <w:rFonts w:ascii="Times New Roman" w:eastAsia="Calibri" w:hAnsi="Times New Roman" w:cs="Times New Roman"/>
          <w:color w:val="000000"/>
          <w:kern w:val="1"/>
          <w:sz w:val="24"/>
          <w:szCs w:val="24"/>
          <w:lang w:val="en-US" w:eastAsia="en-CA"/>
        </w:rPr>
        <w:t xml:space="preserve"> that a </w:t>
      </w:r>
      <w:r w:rsidR="00332EBE">
        <w:rPr>
          <w:rFonts w:ascii="Times New Roman" w:eastAsia="Calibri" w:hAnsi="Times New Roman" w:cs="Times New Roman"/>
          <w:color w:val="000000"/>
          <w:kern w:val="1"/>
          <w:sz w:val="24"/>
          <w:szCs w:val="24"/>
          <w:lang w:val="en-US" w:eastAsia="en-CA"/>
        </w:rPr>
        <w:t>new way of thinking about Indigenous communities is</w:t>
      </w:r>
      <w:r w:rsidR="00332EBE" w:rsidRPr="007F173E">
        <w:rPr>
          <w:rFonts w:ascii="Times New Roman" w:eastAsia="Calibri" w:hAnsi="Times New Roman" w:cs="Times New Roman"/>
          <w:color w:val="000000"/>
          <w:kern w:val="1"/>
          <w:sz w:val="24"/>
          <w:szCs w:val="24"/>
          <w:lang w:val="en-US" w:eastAsia="en-CA"/>
        </w:rPr>
        <w:t xml:space="preserve"> beginning to crystallize around </w:t>
      </w:r>
      <w:r w:rsidR="0097046B">
        <w:rPr>
          <w:rFonts w:ascii="Times New Roman" w:eastAsia="Calibri" w:hAnsi="Times New Roman" w:cs="Times New Roman"/>
          <w:color w:val="000000"/>
          <w:kern w:val="1"/>
          <w:sz w:val="24"/>
          <w:szCs w:val="24"/>
          <w:lang w:val="en-US" w:eastAsia="en-CA"/>
        </w:rPr>
        <w:t>ideas</w:t>
      </w:r>
      <w:r w:rsidR="00332EBE" w:rsidRPr="007F173E">
        <w:rPr>
          <w:rFonts w:ascii="Times New Roman" w:eastAsia="Calibri" w:hAnsi="Times New Roman" w:cs="Times New Roman"/>
          <w:color w:val="000000"/>
          <w:kern w:val="1"/>
          <w:sz w:val="24"/>
          <w:szCs w:val="24"/>
          <w:lang w:val="en-US" w:eastAsia="en-CA"/>
        </w:rPr>
        <w:t xml:space="preserve"> of </w:t>
      </w:r>
      <w:proofErr w:type="spellStart"/>
      <w:r w:rsidR="00332EBE" w:rsidRPr="007F173E">
        <w:rPr>
          <w:rFonts w:ascii="Times New Roman" w:eastAsia="Calibri" w:hAnsi="Times New Roman" w:cs="Times New Roman"/>
          <w:color w:val="000000"/>
          <w:kern w:val="1"/>
          <w:sz w:val="24"/>
          <w:szCs w:val="24"/>
          <w:lang w:val="en-US" w:eastAsia="en-CA"/>
        </w:rPr>
        <w:t>ethnogenesis</w:t>
      </w:r>
      <w:proofErr w:type="spellEnd"/>
      <w:r w:rsidR="00CA05FA">
        <w:rPr>
          <w:rFonts w:ascii="Times New Roman" w:eastAsia="Calibri" w:hAnsi="Times New Roman" w:cs="Times New Roman"/>
          <w:color w:val="000000"/>
          <w:kern w:val="1"/>
          <w:sz w:val="24"/>
          <w:szCs w:val="24"/>
          <w:lang w:val="en-US" w:eastAsia="en-CA"/>
        </w:rPr>
        <w:t xml:space="preserve"> (Swartz &amp;</w:t>
      </w:r>
      <w:r w:rsidR="00332EBE" w:rsidRPr="007F173E">
        <w:rPr>
          <w:rFonts w:ascii="Times New Roman" w:eastAsia="Calibri" w:hAnsi="Times New Roman" w:cs="Times New Roman"/>
          <w:color w:val="000000"/>
          <w:kern w:val="1"/>
          <w:sz w:val="24"/>
          <w:szCs w:val="24"/>
          <w:lang w:val="en-US" w:eastAsia="en-CA"/>
        </w:rPr>
        <w:t xml:space="preserve"> Salomon, 1999; Hill, 1994; Whitten, 1976; </w:t>
      </w:r>
      <w:proofErr w:type="spellStart"/>
      <w:r w:rsidR="00332EBE" w:rsidRPr="007F173E">
        <w:rPr>
          <w:rFonts w:ascii="Times New Roman" w:eastAsia="Calibri" w:hAnsi="Times New Roman" w:cs="Times New Roman"/>
          <w:color w:val="000000"/>
          <w:kern w:val="1"/>
          <w:sz w:val="24"/>
          <w:szCs w:val="24"/>
          <w:lang w:val="en-US" w:eastAsia="en-CA"/>
        </w:rPr>
        <w:t>Ogburn</w:t>
      </w:r>
      <w:proofErr w:type="spellEnd"/>
      <w:r w:rsidR="00332EBE" w:rsidRPr="007F173E">
        <w:rPr>
          <w:rFonts w:ascii="Times New Roman" w:eastAsia="Calibri" w:hAnsi="Times New Roman" w:cs="Times New Roman"/>
          <w:color w:val="000000"/>
          <w:kern w:val="1"/>
          <w:sz w:val="24"/>
          <w:szCs w:val="24"/>
          <w:lang w:val="en-US" w:eastAsia="en-CA"/>
        </w:rPr>
        <w:t xml:space="preserve">, 2008).  </w:t>
      </w:r>
      <w:r w:rsidR="00A32367">
        <w:rPr>
          <w:rFonts w:ascii="Times New Roman" w:eastAsia="Times New Roman" w:hAnsi="Times New Roman" w:cs="Times New Roman"/>
          <w:color w:val="000000"/>
          <w:kern w:val="1"/>
          <w:sz w:val="24"/>
          <w:szCs w:val="24"/>
          <w:lang w:val="en-US" w:eastAsia="en-CA"/>
        </w:rPr>
        <w:t xml:space="preserve">The existence of </w:t>
      </w:r>
      <w:proofErr w:type="spellStart"/>
      <w:r w:rsidR="00A32367">
        <w:rPr>
          <w:rFonts w:ascii="Times New Roman" w:eastAsia="Times New Roman" w:hAnsi="Times New Roman" w:cs="Times New Roman"/>
          <w:color w:val="000000"/>
          <w:kern w:val="1"/>
          <w:sz w:val="24"/>
          <w:szCs w:val="24"/>
          <w:lang w:val="en-US" w:eastAsia="en-CA"/>
        </w:rPr>
        <w:t>ethnogenetic</w:t>
      </w:r>
      <w:proofErr w:type="spellEnd"/>
      <w:r w:rsidR="00A32367">
        <w:rPr>
          <w:rFonts w:ascii="Times New Roman" w:eastAsia="Times New Roman" w:hAnsi="Times New Roman" w:cs="Times New Roman"/>
          <w:color w:val="000000"/>
          <w:kern w:val="1"/>
          <w:sz w:val="24"/>
          <w:szCs w:val="24"/>
          <w:lang w:val="en-US" w:eastAsia="en-CA"/>
        </w:rPr>
        <w:t xml:space="preserve"> process</w:t>
      </w:r>
      <w:r w:rsidR="00A32367" w:rsidRPr="007F173E">
        <w:rPr>
          <w:rFonts w:ascii="Times New Roman" w:eastAsia="Times New Roman" w:hAnsi="Times New Roman" w:cs="Times New Roman"/>
          <w:color w:val="000000"/>
          <w:kern w:val="1"/>
          <w:sz w:val="24"/>
          <w:szCs w:val="24"/>
          <w:lang w:val="en-US" w:eastAsia="en-CA"/>
        </w:rPr>
        <w:t xml:space="preserve"> has not been </w:t>
      </w:r>
      <w:r w:rsidR="00A32367">
        <w:rPr>
          <w:rFonts w:ascii="Times New Roman" w:eastAsia="Times New Roman" w:hAnsi="Times New Roman" w:cs="Times New Roman"/>
          <w:color w:val="000000"/>
          <w:kern w:val="1"/>
          <w:sz w:val="24"/>
          <w:szCs w:val="24"/>
          <w:lang w:val="en-US" w:eastAsia="en-CA"/>
        </w:rPr>
        <w:t xml:space="preserve">used as much to describe </w:t>
      </w:r>
      <w:r w:rsidR="0097046B">
        <w:rPr>
          <w:rFonts w:ascii="Times New Roman" w:eastAsia="Times New Roman" w:hAnsi="Times New Roman" w:cs="Times New Roman"/>
          <w:color w:val="000000"/>
          <w:kern w:val="1"/>
          <w:sz w:val="24"/>
          <w:szCs w:val="24"/>
          <w:lang w:val="en-US" w:eastAsia="en-CA"/>
        </w:rPr>
        <w:t>communities</w:t>
      </w:r>
      <w:r w:rsidR="00A32367">
        <w:rPr>
          <w:rFonts w:ascii="Times New Roman" w:eastAsia="Times New Roman" w:hAnsi="Times New Roman" w:cs="Times New Roman"/>
          <w:color w:val="000000"/>
          <w:kern w:val="1"/>
          <w:sz w:val="24"/>
          <w:szCs w:val="24"/>
          <w:lang w:val="en-US" w:eastAsia="en-CA"/>
        </w:rPr>
        <w:t xml:space="preserve"> within Indigenous North America. In one of the few examples found in the literature, </w:t>
      </w:r>
      <w:r w:rsidR="00A32367">
        <w:rPr>
          <w:rFonts w:ascii="Times New Roman" w:eastAsia="Calibri" w:hAnsi="Times New Roman" w:cs="Times New Roman"/>
          <w:color w:val="000000"/>
          <w:kern w:val="1"/>
          <w:sz w:val="24"/>
          <w:szCs w:val="24"/>
          <w:lang w:val="en-US" w:eastAsia="en-CA"/>
        </w:rPr>
        <w:t>Gregory E. Smoak (2006)</w:t>
      </w:r>
      <w:r w:rsidR="00A32367">
        <w:rPr>
          <w:rFonts w:ascii="Times New Roman" w:eastAsia="Calibri" w:hAnsi="Times New Roman" w:cs="Times New Roman"/>
          <w:i/>
          <w:color w:val="000000"/>
          <w:kern w:val="1"/>
          <w:sz w:val="24"/>
          <w:szCs w:val="24"/>
          <w:lang w:val="en-US" w:eastAsia="en-CA"/>
        </w:rPr>
        <w:t xml:space="preserve"> </w:t>
      </w:r>
      <w:r w:rsidR="00A32367">
        <w:rPr>
          <w:rFonts w:ascii="Times New Roman" w:eastAsia="Calibri" w:hAnsi="Times New Roman" w:cs="Times New Roman"/>
          <w:color w:val="000000"/>
          <w:kern w:val="1"/>
          <w:sz w:val="24"/>
          <w:szCs w:val="24"/>
          <w:lang w:val="en-US" w:eastAsia="en-CA"/>
        </w:rPr>
        <w:t xml:space="preserve">uses </w:t>
      </w:r>
      <w:proofErr w:type="spellStart"/>
      <w:r w:rsidR="00A32367">
        <w:rPr>
          <w:rFonts w:ascii="Times New Roman" w:eastAsia="Calibri" w:hAnsi="Times New Roman" w:cs="Times New Roman"/>
          <w:color w:val="000000"/>
          <w:kern w:val="1"/>
          <w:sz w:val="24"/>
          <w:szCs w:val="24"/>
          <w:lang w:val="en-US" w:eastAsia="en-CA"/>
        </w:rPr>
        <w:t>ethnogenesis</w:t>
      </w:r>
      <w:proofErr w:type="spellEnd"/>
      <w:r w:rsidR="00A32367">
        <w:rPr>
          <w:rFonts w:ascii="Times New Roman" w:eastAsia="Calibri" w:hAnsi="Times New Roman" w:cs="Times New Roman"/>
          <w:color w:val="000000"/>
          <w:kern w:val="1"/>
          <w:sz w:val="24"/>
          <w:szCs w:val="24"/>
          <w:lang w:val="en-US" w:eastAsia="en-CA"/>
        </w:rPr>
        <w:t xml:space="preserve"> to discuss how the </w:t>
      </w:r>
      <w:r w:rsidR="00A32367" w:rsidRPr="007F173E">
        <w:rPr>
          <w:rFonts w:ascii="Times New Roman" w:eastAsia="Calibri" w:hAnsi="Times New Roman" w:cs="Times New Roman"/>
          <w:color w:val="000000"/>
          <w:kern w:val="1"/>
          <w:sz w:val="24"/>
          <w:szCs w:val="24"/>
          <w:lang w:val="en-US" w:eastAsia="en-CA"/>
        </w:rPr>
        <w:t xml:space="preserve">pan-tribal introduction of the Ghost Dance ceremony by Nevada Paiute Prophet Wovoka contributed to the strengthening of a shared Native American identity </w:t>
      </w:r>
      <w:r w:rsidR="00A32367">
        <w:rPr>
          <w:rFonts w:ascii="Times New Roman" w:eastAsia="Calibri" w:hAnsi="Times New Roman" w:cs="Times New Roman"/>
          <w:color w:val="000000"/>
          <w:kern w:val="1"/>
          <w:sz w:val="24"/>
          <w:szCs w:val="24"/>
          <w:lang w:val="en-US" w:eastAsia="en-CA"/>
        </w:rPr>
        <w:t>.</w:t>
      </w:r>
      <w:r w:rsidR="00A32367" w:rsidRPr="007F173E">
        <w:rPr>
          <w:rFonts w:ascii="Times New Roman" w:eastAsia="Calibri" w:hAnsi="Times New Roman" w:cs="Times New Roman"/>
          <w:color w:val="000000"/>
          <w:kern w:val="1"/>
          <w:sz w:val="24"/>
          <w:szCs w:val="24"/>
          <w:lang w:val="en-US" w:eastAsia="en-CA"/>
        </w:rPr>
        <w:t>Smoak notes that it was deep cultural practice</w:t>
      </w:r>
      <w:r w:rsidR="00A32367">
        <w:rPr>
          <w:rFonts w:ascii="Times New Roman" w:eastAsia="Calibri" w:hAnsi="Times New Roman" w:cs="Times New Roman"/>
          <w:color w:val="000000"/>
          <w:kern w:val="1"/>
          <w:sz w:val="24"/>
          <w:szCs w:val="24"/>
          <w:lang w:val="en-US" w:eastAsia="en-CA"/>
        </w:rPr>
        <w:t>,</w:t>
      </w:r>
      <w:r w:rsidR="00A32367" w:rsidRPr="007F173E">
        <w:rPr>
          <w:rFonts w:ascii="Times New Roman" w:eastAsia="Calibri" w:hAnsi="Times New Roman" w:cs="Times New Roman"/>
          <w:color w:val="000000"/>
          <w:kern w:val="1"/>
          <w:sz w:val="24"/>
          <w:szCs w:val="24"/>
          <w:lang w:val="en-US" w:eastAsia="en-CA"/>
        </w:rPr>
        <w:t xml:space="preserve"> including </w:t>
      </w:r>
      <w:r w:rsidR="00A32367">
        <w:rPr>
          <w:rFonts w:ascii="Times New Roman" w:eastAsia="Calibri" w:hAnsi="Times New Roman" w:cs="Times New Roman"/>
          <w:color w:val="000000"/>
          <w:kern w:val="1"/>
          <w:sz w:val="24"/>
          <w:szCs w:val="24"/>
          <w:lang w:val="en-US" w:eastAsia="en-CA"/>
        </w:rPr>
        <w:t xml:space="preserve">the reinforcement of </w:t>
      </w:r>
      <w:r w:rsidR="00A32367" w:rsidRPr="007F173E">
        <w:rPr>
          <w:rFonts w:ascii="Times New Roman" w:eastAsia="Calibri" w:hAnsi="Times New Roman" w:cs="Times New Roman"/>
          <w:color w:val="000000"/>
          <w:kern w:val="1"/>
          <w:sz w:val="24"/>
          <w:szCs w:val="24"/>
          <w:lang w:val="en-US" w:eastAsia="en-CA"/>
        </w:rPr>
        <w:t>kinship and Native American spirituality</w:t>
      </w:r>
      <w:r w:rsidR="00A32367">
        <w:rPr>
          <w:rFonts w:ascii="Times New Roman" w:eastAsia="Calibri" w:hAnsi="Times New Roman" w:cs="Times New Roman"/>
          <w:color w:val="000000"/>
          <w:kern w:val="1"/>
          <w:sz w:val="24"/>
          <w:szCs w:val="24"/>
          <w:lang w:val="en-US" w:eastAsia="en-CA"/>
        </w:rPr>
        <w:t>, which</w:t>
      </w:r>
      <w:r w:rsidR="00A32367" w:rsidRPr="007F173E">
        <w:rPr>
          <w:rFonts w:ascii="Times New Roman" w:eastAsia="Calibri" w:hAnsi="Times New Roman" w:cs="Times New Roman"/>
          <w:color w:val="000000"/>
          <w:kern w:val="1"/>
          <w:sz w:val="24"/>
          <w:szCs w:val="24"/>
          <w:lang w:val="en-US" w:eastAsia="en-CA"/>
        </w:rPr>
        <w:t xml:space="preserve"> provided the means to make sense of the new challenges faced upon the arrival of Euro-centric peoples and their </w:t>
      </w:r>
      <w:r w:rsidR="00A32367">
        <w:rPr>
          <w:rFonts w:ascii="Times New Roman" w:eastAsia="Calibri" w:hAnsi="Times New Roman" w:cs="Times New Roman"/>
          <w:color w:val="000000"/>
          <w:kern w:val="1"/>
          <w:sz w:val="24"/>
          <w:szCs w:val="24"/>
          <w:lang w:val="en-US" w:eastAsia="en-CA"/>
        </w:rPr>
        <w:t xml:space="preserve">ideologies.  </w:t>
      </w:r>
    </w:p>
    <w:p w14:paraId="1E74079D" w14:textId="77777777" w:rsidR="003A059B" w:rsidRDefault="003A059B" w:rsidP="00AE046B">
      <w:pPr>
        <w:suppressAutoHyphens/>
        <w:spacing w:after="0" w:line="480" w:lineRule="auto"/>
        <w:rPr>
          <w:rFonts w:ascii="Times New Roman" w:eastAsia="Calibri" w:hAnsi="Times New Roman" w:cs="Times New Roman"/>
          <w:color w:val="000000"/>
          <w:kern w:val="1"/>
          <w:sz w:val="24"/>
          <w:szCs w:val="24"/>
          <w:lang w:val="en-US" w:eastAsia="en-CA"/>
        </w:rPr>
      </w:pPr>
    </w:p>
    <w:p w14:paraId="67059108" w14:textId="77777777" w:rsidR="000A3C40" w:rsidRDefault="002274AE" w:rsidP="00AE046B">
      <w:pPr>
        <w:autoSpaceDE w:val="0"/>
        <w:autoSpaceDN w:val="0"/>
        <w:adjustRightInd w:val="0"/>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Why Culturally Safe Spaces are important to the health </w:t>
      </w:r>
      <w:r w:rsidR="00873AB0">
        <w:rPr>
          <w:rFonts w:ascii="Times New Roman" w:hAnsi="Times New Roman" w:cs="Times New Roman"/>
          <w:b/>
          <w:bCs/>
          <w:sz w:val="24"/>
          <w:szCs w:val="24"/>
          <w:lang w:val="en-US"/>
        </w:rPr>
        <w:t xml:space="preserve">and well-being of </w:t>
      </w:r>
      <w:r w:rsidR="003B138B">
        <w:rPr>
          <w:rFonts w:ascii="Times New Roman" w:hAnsi="Times New Roman" w:cs="Times New Roman"/>
          <w:b/>
          <w:bCs/>
          <w:sz w:val="24"/>
          <w:szCs w:val="24"/>
          <w:lang w:val="en-US"/>
        </w:rPr>
        <w:t>Indigenous youth</w:t>
      </w:r>
    </w:p>
    <w:p w14:paraId="6F8D6CF9" w14:textId="6C238604" w:rsidR="00880D98" w:rsidRDefault="00880D98" w:rsidP="00AE046B">
      <w:pPr>
        <w:spacing w:before="2" w:after="0" w:line="480" w:lineRule="auto"/>
        <w:ind w:right="-20"/>
        <w:rPr>
          <w:rFonts w:ascii="Times New Roman" w:eastAsia="Calibri" w:hAnsi="Times New Roman" w:cs="Times New Roman"/>
          <w:color w:val="000000"/>
          <w:kern w:val="1"/>
          <w:sz w:val="24"/>
          <w:szCs w:val="24"/>
          <w:lang w:val="en-US" w:eastAsia="en-CA"/>
        </w:rPr>
      </w:pPr>
      <w:r w:rsidRPr="007F173E">
        <w:rPr>
          <w:rFonts w:ascii="Times New Roman" w:eastAsia="Calibri" w:hAnsi="Times New Roman" w:cs="Times New Roman"/>
          <w:color w:val="000000"/>
          <w:kern w:val="1"/>
          <w:sz w:val="24"/>
          <w:szCs w:val="24"/>
          <w:lang w:val="en-US" w:eastAsia="en-CA"/>
        </w:rPr>
        <w:t xml:space="preserve">Cultural Safety </w:t>
      </w:r>
      <w:r w:rsidRPr="00FE2FA6">
        <w:rPr>
          <w:rFonts w:ascii="Times New Roman" w:eastAsia="Calibri" w:hAnsi="Times New Roman" w:cs="Times New Roman"/>
          <w:color w:val="000000"/>
          <w:kern w:val="1"/>
          <w:sz w:val="24"/>
          <w:szCs w:val="24"/>
          <w:lang w:val="en-US" w:eastAsia="en-CA"/>
        </w:rPr>
        <w:t>was originally a concept developed in New Zealand within the co</w:t>
      </w:r>
      <w:r w:rsidR="00784B95">
        <w:rPr>
          <w:rFonts w:ascii="Times New Roman" w:eastAsia="Calibri" w:hAnsi="Times New Roman" w:cs="Times New Roman"/>
          <w:color w:val="000000"/>
          <w:kern w:val="1"/>
          <w:sz w:val="24"/>
          <w:szCs w:val="24"/>
          <w:lang w:val="en-US" w:eastAsia="en-CA"/>
        </w:rPr>
        <w:t>ntext of the nursing profession and it</w:t>
      </w:r>
      <w:r w:rsidRPr="007F173E">
        <w:rPr>
          <w:rFonts w:ascii="Times New Roman" w:eastAsia="Calibri" w:hAnsi="Times New Roman" w:cs="Times New Roman"/>
          <w:color w:val="000000"/>
          <w:kern w:val="1"/>
          <w:sz w:val="24"/>
          <w:szCs w:val="24"/>
          <w:lang w:val="en-US" w:eastAsia="en-CA"/>
        </w:rPr>
        <w:t xml:space="preserve"> continues to be applied within Maori healthc</w:t>
      </w:r>
      <w:r w:rsidR="00065B8F">
        <w:rPr>
          <w:rFonts w:ascii="Times New Roman" w:eastAsia="Calibri" w:hAnsi="Times New Roman" w:cs="Times New Roman"/>
          <w:color w:val="000000"/>
          <w:kern w:val="1"/>
          <w:sz w:val="24"/>
          <w:szCs w:val="24"/>
          <w:lang w:val="en-US" w:eastAsia="en-CA"/>
        </w:rPr>
        <w:t>are (</w:t>
      </w:r>
      <w:proofErr w:type="spellStart"/>
      <w:r w:rsidR="00065B8F">
        <w:rPr>
          <w:rFonts w:ascii="Times New Roman" w:eastAsia="Calibri" w:hAnsi="Times New Roman" w:cs="Times New Roman"/>
          <w:color w:val="000000"/>
          <w:kern w:val="1"/>
          <w:sz w:val="24"/>
          <w:szCs w:val="24"/>
          <w:lang w:val="en-US" w:eastAsia="en-CA"/>
        </w:rPr>
        <w:t>Wepa</w:t>
      </w:r>
      <w:proofErr w:type="spellEnd"/>
      <w:r w:rsidR="00065B8F">
        <w:rPr>
          <w:rFonts w:ascii="Times New Roman" w:eastAsia="Calibri" w:hAnsi="Times New Roman" w:cs="Times New Roman"/>
          <w:color w:val="000000"/>
          <w:kern w:val="1"/>
          <w:sz w:val="24"/>
          <w:szCs w:val="24"/>
          <w:lang w:val="en-US" w:eastAsia="en-CA"/>
        </w:rPr>
        <w:t xml:space="preserve">, 2005).  It asserts </w:t>
      </w:r>
      <w:r w:rsidRPr="007F173E">
        <w:rPr>
          <w:rFonts w:ascii="Times New Roman" w:eastAsia="Calibri" w:hAnsi="Times New Roman" w:cs="Times New Roman"/>
          <w:color w:val="000000"/>
          <w:kern w:val="1"/>
          <w:sz w:val="24"/>
          <w:szCs w:val="24"/>
          <w:lang w:val="en-US" w:eastAsia="en-CA"/>
        </w:rPr>
        <w:t xml:space="preserve">that to provide quality care for people from different ethnicities, nurses must provide care within a context of cultural values and norms of the patient.  The concept has spread around the world and to other fields of human services, such as education.  </w:t>
      </w:r>
      <w:r w:rsidR="0051460B">
        <w:rPr>
          <w:rFonts w:ascii="Times New Roman" w:eastAsia="Calibri" w:hAnsi="Times New Roman" w:cs="Times New Roman"/>
          <w:color w:val="000000"/>
          <w:kern w:val="1"/>
          <w:sz w:val="24"/>
          <w:szCs w:val="24"/>
          <w:lang w:val="en-US" w:eastAsia="en-CA"/>
        </w:rPr>
        <w:t xml:space="preserve">A </w:t>
      </w:r>
      <w:r w:rsidRPr="007F173E">
        <w:rPr>
          <w:rFonts w:ascii="Times New Roman" w:eastAsia="Calibri" w:hAnsi="Times New Roman" w:cs="Times New Roman"/>
          <w:color w:val="000000"/>
          <w:kern w:val="1"/>
          <w:sz w:val="24"/>
          <w:szCs w:val="24"/>
          <w:lang w:val="en-US" w:eastAsia="en-CA"/>
        </w:rPr>
        <w:t xml:space="preserve">growing and promising body of literature that </w:t>
      </w:r>
      <w:r w:rsidRPr="007F173E">
        <w:rPr>
          <w:rFonts w:ascii="Times New Roman" w:eastAsia="Calibri" w:hAnsi="Times New Roman" w:cs="Times New Roman"/>
          <w:color w:val="000000"/>
          <w:kern w:val="1"/>
          <w:sz w:val="24"/>
          <w:szCs w:val="24"/>
          <w:lang w:val="en-US" w:eastAsia="en-CA"/>
        </w:rPr>
        <w:lastRenderedPageBreak/>
        <w:t xml:space="preserve">demonstrates a link between cultural safety and healing methodologies could provide a base of </w:t>
      </w:r>
      <w:r>
        <w:rPr>
          <w:rFonts w:ascii="Times New Roman" w:eastAsia="Calibri" w:hAnsi="Times New Roman" w:cs="Times New Roman"/>
          <w:color w:val="000000"/>
          <w:kern w:val="1"/>
          <w:sz w:val="24"/>
          <w:szCs w:val="24"/>
          <w:lang w:val="en-US" w:eastAsia="en-CA"/>
        </w:rPr>
        <w:t xml:space="preserve">health </w:t>
      </w:r>
      <w:r w:rsidRPr="007F173E">
        <w:rPr>
          <w:rFonts w:ascii="Times New Roman" w:eastAsia="Calibri" w:hAnsi="Times New Roman" w:cs="Times New Roman"/>
          <w:color w:val="000000"/>
          <w:kern w:val="1"/>
          <w:sz w:val="24"/>
          <w:szCs w:val="24"/>
          <w:lang w:val="en-US" w:eastAsia="en-CA"/>
        </w:rPr>
        <w:t xml:space="preserve">indicators of </w:t>
      </w:r>
      <w:r>
        <w:rPr>
          <w:rFonts w:ascii="Times New Roman" w:eastAsia="Calibri" w:hAnsi="Times New Roman" w:cs="Times New Roman"/>
          <w:color w:val="000000"/>
          <w:kern w:val="1"/>
          <w:sz w:val="24"/>
          <w:szCs w:val="24"/>
          <w:lang w:val="en-US" w:eastAsia="en-CA"/>
        </w:rPr>
        <w:t>Indigenous</w:t>
      </w:r>
      <w:r w:rsidRPr="007F173E">
        <w:rPr>
          <w:rFonts w:ascii="Times New Roman" w:eastAsia="Calibri" w:hAnsi="Times New Roman" w:cs="Times New Roman"/>
          <w:color w:val="000000"/>
          <w:kern w:val="1"/>
          <w:sz w:val="24"/>
          <w:szCs w:val="24"/>
          <w:lang w:val="en-US" w:eastAsia="en-CA"/>
        </w:rPr>
        <w:t xml:space="preserve"> community health o</w:t>
      </w:r>
      <w:r>
        <w:rPr>
          <w:rFonts w:ascii="Times New Roman" w:eastAsia="Calibri" w:hAnsi="Times New Roman" w:cs="Times New Roman"/>
          <w:color w:val="000000"/>
          <w:kern w:val="1"/>
          <w:sz w:val="24"/>
          <w:szCs w:val="24"/>
          <w:lang w:val="en-US" w:eastAsia="en-CA"/>
        </w:rPr>
        <w:t>r risk (</w:t>
      </w:r>
      <w:proofErr w:type="spellStart"/>
      <w:r>
        <w:rPr>
          <w:rFonts w:ascii="Times New Roman" w:eastAsia="Calibri" w:hAnsi="Times New Roman" w:cs="Times New Roman"/>
          <w:color w:val="000000"/>
          <w:kern w:val="1"/>
          <w:sz w:val="24"/>
          <w:szCs w:val="24"/>
          <w:lang w:val="en-US" w:eastAsia="en-CA"/>
        </w:rPr>
        <w:t>Brascoupé</w:t>
      </w:r>
      <w:proofErr w:type="spellEnd"/>
      <w:r>
        <w:rPr>
          <w:rFonts w:ascii="Times New Roman" w:eastAsia="Calibri" w:hAnsi="Times New Roman" w:cs="Times New Roman"/>
          <w:color w:val="000000"/>
          <w:kern w:val="1"/>
          <w:sz w:val="24"/>
          <w:szCs w:val="24"/>
          <w:lang w:val="en-US" w:eastAsia="en-CA"/>
        </w:rPr>
        <w:t xml:space="preserve"> &amp; Waters, 2009</w:t>
      </w:r>
      <w:r w:rsidRPr="007F173E">
        <w:rPr>
          <w:rFonts w:ascii="Times New Roman" w:eastAsia="Calibri" w:hAnsi="Times New Roman" w:cs="Times New Roman"/>
          <w:color w:val="000000"/>
          <w:kern w:val="1"/>
          <w:sz w:val="24"/>
          <w:szCs w:val="24"/>
          <w:lang w:val="en-US" w:eastAsia="en-CA"/>
        </w:rPr>
        <w:t xml:space="preserve">).  </w:t>
      </w:r>
    </w:p>
    <w:p w14:paraId="5B99C0A3" w14:textId="77777777" w:rsidR="003B138B" w:rsidRPr="00493006" w:rsidRDefault="003B138B" w:rsidP="00AE046B">
      <w:pPr>
        <w:kinsoku w:val="0"/>
        <w:overflowPunct w:val="0"/>
        <w:spacing w:after="0" w:line="480" w:lineRule="auto"/>
        <w:textAlignment w:val="baseline"/>
        <w:rPr>
          <w:rFonts w:ascii="Times New Roman" w:eastAsia="+mn-ea" w:hAnsi="Times New Roman" w:cs="Times New Roman"/>
          <w:color w:val="000000"/>
          <w:kern w:val="24"/>
          <w:sz w:val="24"/>
          <w:szCs w:val="24"/>
          <w:lang w:val="en-US"/>
        </w:rPr>
      </w:pPr>
    </w:p>
    <w:p w14:paraId="34801A29" w14:textId="2353BACD" w:rsidR="000A3C40" w:rsidRPr="00E165C5" w:rsidRDefault="00EF097E" w:rsidP="00AE046B">
      <w:pPr>
        <w:kinsoku w:val="0"/>
        <w:overflowPunct w:val="0"/>
        <w:spacing w:after="0" w:line="480" w:lineRule="auto"/>
        <w:textAlignment w:val="baseline"/>
        <w:rPr>
          <w:rFonts w:ascii="Times New Roman" w:eastAsia="Times New Roman" w:hAnsi="Times New Roman" w:cs="Times New Roman"/>
          <w:sz w:val="24"/>
          <w:szCs w:val="24"/>
          <w:lang w:val="en-US"/>
        </w:rPr>
      </w:pPr>
      <w:r>
        <w:rPr>
          <w:rFonts w:eastAsia="+mn-ea" w:cs="+mn-cs"/>
          <w:color w:val="000000"/>
          <w:kern w:val="24"/>
          <w:sz w:val="24"/>
          <w:szCs w:val="24"/>
        </w:rPr>
        <w:t>T</w:t>
      </w:r>
      <w:r w:rsidR="00B96312" w:rsidRPr="00E165C5">
        <w:rPr>
          <w:rFonts w:ascii="Times New Roman" w:hAnsi="Times New Roman" w:cs="Times New Roman"/>
          <w:bCs/>
          <w:sz w:val="24"/>
          <w:szCs w:val="24"/>
        </w:rPr>
        <w:t xml:space="preserve">here </w:t>
      </w:r>
      <w:r w:rsidR="00B96312" w:rsidRPr="00E165C5">
        <w:rPr>
          <w:rFonts w:ascii="Times New Roman" w:hAnsi="Times New Roman" w:cs="Times New Roman"/>
          <w:bCs/>
          <w:sz w:val="24"/>
          <w:szCs w:val="24"/>
          <w:lang w:val="en-US"/>
        </w:rPr>
        <w:t xml:space="preserve">are many historical and contextual factors </w:t>
      </w:r>
      <w:r w:rsidR="00B96312" w:rsidRPr="00493006">
        <w:rPr>
          <w:rFonts w:ascii="Times New Roman" w:hAnsi="Times New Roman" w:cs="Times New Roman"/>
          <w:bCs/>
          <w:sz w:val="24"/>
          <w:szCs w:val="24"/>
          <w:lang w:val="en-US"/>
        </w:rPr>
        <w:t>behind</w:t>
      </w:r>
      <w:r w:rsidR="00B96312" w:rsidRPr="00556A01">
        <w:rPr>
          <w:rFonts w:ascii="Times New Roman" w:hAnsi="Times New Roman" w:cs="Times New Roman"/>
          <w:bCs/>
          <w:sz w:val="24"/>
          <w:szCs w:val="24"/>
          <w:lang w:val="en-US"/>
        </w:rPr>
        <w:t xml:space="preserve"> </w:t>
      </w:r>
      <w:r w:rsidR="00B96312" w:rsidRPr="00E165C5">
        <w:rPr>
          <w:rFonts w:ascii="Times New Roman" w:hAnsi="Times New Roman" w:cs="Times New Roman"/>
          <w:bCs/>
          <w:sz w:val="24"/>
          <w:szCs w:val="24"/>
        </w:rPr>
        <w:t xml:space="preserve">the </w:t>
      </w:r>
      <w:r w:rsidR="00B96312" w:rsidRPr="00E165C5">
        <w:rPr>
          <w:rFonts w:ascii="Times New Roman" w:hAnsi="Times New Roman" w:cs="Times New Roman"/>
          <w:bCs/>
          <w:sz w:val="24"/>
          <w:szCs w:val="24"/>
          <w:lang w:val="en-US"/>
        </w:rPr>
        <w:t xml:space="preserve">health disparities observed </w:t>
      </w:r>
      <w:r w:rsidR="00E165C5">
        <w:rPr>
          <w:rFonts w:ascii="Times New Roman" w:hAnsi="Times New Roman" w:cs="Times New Roman"/>
          <w:bCs/>
          <w:sz w:val="24"/>
          <w:szCs w:val="24"/>
          <w:lang w:val="en-US"/>
        </w:rPr>
        <w:t>by Ning and Wilson</w:t>
      </w:r>
      <w:r w:rsidR="00986E42">
        <w:rPr>
          <w:rFonts w:ascii="Times New Roman" w:hAnsi="Times New Roman" w:cs="Times New Roman"/>
          <w:bCs/>
          <w:sz w:val="24"/>
          <w:szCs w:val="24"/>
          <w:lang w:val="en-US"/>
        </w:rPr>
        <w:t xml:space="preserve"> (2012)</w:t>
      </w:r>
      <w:r w:rsidR="00E165C5">
        <w:rPr>
          <w:rFonts w:ascii="Times New Roman" w:hAnsi="Times New Roman" w:cs="Times New Roman"/>
          <w:bCs/>
          <w:sz w:val="24"/>
          <w:szCs w:val="24"/>
          <w:lang w:val="en-US"/>
        </w:rPr>
        <w:t xml:space="preserve">.  </w:t>
      </w:r>
      <w:r w:rsidR="000A3C40" w:rsidRPr="00E165C5">
        <w:rPr>
          <w:rFonts w:ascii="Times New Roman" w:hAnsi="Times New Roman" w:cs="Times New Roman"/>
          <w:bCs/>
          <w:sz w:val="24"/>
          <w:szCs w:val="24"/>
          <w:lang w:val="en-US"/>
        </w:rPr>
        <w:t xml:space="preserve">Indigenous </w:t>
      </w:r>
      <w:r w:rsidR="00E165C5" w:rsidRPr="00E165C5">
        <w:rPr>
          <w:rFonts w:ascii="Times New Roman" w:hAnsi="Times New Roman" w:cs="Times New Roman"/>
          <w:bCs/>
          <w:sz w:val="24"/>
          <w:szCs w:val="24"/>
          <w:lang w:val="en-US"/>
        </w:rPr>
        <w:t>Nations</w:t>
      </w:r>
      <w:r w:rsidR="000A3C40" w:rsidRPr="00E165C5">
        <w:rPr>
          <w:rFonts w:ascii="Times New Roman" w:hAnsi="Times New Roman" w:cs="Times New Roman"/>
          <w:bCs/>
          <w:sz w:val="24"/>
          <w:szCs w:val="24"/>
          <w:lang w:val="en-US"/>
        </w:rPr>
        <w:t xml:space="preserve"> have unique histories and experiences</w:t>
      </w:r>
      <w:r w:rsidR="00E165C5" w:rsidRPr="00E165C5">
        <w:rPr>
          <w:rFonts w:ascii="Times New Roman" w:hAnsi="Times New Roman" w:cs="Times New Roman"/>
          <w:bCs/>
          <w:sz w:val="24"/>
          <w:szCs w:val="24"/>
          <w:lang w:val="en-US"/>
        </w:rPr>
        <w:t xml:space="preserve"> and some</w:t>
      </w:r>
      <w:r w:rsidR="00B44AFD" w:rsidRPr="00E165C5">
        <w:rPr>
          <w:rFonts w:ascii="Times New Roman" w:hAnsi="Times New Roman" w:cs="Times New Roman"/>
          <w:bCs/>
          <w:sz w:val="24"/>
          <w:szCs w:val="24"/>
          <w:lang w:val="en-US"/>
        </w:rPr>
        <w:t xml:space="preserve"> researchers have </w:t>
      </w:r>
      <w:r w:rsidR="00B96312" w:rsidRPr="00E165C5">
        <w:rPr>
          <w:rFonts w:ascii="Times New Roman" w:hAnsi="Times New Roman" w:cs="Times New Roman"/>
          <w:bCs/>
          <w:sz w:val="24"/>
          <w:szCs w:val="24"/>
          <w:lang w:val="en-US"/>
        </w:rPr>
        <w:t>recently been making</w:t>
      </w:r>
      <w:r w:rsidR="00B44AFD" w:rsidRPr="00E165C5">
        <w:rPr>
          <w:rFonts w:ascii="Times New Roman" w:hAnsi="Times New Roman" w:cs="Times New Roman"/>
          <w:bCs/>
          <w:sz w:val="24"/>
          <w:szCs w:val="24"/>
          <w:lang w:val="en-US"/>
        </w:rPr>
        <w:t xml:space="preserve"> efforts to describe</w:t>
      </w:r>
      <w:r w:rsidR="0002281E">
        <w:rPr>
          <w:rFonts w:ascii="Times New Roman" w:hAnsi="Times New Roman" w:cs="Times New Roman"/>
          <w:bCs/>
          <w:sz w:val="24"/>
          <w:szCs w:val="24"/>
          <w:lang w:val="en-US"/>
        </w:rPr>
        <w:t xml:space="preserve"> </w:t>
      </w:r>
      <w:r w:rsidR="002274AE">
        <w:rPr>
          <w:rFonts w:ascii="Times New Roman" w:hAnsi="Times New Roman" w:cs="Times New Roman"/>
          <w:bCs/>
          <w:sz w:val="24"/>
          <w:szCs w:val="24"/>
          <w:lang w:val="en-US"/>
        </w:rPr>
        <w:t xml:space="preserve">‘culturally unsafe’ </w:t>
      </w:r>
      <w:r w:rsidR="0002281E">
        <w:rPr>
          <w:rFonts w:ascii="Times New Roman" w:hAnsi="Times New Roman" w:cs="Times New Roman"/>
          <w:bCs/>
          <w:sz w:val="24"/>
          <w:szCs w:val="24"/>
          <w:lang w:val="en-US"/>
        </w:rPr>
        <w:t xml:space="preserve">contexts as </w:t>
      </w:r>
      <w:r w:rsidR="00B96312" w:rsidRPr="00E165C5">
        <w:rPr>
          <w:rFonts w:ascii="Times New Roman" w:hAnsi="Times New Roman" w:cs="Times New Roman"/>
          <w:bCs/>
          <w:sz w:val="24"/>
          <w:szCs w:val="24"/>
          <w:lang w:val="en-US"/>
        </w:rPr>
        <w:t xml:space="preserve">reasons </w:t>
      </w:r>
      <w:r w:rsidR="00556A01">
        <w:rPr>
          <w:rFonts w:ascii="Times New Roman" w:hAnsi="Times New Roman" w:cs="Times New Roman"/>
          <w:bCs/>
          <w:sz w:val="24"/>
          <w:szCs w:val="24"/>
          <w:lang w:val="en-US"/>
        </w:rPr>
        <w:t>behind</w:t>
      </w:r>
      <w:r w:rsidR="00556A01" w:rsidRPr="00E165C5">
        <w:rPr>
          <w:rFonts w:ascii="Times New Roman" w:hAnsi="Times New Roman" w:cs="Times New Roman"/>
          <w:bCs/>
          <w:sz w:val="24"/>
          <w:szCs w:val="24"/>
          <w:lang w:val="en-US"/>
        </w:rPr>
        <w:t xml:space="preserve"> </w:t>
      </w:r>
      <w:r w:rsidR="0002281E">
        <w:rPr>
          <w:rFonts w:ascii="Times New Roman" w:hAnsi="Times New Roman" w:cs="Times New Roman"/>
          <w:bCs/>
          <w:sz w:val="24"/>
          <w:szCs w:val="24"/>
          <w:lang w:val="en-US"/>
        </w:rPr>
        <w:t xml:space="preserve">the occurrence of such </w:t>
      </w:r>
      <w:r w:rsidR="00E165C5" w:rsidRPr="00E165C5">
        <w:rPr>
          <w:rFonts w:ascii="Times New Roman" w:hAnsi="Times New Roman" w:cs="Times New Roman"/>
          <w:bCs/>
          <w:sz w:val="24"/>
          <w:szCs w:val="24"/>
          <w:lang w:val="en-US"/>
        </w:rPr>
        <w:t xml:space="preserve">disparities.  </w:t>
      </w:r>
      <w:r w:rsidR="00B44AFD" w:rsidRPr="00E165C5">
        <w:rPr>
          <w:rFonts w:ascii="Times New Roman" w:hAnsi="Times New Roman" w:cs="Times New Roman"/>
          <w:bCs/>
          <w:sz w:val="24"/>
          <w:szCs w:val="24"/>
          <w:lang w:val="en-US"/>
        </w:rPr>
        <w:t xml:space="preserve">Some </w:t>
      </w:r>
      <w:r w:rsidR="00065B8F">
        <w:rPr>
          <w:rFonts w:ascii="Times New Roman" w:hAnsi="Times New Roman" w:cs="Times New Roman"/>
          <w:bCs/>
          <w:sz w:val="24"/>
          <w:szCs w:val="24"/>
          <w:lang w:val="en-US"/>
        </w:rPr>
        <w:t>causes that are behind</w:t>
      </w:r>
      <w:r w:rsidR="00556A01">
        <w:rPr>
          <w:rFonts w:ascii="Times New Roman" w:hAnsi="Times New Roman" w:cs="Times New Roman"/>
          <w:bCs/>
          <w:sz w:val="24"/>
          <w:szCs w:val="24"/>
          <w:lang w:val="en-US"/>
        </w:rPr>
        <w:t xml:space="preserve"> contemporary health </w:t>
      </w:r>
      <w:r w:rsidR="00584057">
        <w:rPr>
          <w:rFonts w:ascii="Times New Roman" w:hAnsi="Times New Roman" w:cs="Times New Roman"/>
          <w:bCs/>
          <w:sz w:val="24"/>
          <w:szCs w:val="24"/>
          <w:lang w:val="en-US"/>
        </w:rPr>
        <w:t>disparities for Indigenous peoples include</w:t>
      </w:r>
      <w:r w:rsidR="000A3C40" w:rsidRPr="00E165C5">
        <w:rPr>
          <w:rFonts w:ascii="Times New Roman" w:hAnsi="Times New Roman" w:cs="Times New Roman"/>
          <w:bCs/>
          <w:sz w:val="24"/>
          <w:szCs w:val="24"/>
          <w:lang w:val="en-US"/>
        </w:rPr>
        <w:t xml:space="preserve"> </w:t>
      </w:r>
      <w:r w:rsidR="001F1492" w:rsidRPr="00E165C5">
        <w:rPr>
          <w:rFonts w:ascii="Times New Roman" w:hAnsi="Times New Roman" w:cs="Times New Roman"/>
          <w:bCs/>
          <w:sz w:val="24"/>
          <w:szCs w:val="24"/>
          <w:lang w:val="en-US"/>
        </w:rPr>
        <w:t>H</w:t>
      </w:r>
      <w:r w:rsidR="000A3C40" w:rsidRPr="00E165C5">
        <w:rPr>
          <w:rFonts w:ascii="Times New Roman" w:hAnsi="Times New Roman" w:cs="Times New Roman"/>
          <w:bCs/>
          <w:sz w:val="24"/>
          <w:szCs w:val="24"/>
          <w:lang w:val="en-US"/>
        </w:rPr>
        <w:t xml:space="preserve">istorical </w:t>
      </w:r>
      <w:r w:rsidR="001F1492" w:rsidRPr="00E165C5">
        <w:rPr>
          <w:rFonts w:ascii="Times New Roman" w:hAnsi="Times New Roman" w:cs="Times New Roman"/>
          <w:bCs/>
          <w:sz w:val="24"/>
          <w:szCs w:val="24"/>
          <w:lang w:val="en-US"/>
        </w:rPr>
        <w:t>T</w:t>
      </w:r>
      <w:r w:rsidR="000A3C40" w:rsidRPr="00E165C5">
        <w:rPr>
          <w:rFonts w:ascii="Times New Roman" w:hAnsi="Times New Roman" w:cs="Times New Roman"/>
          <w:bCs/>
          <w:sz w:val="24"/>
          <w:szCs w:val="24"/>
          <w:lang w:val="en-US"/>
        </w:rPr>
        <w:t>rauma (HT)</w:t>
      </w:r>
      <w:r w:rsidR="006E7FEE">
        <w:rPr>
          <w:rFonts w:ascii="Times New Roman" w:hAnsi="Times New Roman" w:cs="Times New Roman"/>
          <w:bCs/>
          <w:sz w:val="24"/>
          <w:szCs w:val="24"/>
          <w:lang w:val="en-US"/>
        </w:rPr>
        <w:t xml:space="preserve"> and </w:t>
      </w:r>
      <w:r w:rsidR="001F1492" w:rsidRPr="00E165C5">
        <w:rPr>
          <w:rFonts w:ascii="Times New Roman" w:hAnsi="Times New Roman" w:cs="Times New Roman"/>
          <w:bCs/>
          <w:sz w:val="24"/>
          <w:szCs w:val="24"/>
          <w:lang w:val="en-US"/>
        </w:rPr>
        <w:t>H</w:t>
      </w:r>
      <w:r w:rsidR="000A3C40" w:rsidRPr="00E165C5">
        <w:rPr>
          <w:rFonts w:ascii="Times New Roman" w:hAnsi="Times New Roman" w:cs="Times New Roman"/>
          <w:bCs/>
          <w:sz w:val="24"/>
          <w:szCs w:val="24"/>
          <w:lang w:val="en-US"/>
        </w:rPr>
        <w:t xml:space="preserve">istorical Trauma Response (HTR), </w:t>
      </w:r>
      <w:r w:rsidR="00C57CD2">
        <w:rPr>
          <w:rFonts w:ascii="Times New Roman" w:hAnsi="Times New Roman" w:cs="Times New Roman"/>
          <w:bCs/>
          <w:sz w:val="24"/>
          <w:szCs w:val="24"/>
          <w:lang w:val="en-US"/>
        </w:rPr>
        <w:t>intergenerational trauma</w:t>
      </w:r>
      <w:r w:rsidR="00B6075D">
        <w:rPr>
          <w:rFonts w:ascii="Times New Roman" w:hAnsi="Times New Roman" w:cs="Times New Roman"/>
          <w:bCs/>
          <w:sz w:val="24"/>
          <w:szCs w:val="24"/>
          <w:lang w:val="en-US"/>
        </w:rPr>
        <w:t xml:space="preserve"> and the challenge of restoring trust</w:t>
      </w:r>
      <w:r w:rsidR="00A32367">
        <w:rPr>
          <w:rFonts w:ascii="Times New Roman" w:hAnsi="Times New Roman" w:cs="Times New Roman"/>
          <w:bCs/>
          <w:sz w:val="24"/>
          <w:szCs w:val="24"/>
          <w:lang w:val="en-US"/>
        </w:rPr>
        <w:t>,</w:t>
      </w:r>
      <w:r w:rsidR="00B6075D">
        <w:rPr>
          <w:rFonts w:ascii="Times New Roman" w:hAnsi="Times New Roman" w:cs="Times New Roman"/>
          <w:bCs/>
          <w:sz w:val="24"/>
          <w:szCs w:val="24"/>
          <w:lang w:val="en-US"/>
        </w:rPr>
        <w:t xml:space="preserve"> and </w:t>
      </w:r>
      <w:proofErr w:type="spellStart"/>
      <w:r w:rsidR="00B07536">
        <w:rPr>
          <w:rFonts w:ascii="Times New Roman" w:hAnsi="Times New Roman" w:cs="Times New Roman"/>
          <w:bCs/>
          <w:sz w:val="24"/>
          <w:szCs w:val="24"/>
          <w:lang w:val="en-US"/>
        </w:rPr>
        <w:t>microagressions</w:t>
      </w:r>
      <w:proofErr w:type="spellEnd"/>
      <w:r w:rsidR="00B6075D">
        <w:rPr>
          <w:rFonts w:ascii="Times New Roman" w:hAnsi="Times New Roman" w:cs="Times New Roman"/>
          <w:bCs/>
          <w:sz w:val="24"/>
          <w:szCs w:val="24"/>
          <w:lang w:val="en-US"/>
        </w:rPr>
        <w:t>.</w:t>
      </w:r>
      <w:r w:rsidR="00584057">
        <w:rPr>
          <w:rFonts w:ascii="Times New Roman" w:hAnsi="Times New Roman" w:cs="Times New Roman"/>
          <w:bCs/>
          <w:sz w:val="24"/>
          <w:szCs w:val="24"/>
          <w:lang w:val="en-US"/>
        </w:rPr>
        <w:t xml:space="preserve"> In order to further understand some of the reasoning behind generating and maintaining culturally safe spaces for Indigenous youth, it is hel</w:t>
      </w:r>
      <w:r w:rsidR="0051460B">
        <w:rPr>
          <w:rFonts w:ascii="Times New Roman" w:hAnsi="Times New Roman" w:cs="Times New Roman"/>
          <w:bCs/>
          <w:sz w:val="24"/>
          <w:szCs w:val="24"/>
          <w:lang w:val="en-US"/>
        </w:rPr>
        <w:t>pful to briefly describe these.</w:t>
      </w:r>
    </w:p>
    <w:p w14:paraId="317874C8" w14:textId="77777777" w:rsidR="000A3C40" w:rsidRDefault="000A3C40" w:rsidP="00AE046B">
      <w:pPr>
        <w:autoSpaceDE w:val="0"/>
        <w:autoSpaceDN w:val="0"/>
        <w:adjustRightInd w:val="0"/>
        <w:spacing w:after="0" w:line="480" w:lineRule="auto"/>
        <w:rPr>
          <w:rFonts w:ascii="Times New Roman" w:hAnsi="Times New Roman" w:cs="Times New Roman"/>
          <w:b/>
          <w:bCs/>
          <w:sz w:val="24"/>
          <w:szCs w:val="24"/>
          <w:lang w:val="en-US"/>
        </w:rPr>
      </w:pPr>
    </w:p>
    <w:p w14:paraId="7524E6FB" w14:textId="77777777" w:rsidR="00523986" w:rsidRPr="00884C43" w:rsidRDefault="00523986" w:rsidP="00AE046B">
      <w:pPr>
        <w:tabs>
          <w:tab w:val="left" w:pos="1540"/>
        </w:tabs>
        <w:spacing w:after="0" w:line="480" w:lineRule="auto"/>
        <w:ind w:right="-20"/>
        <w:rPr>
          <w:rFonts w:ascii="Times New Roman" w:eastAsia="Times New Roman" w:hAnsi="Times New Roman" w:cs="Times New Roman"/>
          <w:b/>
          <w:i/>
          <w:sz w:val="24"/>
          <w:szCs w:val="24"/>
        </w:rPr>
      </w:pPr>
      <w:r w:rsidRPr="00884C43">
        <w:rPr>
          <w:rFonts w:ascii="Times New Roman" w:eastAsia="Times New Roman" w:hAnsi="Times New Roman" w:cs="Times New Roman"/>
          <w:b/>
          <w:i/>
          <w:sz w:val="24"/>
          <w:szCs w:val="24"/>
        </w:rPr>
        <w:t>Historical</w:t>
      </w:r>
      <w:r w:rsidRPr="00884C43">
        <w:rPr>
          <w:rFonts w:ascii="Times New Roman" w:eastAsia="Times New Roman" w:hAnsi="Times New Roman" w:cs="Times New Roman"/>
          <w:b/>
          <w:i/>
          <w:spacing w:val="-5"/>
          <w:sz w:val="24"/>
          <w:szCs w:val="24"/>
        </w:rPr>
        <w:t xml:space="preserve"> </w:t>
      </w:r>
      <w:r w:rsidRPr="00884C43">
        <w:rPr>
          <w:rFonts w:ascii="Times New Roman" w:eastAsia="Times New Roman" w:hAnsi="Times New Roman" w:cs="Times New Roman"/>
          <w:b/>
          <w:i/>
          <w:sz w:val="24"/>
          <w:szCs w:val="24"/>
        </w:rPr>
        <w:t>trauma</w:t>
      </w:r>
      <w:r w:rsidRPr="00884C43">
        <w:rPr>
          <w:rFonts w:ascii="Times New Roman" w:eastAsia="Times New Roman" w:hAnsi="Times New Roman" w:cs="Times New Roman"/>
          <w:b/>
          <w:i/>
          <w:spacing w:val="-5"/>
          <w:sz w:val="24"/>
          <w:szCs w:val="24"/>
        </w:rPr>
        <w:t xml:space="preserve"> </w:t>
      </w:r>
      <w:r w:rsidRPr="00884C43">
        <w:rPr>
          <w:rFonts w:ascii="Times New Roman" w:eastAsia="Times New Roman" w:hAnsi="Times New Roman" w:cs="Times New Roman"/>
          <w:b/>
          <w:i/>
          <w:sz w:val="24"/>
          <w:szCs w:val="24"/>
        </w:rPr>
        <w:t>and</w:t>
      </w:r>
      <w:r w:rsidRPr="00884C43">
        <w:rPr>
          <w:rFonts w:ascii="Times New Roman" w:eastAsia="Times New Roman" w:hAnsi="Times New Roman" w:cs="Times New Roman"/>
          <w:b/>
          <w:i/>
          <w:spacing w:val="-1"/>
          <w:sz w:val="24"/>
          <w:szCs w:val="24"/>
        </w:rPr>
        <w:t xml:space="preserve"> </w:t>
      </w:r>
      <w:r w:rsidRPr="00884C43">
        <w:rPr>
          <w:rFonts w:ascii="Times New Roman" w:eastAsia="Times New Roman" w:hAnsi="Times New Roman" w:cs="Times New Roman"/>
          <w:b/>
          <w:i/>
          <w:sz w:val="24"/>
          <w:szCs w:val="24"/>
        </w:rPr>
        <w:t>Historical</w:t>
      </w:r>
      <w:r w:rsidRPr="00884C43">
        <w:rPr>
          <w:rFonts w:ascii="Times New Roman" w:eastAsia="Times New Roman" w:hAnsi="Times New Roman" w:cs="Times New Roman"/>
          <w:b/>
          <w:i/>
          <w:spacing w:val="-5"/>
          <w:sz w:val="24"/>
          <w:szCs w:val="24"/>
        </w:rPr>
        <w:t xml:space="preserve"> </w:t>
      </w:r>
      <w:r w:rsidRPr="00884C43">
        <w:rPr>
          <w:rFonts w:ascii="Times New Roman" w:eastAsia="Times New Roman" w:hAnsi="Times New Roman" w:cs="Times New Roman"/>
          <w:b/>
          <w:i/>
          <w:sz w:val="24"/>
          <w:szCs w:val="24"/>
        </w:rPr>
        <w:t>Trauma</w:t>
      </w:r>
      <w:r w:rsidRPr="00884C43">
        <w:rPr>
          <w:rFonts w:ascii="Times New Roman" w:eastAsia="Times New Roman" w:hAnsi="Times New Roman" w:cs="Times New Roman"/>
          <w:b/>
          <w:i/>
          <w:spacing w:val="-5"/>
          <w:sz w:val="24"/>
          <w:szCs w:val="24"/>
        </w:rPr>
        <w:t xml:space="preserve"> </w:t>
      </w:r>
      <w:r w:rsidRPr="00884C43">
        <w:rPr>
          <w:rFonts w:ascii="Times New Roman" w:eastAsia="Times New Roman" w:hAnsi="Times New Roman" w:cs="Times New Roman"/>
          <w:b/>
          <w:i/>
          <w:sz w:val="24"/>
          <w:szCs w:val="24"/>
        </w:rPr>
        <w:t>Response</w:t>
      </w:r>
      <w:r w:rsidRPr="00884C43">
        <w:rPr>
          <w:rFonts w:ascii="Times New Roman" w:eastAsia="Times New Roman" w:hAnsi="Times New Roman" w:cs="Times New Roman"/>
          <w:b/>
          <w:i/>
          <w:spacing w:val="-4"/>
          <w:sz w:val="24"/>
          <w:szCs w:val="24"/>
        </w:rPr>
        <w:t xml:space="preserve"> </w:t>
      </w:r>
      <w:r w:rsidRPr="00884C43">
        <w:rPr>
          <w:rFonts w:ascii="Times New Roman" w:eastAsia="Times New Roman" w:hAnsi="Times New Roman" w:cs="Times New Roman"/>
          <w:b/>
          <w:i/>
          <w:sz w:val="24"/>
          <w:szCs w:val="24"/>
        </w:rPr>
        <w:t>(HTR)</w:t>
      </w:r>
    </w:p>
    <w:p w14:paraId="23BE3295" w14:textId="686F639E" w:rsidR="00B704FC" w:rsidRDefault="0051460B" w:rsidP="00AE046B">
      <w:pPr>
        <w:tabs>
          <w:tab w:val="left" w:pos="2260"/>
        </w:tabs>
        <w:spacing w:after="0" w:line="480" w:lineRule="auto"/>
        <w:ind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HT</w:t>
      </w:r>
      <w:r w:rsidR="00523986">
        <w:rPr>
          <w:rFonts w:ascii="Times New Roman" w:eastAsia="Times New Roman" w:hAnsi="Times New Roman" w:cs="Times New Roman"/>
          <w:spacing w:val="-1"/>
          <w:sz w:val="24"/>
          <w:szCs w:val="24"/>
        </w:rPr>
        <w:t xml:space="preserve"> </w:t>
      </w:r>
      <w:r w:rsidR="00B704FC">
        <w:rPr>
          <w:rFonts w:ascii="Times New Roman" w:eastAsia="Times New Roman" w:hAnsi="Times New Roman" w:cs="Times New Roman"/>
          <w:spacing w:val="-1"/>
          <w:sz w:val="24"/>
          <w:szCs w:val="24"/>
        </w:rPr>
        <w:t>describes the “</w:t>
      </w:r>
      <w:r w:rsidR="00523986">
        <w:rPr>
          <w:rFonts w:ascii="Times New Roman" w:eastAsia="Times New Roman" w:hAnsi="Times New Roman" w:cs="Times New Roman"/>
          <w:sz w:val="24"/>
          <w:szCs w:val="24"/>
        </w:rPr>
        <w:t>cumulative</w:t>
      </w:r>
      <w:r w:rsidR="00523986">
        <w:rPr>
          <w:rFonts w:ascii="Times New Roman" w:eastAsia="Times New Roman" w:hAnsi="Times New Roman" w:cs="Times New Roman"/>
          <w:spacing w:val="-7"/>
          <w:sz w:val="24"/>
          <w:szCs w:val="24"/>
        </w:rPr>
        <w:t xml:space="preserve"> </w:t>
      </w:r>
      <w:r w:rsidR="00523986">
        <w:rPr>
          <w:rFonts w:ascii="Times New Roman" w:eastAsia="Times New Roman" w:hAnsi="Times New Roman" w:cs="Times New Roman"/>
          <w:sz w:val="24"/>
          <w:szCs w:val="24"/>
        </w:rPr>
        <w:t>emotional</w:t>
      </w:r>
      <w:r w:rsidR="00523986">
        <w:rPr>
          <w:rFonts w:ascii="Times New Roman" w:eastAsia="Times New Roman" w:hAnsi="Times New Roman" w:cs="Times New Roman"/>
          <w:spacing w:val="-6"/>
          <w:sz w:val="24"/>
          <w:szCs w:val="24"/>
        </w:rPr>
        <w:t xml:space="preserve"> </w:t>
      </w:r>
      <w:r w:rsidR="00523986">
        <w:rPr>
          <w:rFonts w:ascii="Times New Roman" w:eastAsia="Times New Roman" w:hAnsi="Times New Roman" w:cs="Times New Roman"/>
          <w:sz w:val="24"/>
          <w:szCs w:val="24"/>
        </w:rPr>
        <w:t>and</w:t>
      </w:r>
      <w:r w:rsidR="00523986">
        <w:rPr>
          <w:rFonts w:ascii="Times New Roman" w:eastAsia="Times New Roman" w:hAnsi="Times New Roman" w:cs="Times New Roman"/>
          <w:spacing w:val="-1"/>
          <w:sz w:val="24"/>
          <w:szCs w:val="24"/>
        </w:rPr>
        <w:t xml:space="preserve"> </w:t>
      </w:r>
      <w:r w:rsidR="00523986">
        <w:rPr>
          <w:rFonts w:ascii="Times New Roman" w:eastAsia="Times New Roman" w:hAnsi="Times New Roman" w:cs="Times New Roman"/>
          <w:sz w:val="24"/>
          <w:szCs w:val="24"/>
        </w:rPr>
        <w:t>psychological wounding</w:t>
      </w:r>
      <w:r w:rsidR="00523986">
        <w:rPr>
          <w:rFonts w:ascii="Times New Roman" w:eastAsia="Times New Roman" w:hAnsi="Times New Roman" w:cs="Times New Roman"/>
          <w:spacing w:val="-1"/>
          <w:sz w:val="24"/>
          <w:szCs w:val="24"/>
        </w:rPr>
        <w:t xml:space="preserve"> </w:t>
      </w:r>
      <w:r w:rsidR="00523986">
        <w:rPr>
          <w:rFonts w:ascii="Times New Roman" w:eastAsia="Times New Roman" w:hAnsi="Times New Roman" w:cs="Times New Roman"/>
          <w:sz w:val="24"/>
          <w:szCs w:val="24"/>
        </w:rPr>
        <w:t>over</w:t>
      </w:r>
      <w:r w:rsidR="00523986">
        <w:rPr>
          <w:rFonts w:ascii="Times New Roman" w:eastAsia="Times New Roman" w:hAnsi="Times New Roman" w:cs="Times New Roman"/>
          <w:spacing w:val="-1"/>
          <w:sz w:val="24"/>
          <w:szCs w:val="24"/>
        </w:rPr>
        <w:t xml:space="preserve"> </w:t>
      </w:r>
      <w:r w:rsidR="00523986">
        <w:rPr>
          <w:rFonts w:ascii="Times New Roman" w:eastAsia="Times New Roman" w:hAnsi="Times New Roman" w:cs="Times New Roman"/>
          <w:sz w:val="24"/>
          <w:szCs w:val="24"/>
        </w:rPr>
        <w:t>the</w:t>
      </w:r>
      <w:r w:rsidR="00523986">
        <w:rPr>
          <w:rFonts w:ascii="Times New Roman" w:eastAsia="Times New Roman" w:hAnsi="Times New Roman" w:cs="Times New Roman"/>
          <w:spacing w:val="-2"/>
          <w:sz w:val="24"/>
          <w:szCs w:val="24"/>
        </w:rPr>
        <w:t xml:space="preserve"> </w:t>
      </w:r>
      <w:r w:rsidR="00523986">
        <w:rPr>
          <w:rFonts w:ascii="Times New Roman" w:eastAsia="Times New Roman" w:hAnsi="Times New Roman" w:cs="Times New Roman"/>
          <w:sz w:val="24"/>
          <w:szCs w:val="24"/>
        </w:rPr>
        <w:t>lifespan</w:t>
      </w:r>
      <w:r w:rsidR="00523986">
        <w:rPr>
          <w:rFonts w:ascii="Times New Roman" w:eastAsia="Times New Roman" w:hAnsi="Times New Roman" w:cs="Times New Roman"/>
          <w:spacing w:val="-3"/>
          <w:sz w:val="24"/>
          <w:szCs w:val="24"/>
        </w:rPr>
        <w:t xml:space="preserve"> </w:t>
      </w:r>
      <w:r w:rsidR="00523986">
        <w:rPr>
          <w:rFonts w:ascii="Times New Roman" w:eastAsia="Times New Roman" w:hAnsi="Times New Roman" w:cs="Times New Roman"/>
          <w:sz w:val="24"/>
          <w:szCs w:val="24"/>
        </w:rPr>
        <w:t>and</w:t>
      </w:r>
      <w:r w:rsidR="00523986">
        <w:rPr>
          <w:rFonts w:ascii="Times New Roman" w:eastAsia="Times New Roman" w:hAnsi="Times New Roman" w:cs="Times New Roman"/>
          <w:spacing w:val="-1"/>
          <w:sz w:val="24"/>
          <w:szCs w:val="24"/>
        </w:rPr>
        <w:t xml:space="preserve"> </w:t>
      </w:r>
      <w:r w:rsidR="00523986">
        <w:rPr>
          <w:rFonts w:ascii="Times New Roman" w:eastAsia="Times New Roman" w:hAnsi="Times New Roman" w:cs="Times New Roman"/>
          <w:sz w:val="24"/>
          <w:szCs w:val="24"/>
        </w:rPr>
        <w:t>across</w:t>
      </w:r>
      <w:r w:rsidR="00523986">
        <w:rPr>
          <w:rFonts w:ascii="Times New Roman" w:eastAsia="Times New Roman" w:hAnsi="Times New Roman" w:cs="Times New Roman"/>
          <w:spacing w:val="-2"/>
          <w:sz w:val="24"/>
          <w:szCs w:val="24"/>
        </w:rPr>
        <w:t xml:space="preserve"> </w:t>
      </w:r>
      <w:r w:rsidR="00523986">
        <w:rPr>
          <w:rFonts w:ascii="Times New Roman" w:eastAsia="Times New Roman" w:hAnsi="Times New Roman" w:cs="Times New Roman"/>
          <w:sz w:val="24"/>
          <w:szCs w:val="24"/>
        </w:rPr>
        <w:t>generations,</w:t>
      </w:r>
      <w:r w:rsidR="00523986">
        <w:rPr>
          <w:rFonts w:ascii="Times New Roman" w:eastAsia="Times New Roman" w:hAnsi="Times New Roman" w:cs="Times New Roman"/>
          <w:spacing w:val="-5"/>
          <w:sz w:val="24"/>
          <w:szCs w:val="24"/>
        </w:rPr>
        <w:t xml:space="preserve"> </w:t>
      </w:r>
      <w:r w:rsidR="00523986">
        <w:rPr>
          <w:rFonts w:ascii="Times New Roman" w:eastAsia="Times New Roman" w:hAnsi="Times New Roman" w:cs="Times New Roman"/>
          <w:sz w:val="24"/>
          <w:szCs w:val="24"/>
        </w:rPr>
        <w:t>emanating</w:t>
      </w:r>
      <w:r w:rsidR="00523986">
        <w:rPr>
          <w:rFonts w:ascii="Times New Roman" w:eastAsia="Times New Roman" w:hAnsi="Times New Roman" w:cs="Times New Roman"/>
          <w:spacing w:val="-6"/>
          <w:sz w:val="24"/>
          <w:szCs w:val="24"/>
        </w:rPr>
        <w:t xml:space="preserve"> </w:t>
      </w:r>
      <w:r w:rsidR="00523986">
        <w:rPr>
          <w:rFonts w:ascii="Times New Roman" w:eastAsia="Times New Roman" w:hAnsi="Times New Roman" w:cs="Times New Roman"/>
          <w:sz w:val="24"/>
          <w:szCs w:val="24"/>
        </w:rPr>
        <w:t>from massive</w:t>
      </w:r>
      <w:r w:rsidR="00523986">
        <w:rPr>
          <w:rFonts w:ascii="Times New Roman" w:eastAsia="Times New Roman" w:hAnsi="Times New Roman" w:cs="Times New Roman"/>
          <w:spacing w:val="-5"/>
          <w:sz w:val="24"/>
          <w:szCs w:val="24"/>
        </w:rPr>
        <w:t xml:space="preserve"> </w:t>
      </w:r>
      <w:r w:rsidR="00523986">
        <w:rPr>
          <w:rFonts w:ascii="Times New Roman" w:eastAsia="Times New Roman" w:hAnsi="Times New Roman" w:cs="Times New Roman"/>
          <w:sz w:val="24"/>
          <w:szCs w:val="24"/>
        </w:rPr>
        <w:t>group trauma</w:t>
      </w:r>
      <w:r w:rsidR="00523986">
        <w:rPr>
          <w:rFonts w:ascii="Times New Roman" w:eastAsia="Times New Roman" w:hAnsi="Times New Roman" w:cs="Times New Roman"/>
          <w:spacing w:val="-5"/>
          <w:sz w:val="24"/>
          <w:szCs w:val="24"/>
        </w:rPr>
        <w:t xml:space="preserve"> </w:t>
      </w:r>
      <w:r w:rsidR="00523986">
        <w:rPr>
          <w:rFonts w:ascii="Times New Roman" w:eastAsia="Times New Roman" w:hAnsi="Times New Roman" w:cs="Times New Roman"/>
          <w:sz w:val="24"/>
          <w:szCs w:val="24"/>
        </w:rPr>
        <w:t>experiences</w:t>
      </w:r>
      <w:r w:rsidR="00B704FC">
        <w:rPr>
          <w:rFonts w:ascii="Times New Roman" w:eastAsia="Times New Roman" w:hAnsi="Times New Roman" w:cs="Times New Roman"/>
          <w:sz w:val="24"/>
          <w:szCs w:val="24"/>
        </w:rPr>
        <w:t>” (Yellow Horse Braveheart, 2003). The s</w:t>
      </w:r>
      <w:r w:rsidR="00523986">
        <w:rPr>
          <w:rFonts w:ascii="Times New Roman" w:eastAsia="Times New Roman" w:hAnsi="Times New Roman" w:cs="Times New Roman"/>
          <w:sz w:val="24"/>
          <w:szCs w:val="24"/>
        </w:rPr>
        <w:t>tages</w:t>
      </w:r>
      <w:r w:rsidR="00523986">
        <w:rPr>
          <w:rFonts w:ascii="Times New Roman" w:eastAsia="Times New Roman" w:hAnsi="Times New Roman" w:cs="Times New Roman"/>
          <w:spacing w:val="-3"/>
          <w:sz w:val="24"/>
          <w:szCs w:val="24"/>
        </w:rPr>
        <w:t xml:space="preserve"> </w:t>
      </w:r>
      <w:r w:rsidR="00523986">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HT</w:t>
      </w:r>
      <w:r w:rsidR="00B704FC">
        <w:rPr>
          <w:rFonts w:ascii="Times New Roman" w:eastAsia="Times New Roman" w:hAnsi="Times New Roman" w:cs="Times New Roman"/>
          <w:sz w:val="24"/>
          <w:szCs w:val="24"/>
        </w:rPr>
        <w:t xml:space="preserve"> are: </w:t>
      </w:r>
    </w:p>
    <w:p w14:paraId="52A73A4C" w14:textId="77777777" w:rsidR="00B704FC" w:rsidRPr="00B704FC" w:rsidRDefault="00523986" w:rsidP="00AE046B">
      <w:pPr>
        <w:pStyle w:val="ListParagraph"/>
        <w:numPr>
          <w:ilvl w:val="0"/>
          <w:numId w:val="1"/>
        </w:numPr>
        <w:tabs>
          <w:tab w:val="left" w:pos="2260"/>
        </w:tabs>
        <w:spacing w:after="0" w:line="480" w:lineRule="auto"/>
        <w:ind w:right="180"/>
        <w:rPr>
          <w:rFonts w:ascii="Times New Roman" w:eastAsia="Times New Roman" w:hAnsi="Times New Roman" w:cs="Times New Roman"/>
          <w:spacing w:val="-2"/>
          <w:sz w:val="24"/>
          <w:szCs w:val="24"/>
        </w:rPr>
      </w:pPr>
      <w:r w:rsidRPr="00B704FC">
        <w:rPr>
          <w:rFonts w:ascii="Times New Roman" w:eastAsia="Times New Roman" w:hAnsi="Times New Roman" w:cs="Times New Roman"/>
          <w:sz w:val="24"/>
          <w:szCs w:val="24"/>
        </w:rPr>
        <w:t>First</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contact:</w:t>
      </w:r>
      <w:r w:rsidRPr="00B704FC">
        <w:rPr>
          <w:rFonts w:ascii="Times New Roman" w:eastAsia="Times New Roman" w:hAnsi="Times New Roman" w:cs="Times New Roman"/>
          <w:spacing w:val="-5"/>
          <w:sz w:val="24"/>
          <w:szCs w:val="24"/>
        </w:rPr>
        <w:t xml:space="preserve"> </w:t>
      </w:r>
      <w:r w:rsidRPr="00B704FC">
        <w:rPr>
          <w:rFonts w:ascii="Times New Roman" w:eastAsia="Times New Roman" w:hAnsi="Times New Roman" w:cs="Times New Roman"/>
          <w:sz w:val="24"/>
          <w:szCs w:val="24"/>
        </w:rPr>
        <w:t>Shock,</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genocide,</w:t>
      </w:r>
      <w:r w:rsidRPr="00B704FC">
        <w:rPr>
          <w:rFonts w:ascii="Times New Roman" w:eastAsia="Times New Roman" w:hAnsi="Times New Roman" w:cs="Times New Roman"/>
          <w:spacing w:val="-4"/>
          <w:sz w:val="24"/>
          <w:szCs w:val="24"/>
        </w:rPr>
        <w:t xml:space="preserve"> </w:t>
      </w:r>
      <w:r w:rsidRPr="00B704FC">
        <w:rPr>
          <w:rFonts w:ascii="Times New Roman" w:eastAsia="Times New Roman" w:hAnsi="Times New Roman" w:cs="Times New Roman"/>
          <w:sz w:val="24"/>
          <w:szCs w:val="24"/>
        </w:rPr>
        <w:t>no time</w:t>
      </w:r>
      <w:r w:rsidRPr="00B704FC">
        <w:rPr>
          <w:rFonts w:ascii="Times New Roman" w:eastAsia="Times New Roman" w:hAnsi="Times New Roman" w:cs="Times New Roman"/>
          <w:spacing w:val="-4"/>
          <w:sz w:val="24"/>
          <w:szCs w:val="24"/>
        </w:rPr>
        <w:t xml:space="preserve"> </w:t>
      </w:r>
      <w:r w:rsidRPr="00B704FC">
        <w:rPr>
          <w:rFonts w:ascii="Times New Roman" w:eastAsia="Times New Roman" w:hAnsi="Times New Roman" w:cs="Times New Roman"/>
          <w:sz w:val="24"/>
          <w:szCs w:val="24"/>
        </w:rPr>
        <w:t>for grief.</w:t>
      </w:r>
      <w:r w:rsidRPr="00B704FC">
        <w:rPr>
          <w:rFonts w:ascii="Times New Roman" w:eastAsia="Times New Roman" w:hAnsi="Times New Roman" w:cs="Times New Roman"/>
          <w:spacing w:val="-2"/>
          <w:sz w:val="24"/>
          <w:szCs w:val="24"/>
        </w:rPr>
        <w:t xml:space="preserve"> </w:t>
      </w:r>
    </w:p>
    <w:p w14:paraId="747449FA" w14:textId="77777777" w:rsidR="00B704FC" w:rsidRPr="00B704FC" w:rsidRDefault="00523986" w:rsidP="00AE046B">
      <w:pPr>
        <w:pStyle w:val="ListParagraph"/>
        <w:numPr>
          <w:ilvl w:val="0"/>
          <w:numId w:val="1"/>
        </w:numPr>
        <w:tabs>
          <w:tab w:val="left" w:pos="2260"/>
        </w:tabs>
        <w:spacing w:after="0" w:line="480" w:lineRule="auto"/>
        <w:ind w:right="180"/>
        <w:rPr>
          <w:rFonts w:ascii="Times New Roman" w:eastAsia="Times New Roman" w:hAnsi="Times New Roman" w:cs="Times New Roman"/>
          <w:sz w:val="24"/>
          <w:szCs w:val="24"/>
        </w:rPr>
      </w:pPr>
      <w:r w:rsidRPr="00B704FC">
        <w:rPr>
          <w:rFonts w:ascii="Times New Roman" w:eastAsia="Times New Roman" w:hAnsi="Times New Roman" w:cs="Times New Roman"/>
          <w:sz w:val="24"/>
          <w:szCs w:val="24"/>
        </w:rPr>
        <w:t>Colonization</w:t>
      </w:r>
      <w:r w:rsidRPr="00B704FC">
        <w:rPr>
          <w:rFonts w:ascii="Times New Roman" w:eastAsia="Times New Roman" w:hAnsi="Times New Roman" w:cs="Times New Roman"/>
          <w:spacing w:val="-6"/>
          <w:sz w:val="24"/>
          <w:szCs w:val="24"/>
        </w:rPr>
        <w:t xml:space="preserve"> </w:t>
      </w:r>
      <w:r w:rsidRPr="00B704FC">
        <w:rPr>
          <w:rFonts w:ascii="Times New Roman" w:eastAsia="Times New Roman" w:hAnsi="Times New Roman" w:cs="Times New Roman"/>
          <w:sz w:val="24"/>
          <w:szCs w:val="24"/>
        </w:rPr>
        <w:t>Period:</w:t>
      </w:r>
      <w:r w:rsidRPr="00B704FC">
        <w:rPr>
          <w:rFonts w:ascii="Times New Roman" w:eastAsia="Times New Roman" w:hAnsi="Times New Roman" w:cs="Times New Roman"/>
          <w:spacing w:val="-2"/>
          <w:sz w:val="24"/>
          <w:szCs w:val="24"/>
        </w:rPr>
        <w:t xml:space="preserve"> </w:t>
      </w:r>
      <w:r w:rsidRPr="00B704FC">
        <w:rPr>
          <w:rFonts w:ascii="Times New Roman" w:eastAsia="Times New Roman" w:hAnsi="Times New Roman" w:cs="Times New Roman"/>
          <w:sz w:val="24"/>
          <w:szCs w:val="24"/>
        </w:rPr>
        <w:t>introduction</w:t>
      </w:r>
      <w:r w:rsidRPr="00B704FC">
        <w:rPr>
          <w:rFonts w:ascii="Times New Roman" w:eastAsia="Times New Roman" w:hAnsi="Times New Roman" w:cs="Times New Roman"/>
          <w:spacing w:val="-4"/>
          <w:sz w:val="24"/>
          <w:szCs w:val="24"/>
        </w:rPr>
        <w:t xml:space="preserve"> </w:t>
      </w:r>
      <w:r w:rsidRPr="00B704FC">
        <w:rPr>
          <w:rFonts w:ascii="Times New Roman" w:eastAsia="Times New Roman" w:hAnsi="Times New Roman" w:cs="Times New Roman"/>
          <w:sz w:val="24"/>
          <w:szCs w:val="24"/>
        </w:rPr>
        <w:t>of disease</w:t>
      </w:r>
      <w:r w:rsidRPr="00B704FC">
        <w:rPr>
          <w:rFonts w:ascii="Times New Roman" w:eastAsia="Times New Roman" w:hAnsi="Times New Roman" w:cs="Times New Roman"/>
          <w:spacing w:val="-4"/>
          <w:sz w:val="24"/>
          <w:szCs w:val="24"/>
        </w:rPr>
        <w:t xml:space="preserve"> </w:t>
      </w:r>
      <w:r w:rsidRPr="00B704FC">
        <w:rPr>
          <w:rFonts w:ascii="Times New Roman" w:eastAsia="Times New Roman" w:hAnsi="Times New Roman" w:cs="Times New Roman"/>
          <w:sz w:val="24"/>
          <w:szCs w:val="24"/>
        </w:rPr>
        <w:t>and</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alcohol.</w:t>
      </w:r>
      <w:r w:rsidRPr="00B704FC">
        <w:rPr>
          <w:rFonts w:ascii="Times New Roman" w:eastAsia="Times New Roman" w:hAnsi="Times New Roman" w:cs="Times New Roman"/>
          <w:spacing w:val="-3"/>
          <w:sz w:val="24"/>
          <w:szCs w:val="24"/>
        </w:rPr>
        <w:t xml:space="preserve"> </w:t>
      </w:r>
      <w:r w:rsidRPr="00B704FC">
        <w:rPr>
          <w:rFonts w:ascii="Times New Roman" w:eastAsia="Times New Roman" w:hAnsi="Times New Roman" w:cs="Times New Roman"/>
          <w:sz w:val="24"/>
          <w:szCs w:val="24"/>
        </w:rPr>
        <w:t>Economic competition:</w:t>
      </w:r>
      <w:r w:rsidRPr="00B704FC">
        <w:rPr>
          <w:rFonts w:ascii="Times New Roman" w:eastAsia="Times New Roman" w:hAnsi="Times New Roman" w:cs="Times New Roman"/>
          <w:spacing w:val="-7"/>
          <w:sz w:val="24"/>
          <w:szCs w:val="24"/>
        </w:rPr>
        <w:t xml:space="preserve"> </w:t>
      </w:r>
      <w:r w:rsidRPr="00B704FC">
        <w:rPr>
          <w:rFonts w:ascii="Times New Roman" w:eastAsia="Times New Roman" w:hAnsi="Times New Roman" w:cs="Times New Roman"/>
          <w:sz w:val="24"/>
          <w:szCs w:val="24"/>
        </w:rPr>
        <w:t>Sustenance</w:t>
      </w:r>
      <w:r w:rsidRPr="00B704FC">
        <w:rPr>
          <w:rFonts w:ascii="Times New Roman" w:eastAsia="Times New Roman" w:hAnsi="Times New Roman" w:cs="Times New Roman"/>
          <w:spacing w:val="-5"/>
          <w:sz w:val="24"/>
          <w:szCs w:val="24"/>
        </w:rPr>
        <w:t xml:space="preserve"> </w:t>
      </w:r>
      <w:r w:rsidRPr="00B704FC">
        <w:rPr>
          <w:rFonts w:ascii="Times New Roman" w:eastAsia="Times New Roman" w:hAnsi="Times New Roman" w:cs="Times New Roman"/>
          <w:sz w:val="24"/>
          <w:szCs w:val="24"/>
        </w:rPr>
        <w:t>loss</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(physical</w:t>
      </w:r>
      <w:r w:rsidRPr="00B704FC">
        <w:rPr>
          <w:rFonts w:ascii="Times New Roman" w:eastAsia="Times New Roman" w:hAnsi="Times New Roman" w:cs="Times New Roman"/>
          <w:spacing w:val="-3"/>
          <w:sz w:val="24"/>
          <w:szCs w:val="24"/>
        </w:rPr>
        <w:t xml:space="preserve"> </w:t>
      </w:r>
      <w:r w:rsidRPr="00B704FC">
        <w:rPr>
          <w:rFonts w:ascii="Times New Roman" w:eastAsia="Times New Roman" w:hAnsi="Times New Roman" w:cs="Times New Roman"/>
          <w:sz w:val="24"/>
          <w:szCs w:val="24"/>
        </w:rPr>
        <w:t>/</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 xml:space="preserve">spiritual). </w:t>
      </w:r>
    </w:p>
    <w:p w14:paraId="2C46E9E4" w14:textId="77777777" w:rsidR="00B704FC" w:rsidRPr="00B704FC" w:rsidRDefault="00523986" w:rsidP="00AE046B">
      <w:pPr>
        <w:pStyle w:val="ListParagraph"/>
        <w:numPr>
          <w:ilvl w:val="0"/>
          <w:numId w:val="1"/>
        </w:numPr>
        <w:tabs>
          <w:tab w:val="left" w:pos="2260"/>
        </w:tabs>
        <w:spacing w:after="0" w:line="480" w:lineRule="auto"/>
        <w:ind w:right="180"/>
        <w:rPr>
          <w:rFonts w:ascii="Times New Roman" w:eastAsia="Times New Roman" w:hAnsi="Times New Roman" w:cs="Times New Roman"/>
          <w:sz w:val="24"/>
          <w:szCs w:val="24"/>
        </w:rPr>
      </w:pPr>
      <w:r w:rsidRPr="00B704FC">
        <w:rPr>
          <w:rFonts w:ascii="Times New Roman" w:eastAsia="Times New Roman" w:hAnsi="Times New Roman" w:cs="Times New Roman"/>
          <w:sz w:val="24"/>
          <w:szCs w:val="24"/>
        </w:rPr>
        <w:t>Subjugation/Reservation</w:t>
      </w:r>
      <w:r w:rsidRPr="00B704FC">
        <w:rPr>
          <w:rFonts w:ascii="Times New Roman" w:eastAsia="Times New Roman" w:hAnsi="Times New Roman" w:cs="Times New Roman"/>
          <w:spacing w:val="-10"/>
          <w:sz w:val="24"/>
          <w:szCs w:val="24"/>
        </w:rPr>
        <w:t xml:space="preserve"> </w:t>
      </w:r>
      <w:r w:rsidRPr="00B704FC">
        <w:rPr>
          <w:rFonts w:ascii="Times New Roman" w:eastAsia="Times New Roman" w:hAnsi="Times New Roman" w:cs="Times New Roman"/>
          <w:sz w:val="24"/>
          <w:szCs w:val="24"/>
        </w:rPr>
        <w:t>Period:</w:t>
      </w:r>
      <w:r w:rsidRPr="00B704FC">
        <w:rPr>
          <w:rFonts w:ascii="Times New Roman" w:eastAsia="Times New Roman" w:hAnsi="Times New Roman" w:cs="Times New Roman"/>
          <w:spacing w:val="-2"/>
          <w:sz w:val="24"/>
          <w:szCs w:val="24"/>
        </w:rPr>
        <w:t xml:space="preserve"> </w:t>
      </w:r>
      <w:r w:rsidRPr="00B704FC">
        <w:rPr>
          <w:rFonts w:ascii="Times New Roman" w:eastAsia="Times New Roman" w:hAnsi="Times New Roman" w:cs="Times New Roman"/>
          <w:sz w:val="24"/>
          <w:szCs w:val="24"/>
        </w:rPr>
        <w:t>Confined</w:t>
      </w:r>
      <w:r w:rsidRPr="00B704FC">
        <w:rPr>
          <w:rFonts w:ascii="Times New Roman" w:eastAsia="Times New Roman" w:hAnsi="Times New Roman" w:cs="Times New Roman"/>
          <w:spacing w:val="-3"/>
          <w:sz w:val="24"/>
          <w:szCs w:val="24"/>
        </w:rPr>
        <w:t xml:space="preserve"> </w:t>
      </w:r>
      <w:r w:rsidRPr="00B704FC">
        <w:rPr>
          <w:rFonts w:ascii="Times New Roman" w:eastAsia="Times New Roman" w:hAnsi="Times New Roman" w:cs="Times New Roman"/>
          <w:sz w:val="24"/>
          <w:szCs w:val="24"/>
        </w:rPr>
        <w:t>/</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translocated,</w:t>
      </w:r>
      <w:r w:rsidRPr="00B704FC">
        <w:rPr>
          <w:rFonts w:ascii="Times New Roman" w:eastAsia="Times New Roman" w:hAnsi="Times New Roman" w:cs="Times New Roman"/>
          <w:spacing w:val="-6"/>
          <w:sz w:val="24"/>
          <w:szCs w:val="24"/>
        </w:rPr>
        <w:t xml:space="preserve"> </w:t>
      </w:r>
      <w:r w:rsidRPr="00B704FC">
        <w:rPr>
          <w:rFonts w:ascii="Times New Roman" w:eastAsia="Times New Roman" w:hAnsi="Times New Roman" w:cs="Times New Roman"/>
          <w:bCs/>
          <w:sz w:val="24"/>
          <w:szCs w:val="24"/>
        </w:rPr>
        <w:t>forced dependency</w:t>
      </w:r>
      <w:r w:rsidRPr="00B704FC">
        <w:rPr>
          <w:rFonts w:ascii="Times New Roman" w:eastAsia="Times New Roman" w:hAnsi="Times New Roman" w:cs="Times New Roman"/>
          <w:bCs/>
          <w:spacing w:val="-4"/>
          <w:sz w:val="24"/>
          <w:szCs w:val="24"/>
        </w:rPr>
        <w:t xml:space="preserve"> </w:t>
      </w:r>
      <w:r w:rsidRPr="00B704FC">
        <w:rPr>
          <w:rFonts w:ascii="Times New Roman" w:eastAsia="Times New Roman" w:hAnsi="Times New Roman" w:cs="Times New Roman"/>
          <w:bCs/>
          <w:sz w:val="24"/>
          <w:szCs w:val="24"/>
        </w:rPr>
        <w:t>on oppressor</w:t>
      </w:r>
      <w:r w:rsidRPr="00B704FC">
        <w:rPr>
          <w:rFonts w:ascii="Times New Roman" w:eastAsia="Times New Roman" w:hAnsi="Times New Roman" w:cs="Times New Roman"/>
          <w:sz w:val="24"/>
          <w:szCs w:val="24"/>
        </w:rPr>
        <w:t>.</w:t>
      </w:r>
      <w:r w:rsidRPr="00B704FC">
        <w:rPr>
          <w:rFonts w:ascii="Times New Roman" w:eastAsia="Times New Roman" w:hAnsi="Times New Roman" w:cs="Times New Roman"/>
          <w:spacing w:val="-3"/>
          <w:sz w:val="24"/>
          <w:szCs w:val="24"/>
        </w:rPr>
        <w:t xml:space="preserve"> </w:t>
      </w:r>
    </w:p>
    <w:p w14:paraId="3787A339" w14:textId="18C1B4DC" w:rsidR="00B704FC" w:rsidRDefault="00523986" w:rsidP="00AE046B">
      <w:pPr>
        <w:pStyle w:val="ListParagraph"/>
        <w:numPr>
          <w:ilvl w:val="0"/>
          <w:numId w:val="1"/>
        </w:numPr>
        <w:tabs>
          <w:tab w:val="left" w:pos="2260"/>
        </w:tabs>
        <w:spacing w:after="0" w:line="480" w:lineRule="auto"/>
        <w:ind w:right="180"/>
        <w:rPr>
          <w:rFonts w:ascii="Times New Roman" w:eastAsia="Times New Roman" w:hAnsi="Times New Roman" w:cs="Times New Roman"/>
          <w:sz w:val="24"/>
          <w:szCs w:val="24"/>
        </w:rPr>
      </w:pPr>
      <w:r w:rsidRPr="00B704FC">
        <w:rPr>
          <w:rFonts w:ascii="Times New Roman" w:eastAsia="Times New Roman" w:hAnsi="Times New Roman" w:cs="Times New Roman"/>
          <w:sz w:val="24"/>
          <w:szCs w:val="24"/>
        </w:rPr>
        <w:t>Residential</w:t>
      </w:r>
      <w:r w:rsidRPr="00B704FC">
        <w:rPr>
          <w:rFonts w:ascii="Times New Roman" w:eastAsia="Times New Roman" w:hAnsi="Times New Roman" w:cs="Times New Roman"/>
          <w:spacing w:val="-7"/>
          <w:sz w:val="24"/>
          <w:szCs w:val="24"/>
        </w:rPr>
        <w:t xml:space="preserve"> </w:t>
      </w:r>
      <w:r w:rsidRPr="00B704FC">
        <w:rPr>
          <w:rFonts w:ascii="Times New Roman" w:eastAsia="Times New Roman" w:hAnsi="Times New Roman" w:cs="Times New Roman"/>
          <w:sz w:val="24"/>
          <w:szCs w:val="24"/>
        </w:rPr>
        <w:t>School</w:t>
      </w:r>
      <w:r w:rsidRPr="00B704FC">
        <w:rPr>
          <w:rFonts w:ascii="Times New Roman" w:eastAsia="Times New Roman" w:hAnsi="Times New Roman" w:cs="Times New Roman"/>
          <w:spacing w:val="-2"/>
          <w:sz w:val="24"/>
          <w:szCs w:val="24"/>
        </w:rPr>
        <w:t xml:space="preserve"> </w:t>
      </w:r>
      <w:r w:rsidRPr="00B704FC">
        <w:rPr>
          <w:rFonts w:ascii="Times New Roman" w:eastAsia="Times New Roman" w:hAnsi="Times New Roman" w:cs="Times New Roman"/>
          <w:sz w:val="24"/>
          <w:szCs w:val="24"/>
        </w:rPr>
        <w:t>Period:</w:t>
      </w:r>
      <w:r w:rsidRPr="00B704FC">
        <w:rPr>
          <w:rFonts w:ascii="Times New Roman" w:eastAsia="Times New Roman" w:hAnsi="Times New Roman" w:cs="Times New Roman"/>
          <w:spacing w:val="-2"/>
          <w:sz w:val="24"/>
          <w:szCs w:val="24"/>
        </w:rPr>
        <w:t xml:space="preserve"> </w:t>
      </w:r>
      <w:r w:rsidRPr="00B704FC">
        <w:rPr>
          <w:rFonts w:ascii="Times New Roman" w:eastAsia="Times New Roman" w:hAnsi="Times New Roman" w:cs="Times New Roman"/>
          <w:sz w:val="24"/>
          <w:szCs w:val="24"/>
        </w:rPr>
        <w:t>Destroyed</w:t>
      </w:r>
      <w:r w:rsidRPr="00B704FC">
        <w:rPr>
          <w:rFonts w:ascii="Times New Roman" w:eastAsia="Times New Roman" w:hAnsi="Times New Roman" w:cs="Times New Roman"/>
          <w:spacing w:val="-3"/>
          <w:sz w:val="24"/>
          <w:szCs w:val="24"/>
        </w:rPr>
        <w:t xml:space="preserve"> </w:t>
      </w:r>
      <w:r w:rsidRPr="00B704FC">
        <w:rPr>
          <w:rFonts w:ascii="Times New Roman" w:eastAsia="Times New Roman" w:hAnsi="Times New Roman" w:cs="Times New Roman"/>
          <w:sz w:val="24"/>
          <w:szCs w:val="24"/>
        </w:rPr>
        <w:t>family systems,</w:t>
      </w:r>
      <w:r w:rsidRPr="00B704FC">
        <w:rPr>
          <w:rFonts w:ascii="Times New Roman" w:eastAsia="Times New Roman" w:hAnsi="Times New Roman" w:cs="Times New Roman"/>
          <w:spacing w:val="-4"/>
          <w:sz w:val="24"/>
          <w:szCs w:val="24"/>
        </w:rPr>
        <w:t xml:space="preserve"> </w:t>
      </w:r>
      <w:r w:rsidRPr="00B704FC">
        <w:rPr>
          <w:rFonts w:ascii="Times New Roman" w:eastAsia="Times New Roman" w:hAnsi="Times New Roman" w:cs="Times New Roman"/>
          <w:sz w:val="24"/>
          <w:szCs w:val="24"/>
        </w:rPr>
        <w:t>beatings,</w:t>
      </w:r>
      <w:r w:rsidRPr="00B704FC">
        <w:rPr>
          <w:rFonts w:ascii="Times New Roman" w:eastAsia="Times New Roman" w:hAnsi="Times New Roman" w:cs="Times New Roman"/>
          <w:spacing w:val="-3"/>
          <w:sz w:val="24"/>
          <w:szCs w:val="24"/>
        </w:rPr>
        <w:t xml:space="preserve"> </w:t>
      </w:r>
      <w:r w:rsidRPr="00B704FC">
        <w:rPr>
          <w:rFonts w:ascii="Times New Roman" w:eastAsia="Times New Roman" w:hAnsi="Times New Roman" w:cs="Times New Roman"/>
          <w:sz w:val="24"/>
          <w:szCs w:val="24"/>
        </w:rPr>
        <w:t>rape,</w:t>
      </w:r>
      <w:r w:rsidRPr="00B704FC">
        <w:rPr>
          <w:rFonts w:ascii="Times New Roman" w:eastAsia="Times New Roman" w:hAnsi="Times New Roman" w:cs="Times New Roman"/>
          <w:spacing w:val="-2"/>
          <w:sz w:val="24"/>
          <w:szCs w:val="24"/>
        </w:rPr>
        <w:t xml:space="preserve"> </w:t>
      </w:r>
      <w:r w:rsidRPr="00B704FC">
        <w:rPr>
          <w:rFonts w:ascii="Times New Roman" w:eastAsia="Times New Roman" w:hAnsi="Times New Roman" w:cs="Times New Roman"/>
          <w:sz w:val="24"/>
          <w:szCs w:val="24"/>
        </w:rPr>
        <w:t>prohibition</w:t>
      </w:r>
      <w:r w:rsidRPr="00B704FC">
        <w:rPr>
          <w:rFonts w:ascii="Times New Roman" w:eastAsia="Times New Roman" w:hAnsi="Times New Roman" w:cs="Times New Roman"/>
          <w:spacing w:val="-3"/>
          <w:sz w:val="24"/>
          <w:szCs w:val="24"/>
        </w:rPr>
        <w:t xml:space="preserve"> </w:t>
      </w:r>
      <w:r w:rsidRPr="00B704FC">
        <w:rPr>
          <w:rFonts w:ascii="Times New Roman" w:eastAsia="Times New Roman" w:hAnsi="Times New Roman" w:cs="Times New Roman"/>
          <w:sz w:val="24"/>
          <w:szCs w:val="24"/>
        </w:rPr>
        <w:t>of languages</w:t>
      </w:r>
      <w:r w:rsidRPr="00B704FC">
        <w:rPr>
          <w:rFonts w:ascii="Times New Roman" w:eastAsia="Times New Roman" w:hAnsi="Times New Roman" w:cs="Times New Roman"/>
          <w:spacing w:val="-4"/>
          <w:sz w:val="24"/>
          <w:szCs w:val="24"/>
        </w:rPr>
        <w:t xml:space="preserve"> </w:t>
      </w:r>
      <w:r w:rsidRPr="00B704FC">
        <w:rPr>
          <w:rFonts w:ascii="Times New Roman" w:eastAsia="Times New Roman" w:hAnsi="Times New Roman" w:cs="Times New Roman"/>
          <w:sz w:val="24"/>
          <w:szCs w:val="24"/>
        </w:rPr>
        <w:t>and</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religions</w:t>
      </w:r>
      <w:r w:rsidRPr="00B704FC">
        <w:rPr>
          <w:rFonts w:ascii="Times New Roman" w:eastAsia="Times New Roman" w:hAnsi="Times New Roman" w:cs="Times New Roman"/>
          <w:spacing w:val="-3"/>
          <w:sz w:val="24"/>
          <w:szCs w:val="24"/>
        </w:rPr>
        <w:t xml:space="preserve"> </w:t>
      </w:r>
      <w:r w:rsidRPr="00B704FC">
        <w:rPr>
          <w:rFonts w:ascii="Times New Roman" w:eastAsia="Times New Roman" w:hAnsi="Times New Roman" w:cs="Times New Roman"/>
          <w:sz w:val="24"/>
          <w:szCs w:val="24"/>
        </w:rPr>
        <w:t>(Yellow Horse</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Braveheart,</w:t>
      </w:r>
      <w:r w:rsidRPr="00B704FC">
        <w:rPr>
          <w:rFonts w:ascii="Times New Roman" w:eastAsia="Times New Roman" w:hAnsi="Times New Roman" w:cs="Times New Roman"/>
          <w:spacing w:val="-7"/>
          <w:sz w:val="24"/>
          <w:szCs w:val="24"/>
        </w:rPr>
        <w:t xml:space="preserve"> </w:t>
      </w:r>
      <w:r w:rsidRPr="00B704FC">
        <w:rPr>
          <w:rFonts w:ascii="Times New Roman" w:eastAsia="Times New Roman" w:hAnsi="Times New Roman" w:cs="Times New Roman"/>
          <w:sz w:val="24"/>
          <w:szCs w:val="24"/>
        </w:rPr>
        <w:t>1998).</w:t>
      </w:r>
    </w:p>
    <w:p w14:paraId="698DA1EA" w14:textId="77777777" w:rsidR="00B704FC" w:rsidRPr="00B704FC" w:rsidRDefault="00B704FC" w:rsidP="00AE046B">
      <w:pPr>
        <w:tabs>
          <w:tab w:val="left" w:pos="2260"/>
        </w:tabs>
        <w:spacing w:after="0" w:line="480" w:lineRule="auto"/>
        <w:ind w:left="360" w:right="180"/>
        <w:rPr>
          <w:rFonts w:ascii="Times New Roman" w:eastAsia="Times New Roman" w:hAnsi="Times New Roman" w:cs="Times New Roman"/>
          <w:sz w:val="24"/>
          <w:szCs w:val="24"/>
        </w:rPr>
      </w:pPr>
    </w:p>
    <w:p w14:paraId="79897089" w14:textId="7FEFF197" w:rsidR="00884C43" w:rsidRPr="00B80289" w:rsidRDefault="00B704FC" w:rsidP="00AE046B">
      <w:pPr>
        <w:tabs>
          <w:tab w:val="left" w:pos="2260"/>
        </w:tabs>
        <w:spacing w:after="0" w:line="480" w:lineRule="auto"/>
        <w:ind w:right="180"/>
        <w:rPr>
          <w:rFonts w:ascii="Times New Roman" w:eastAsia="Times New Roman" w:hAnsi="Times New Roman" w:cs="Times New Roman"/>
          <w:sz w:val="24"/>
          <w:szCs w:val="24"/>
        </w:rPr>
      </w:pPr>
      <w:r w:rsidRPr="00B704FC">
        <w:rPr>
          <w:rFonts w:ascii="Times New Roman" w:eastAsia="Times New Roman" w:hAnsi="Times New Roman" w:cs="Times New Roman"/>
          <w:spacing w:val="-2"/>
          <w:sz w:val="24"/>
          <w:szCs w:val="24"/>
        </w:rPr>
        <w:lastRenderedPageBreak/>
        <w:t xml:space="preserve"> </w:t>
      </w:r>
      <w:r w:rsidR="0051460B">
        <w:rPr>
          <w:rFonts w:ascii="Times New Roman" w:eastAsia="Times New Roman" w:hAnsi="Times New Roman" w:cs="Times New Roman"/>
          <w:sz w:val="24"/>
          <w:szCs w:val="24"/>
        </w:rPr>
        <w:t>HTR</w:t>
      </w:r>
      <w:r>
        <w:rPr>
          <w:rFonts w:ascii="Times New Roman" w:eastAsia="Times New Roman" w:hAnsi="Times New Roman" w:cs="Times New Roman"/>
          <w:sz w:val="24"/>
          <w:szCs w:val="24"/>
        </w:rPr>
        <w:t xml:space="preserve"> “</w:t>
      </w:r>
      <w:r w:rsidRPr="00B704FC">
        <w:rPr>
          <w:rFonts w:ascii="Times New Roman" w:eastAsia="Times New Roman" w:hAnsi="Times New Roman" w:cs="Times New Roman"/>
          <w:sz w:val="24"/>
          <w:szCs w:val="24"/>
        </w:rPr>
        <w:t>is</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the</w:t>
      </w:r>
      <w:r w:rsidRPr="00B704FC">
        <w:rPr>
          <w:rFonts w:ascii="Times New Roman" w:eastAsia="Times New Roman" w:hAnsi="Times New Roman" w:cs="Times New Roman"/>
          <w:spacing w:val="-2"/>
          <w:sz w:val="24"/>
          <w:szCs w:val="24"/>
        </w:rPr>
        <w:t xml:space="preserve"> </w:t>
      </w:r>
      <w:r w:rsidRPr="00B704FC">
        <w:rPr>
          <w:rFonts w:ascii="Times New Roman" w:eastAsia="Times New Roman" w:hAnsi="Times New Roman" w:cs="Times New Roman"/>
          <w:sz w:val="24"/>
          <w:szCs w:val="24"/>
        </w:rPr>
        <w:t>constellation</w:t>
      </w:r>
      <w:r w:rsidRPr="00B704FC">
        <w:rPr>
          <w:rFonts w:ascii="Times New Roman" w:eastAsia="Times New Roman" w:hAnsi="Times New Roman" w:cs="Times New Roman"/>
          <w:spacing w:val="-7"/>
          <w:sz w:val="24"/>
          <w:szCs w:val="24"/>
        </w:rPr>
        <w:t xml:space="preserve"> </w:t>
      </w:r>
      <w:r w:rsidRPr="00B704FC">
        <w:rPr>
          <w:rFonts w:ascii="Times New Roman" w:eastAsia="Times New Roman" w:hAnsi="Times New Roman" w:cs="Times New Roman"/>
          <w:sz w:val="24"/>
          <w:szCs w:val="24"/>
        </w:rPr>
        <w:t>of features</w:t>
      </w:r>
      <w:r w:rsidRPr="00B704FC">
        <w:rPr>
          <w:rFonts w:ascii="Times New Roman" w:eastAsia="Times New Roman" w:hAnsi="Times New Roman" w:cs="Times New Roman"/>
          <w:spacing w:val="-4"/>
          <w:sz w:val="24"/>
          <w:szCs w:val="24"/>
        </w:rPr>
        <w:t xml:space="preserve"> </w:t>
      </w:r>
      <w:r w:rsidRPr="00B704FC">
        <w:rPr>
          <w:rFonts w:ascii="Times New Roman" w:eastAsia="Times New Roman" w:hAnsi="Times New Roman" w:cs="Times New Roman"/>
          <w:sz w:val="24"/>
          <w:szCs w:val="24"/>
        </w:rPr>
        <w:t>in</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reaction</w:t>
      </w:r>
      <w:r w:rsidRPr="00B704FC">
        <w:rPr>
          <w:rFonts w:ascii="Times New Roman" w:eastAsia="Times New Roman" w:hAnsi="Times New Roman" w:cs="Times New Roman"/>
          <w:spacing w:val="-5"/>
          <w:sz w:val="24"/>
          <w:szCs w:val="24"/>
        </w:rPr>
        <w:t xml:space="preserve"> </w:t>
      </w:r>
      <w:r w:rsidRPr="00B704FC">
        <w:rPr>
          <w:rFonts w:ascii="Times New Roman" w:eastAsia="Times New Roman" w:hAnsi="Times New Roman" w:cs="Times New Roman"/>
          <w:sz w:val="24"/>
          <w:szCs w:val="24"/>
        </w:rPr>
        <w:t>to</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this</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trauma:</w:t>
      </w:r>
      <w:r w:rsidRPr="00B704FC">
        <w:rPr>
          <w:rFonts w:ascii="Times New Roman" w:eastAsia="Times New Roman" w:hAnsi="Times New Roman" w:cs="Times New Roman"/>
          <w:spacing w:val="-5"/>
          <w:sz w:val="24"/>
          <w:szCs w:val="24"/>
        </w:rPr>
        <w:t xml:space="preserve"> </w:t>
      </w:r>
      <w:r w:rsidRPr="00B704FC">
        <w:rPr>
          <w:rFonts w:ascii="Times New Roman" w:eastAsia="Times New Roman" w:hAnsi="Times New Roman" w:cs="Times New Roman"/>
          <w:bCs/>
          <w:sz w:val="24"/>
          <w:szCs w:val="24"/>
        </w:rPr>
        <w:t xml:space="preserve">depression, </w:t>
      </w:r>
      <w:r w:rsidR="00677D1D" w:rsidRPr="00B704FC">
        <w:rPr>
          <w:rFonts w:ascii="Times New Roman" w:eastAsia="Times New Roman" w:hAnsi="Times New Roman" w:cs="Times New Roman"/>
          <w:bCs/>
          <w:sz w:val="24"/>
          <w:szCs w:val="24"/>
        </w:rPr>
        <w:t>self-destructive</w:t>
      </w:r>
      <w:r w:rsidRPr="00B704FC">
        <w:rPr>
          <w:rFonts w:ascii="Times New Roman" w:eastAsia="Times New Roman" w:hAnsi="Times New Roman" w:cs="Times New Roman"/>
          <w:bCs/>
          <w:spacing w:val="-7"/>
          <w:sz w:val="24"/>
          <w:szCs w:val="24"/>
        </w:rPr>
        <w:t xml:space="preserve"> </w:t>
      </w:r>
      <w:r w:rsidRPr="00B704FC">
        <w:rPr>
          <w:rFonts w:ascii="Times New Roman" w:eastAsia="Times New Roman" w:hAnsi="Times New Roman" w:cs="Times New Roman"/>
          <w:bCs/>
          <w:sz w:val="24"/>
          <w:szCs w:val="24"/>
        </w:rPr>
        <w:t>behaviour,</w:t>
      </w:r>
      <w:r w:rsidRPr="00B704FC">
        <w:rPr>
          <w:rFonts w:ascii="Times New Roman" w:eastAsia="Times New Roman" w:hAnsi="Times New Roman" w:cs="Times New Roman"/>
          <w:bCs/>
          <w:spacing w:val="-3"/>
          <w:sz w:val="24"/>
          <w:szCs w:val="24"/>
        </w:rPr>
        <w:t xml:space="preserve"> </w:t>
      </w:r>
      <w:r w:rsidRPr="00B704FC">
        <w:rPr>
          <w:rFonts w:ascii="Times New Roman" w:eastAsia="Times New Roman" w:hAnsi="Times New Roman" w:cs="Times New Roman"/>
          <w:bCs/>
          <w:sz w:val="24"/>
          <w:szCs w:val="24"/>
        </w:rPr>
        <w:t>suicidal</w:t>
      </w:r>
      <w:r w:rsidRPr="00B704FC">
        <w:rPr>
          <w:rFonts w:ascii="Times New Roman" w:eastAsia="Times New Roman" w:hAnsi="Times New Roman" w:cs="Times New Roman"/>
          <w:bCs/>
          <w:spacing w:val="-3"/>
          <w:sz w:val="24"/>
          <w:szCs w:val="24"/>
        </w:rPr>
        <w:t xml:space="preserve"> </w:t>
      </w:r>
      <w:r w:rsidRPr="00B704FC">
        <w:rPr>
          <w:rFonts w:ascii="Times New Roman" w:eastAsia="Times New Roman" w:hAnsi="Times New Roman" w:cs="Times New Roman"/>
          <w:bCs/>
          <w:sz w:val="24"/>
          <w:szCs w:val="24"/>
        </w:rPr>
        <w:t>thoughts and gestures,</w:t>
      </w:r>
      <w:r w:rsidRPr="00B704FC">
        <w:rPr>
          <w:rFonts w:ascii="Times New Roman" w:eastAsia="Times New Roman" w:hAnsi="Times New Roman" w:cs="Times New Roman"/>
          <w:bCs/>
          <w:spacing w:val="-3"/>
          <w:sz w:val="24"/>
          <w:szCs w:val="24"/>
        </w:rPr>
        <w:t xml:space="preserve"> </w:t>
      </w:r>
      <w:r w:rsidRPr="00B704FC">
        <w:rPr>
          <w:rFonts w:ascii="Times New Roman" w:eastAsia="Times New Roman" w:hAnsi="Times New Roman" w:cs="Times New Roman"/>
          <w:bCs/>
          <w:sz w:val="24"/>
          <w:szCs w:val="24"/>
        </w:rPr>
        <w:t>anxiety, low</w:t>
      </w:r>
      <w:r w:rsidRPr="00B704FC">
        <w:rPr>
          <w:rFonts w:ascii="Times New Roman" w:eastAsia="Times New Roman" w:hAnsi="Times New Roman" w:cs="Times New Roman"/>
          <w:bCs/>
          <w:spacing w:val="-1"/>
          <w:sz w:val="24"/>
          <w:szCs w:val="24"/>
        </w:rPr>
        <w:t xml:space="preserve"> </w:t>
      </w:r>
      <w:r w:rsidR="00F37253" w:rsidRPr="00B704FC">
        <w:rPr>
          <w:rFonts w:ascii="Times New Roman" w:eastAsia="Times New Roman" w:hAnsi="Times New Roman" w:cs="Times New Roman"/>
          <w:bCs/>
          <w:sz w:val="24"/>
          <w:szCs w:val="24"/>
        </w:rPr>
        <w:t>self-esteem</w:t>
      </w:r>
      <w:r w:rsidRPr="00B704FC">
        <w:rPr>
          <w:rFonts w:ascii="Times New Roman" w:eastAsia="Times New Roman" w:hAnsi="Times New Roman" w:cs="Times New Roman"/>
          <w:bCs/>
          <w:sz w:val="24"/>
          <w:szCs w:val="24"/>
        </w:rPr>
        <w:t>,</w:t>
      </w:r>
      <w:r w:rsidRPr="00B704FC">
        <w:rPr>
          <w:rFonts w:ascii="Times New Roman" w:eastAsia="Times New Roman" w:hAnsi="Times New Roman" w:cs="Times New Roman"/>
          <w:bCs/>
          <w:spacing w:val="-5"/>
          <w:sz w:val="24"/>
          <w:szCs w:val="24"/>
        </w:rPr>
        <w:t xml:space="preserve"> </w:t>
      </w:r>
      <w:r w:rsidRPr="00B704FC">
        <w:rPr>
          <w:rFonts w:ascii="Times New Roman" w:eastAsia="Times New Roman" w:hAnsi="Times New Roman" w:cs="Times New Roman"/>
          <w:bCs/>
          <w:sz w:val="24"/>
          <w:szCs w:val="24"/>
        </w:rPr>
        <w:t>anger,</w:t>
      </w:r>
      <w:r w:rsidRPr="00B704FC">
        <w:rPr>
          <w:rFonts w:ascii="Times New Roman" w:eastAsia="Times New Roman" w:hAnsi="Times New Roman" w:cs="Times New Roman"/>
          <w:bCs/>
          <w:spacing w:val="-2"/>
          <w:sz w:val="24"/>
          <w:szCs w:val="24"/>
        </w:rPr>
        <w:t xml:space="preserve"> </w:t>
      </w:r>
      <w:r w:rsidRPr="00B704FC">
        <w:rPr>
          <w:rFonts w:ascii="Times New Roman" w:eastAsia="Times New Roman" w:hAnsi="Times New Roman" w:cs="Times New Roman"/>
          <w:bCs/>
          <w:sz w:val="24"/>
          <w:szCs w:val="24"/>
        </w:rPr>
        <w:t>and difficulty</w:t>
      </w:r>
      <w:r w:rsidRPr="00B704FC">
        <w:rPr>
          <w:rFonts w:ascii="Times New Roman" w:eastAsia="Times New Roman" w:hAnsi="Times New Roman" w:cs="Times New Roman"/>
          <w:bCs/>
          <w:spacing w:val="-3"/>
          <w:sz w:val="24"/>
          <w:szCs w:val="24"/>
        </w:rPr>
        <w:t xml:space="preserve"> </w:t>
      </w:r>
      <w:r w:rsidRPr="00B704FC">
        <w:rPr>
          <w:rFonts w:ascii="Times New Roman" w:eastAsia="Times New Roman" w:hAnsi="Times New Roman" w:cs="Times New Roman"/>
          <w:bCs/>
          <w:sz w:val="24"/>
          <w:szCs w:val="24"/>
        </w:rPr>
        <w:t>recognizing</w:t>
      </w:r>
      <w:r w:rsidRPr="00B704FC">
        <w:rPr>
          <w:rFonts w:ascii="Times New Roman" w:eastAsia="Times New Roman" w:hAnsi="Times New Roman" w:cs="Times New Roman"/>
          <w:bCs/>
          <w:spacing w:val="-6"/>
          <w:sz w:val="24"/>
          <w:szCs w:val="24"/>
        </w:rPr>
        <w:t xml:space="preserve"> </w:t>
      </w:r>
      <w:r w:rsidRPr="00B704FC">
        <w:rPr>
          <w:rFonts w:ascii="Times New Roman" w:eastAsia="Times New Roman" w:hAnsi="Times New Roman" w:cs="Times New Roman"/>
          <w:bCs/>
          <w:sz w:val="24"/>
          <w:szCs w:val="24"/>
        </w:rPr>
        <w:t>and expressing emotions</w:t>
      </w:r>
      <w:r w:rsidRPr="00B704FC">
        <w:rPr>
          <w:rFonts w:ascii="Times New Roman" w:eastAsia="Times New Roman" w:hAnsi="Times New Roman" w:cs="Times New Roman"/>
          <w:sz w:val="24"/>
          <w:szCs w:val="24"/>
        </w:rPr>
        <w:t>”</w:t>
      </w:r>
      <w:r w:rsidRPr="00B704FC">
        <w:rPr>
          <w:rFonts w:ascii="Times New Roman" w:eastAsia="Times New Roman" w:hAnsi="Times New Roman" w:cs="Times New Roman"/>
          <w:spacing w:val="-3"/>
          <w:sz w:val="24"/>
          <w:szCs w:val="24"/>
        </w:rPr>
        <w:t xml:space="preserve"> </w:t>
      </w:r>
      <w:r w:rsidRPr="00B704FC">
        <w:rPr>
          <w:rFonts w:ascii="Times New Roman" w:eastAsia="Times New Roman" w:hAnsi="Times New Roman" w:cs="Times New Roman"/>
          <w:sz w:val="24"/>
          <w:szCs w:val="24"/>
        </w:rPr>
        <w:t>(Yellow</w:t>
      </w:r>
      <w:r w:rsidRPr="00B704FC">
        <w:rPr>
          <w:rFonts w:ascii="Times New Roman" w:eastAsia="Times New Roman" w:hAnsi="Times New Roman" w:cs="Times New Roman"/>
          <w:spacing w:val="-2"/>
          <w:sz w:val="24"/>
          <w:szCs w:val="24"/>
        </w:rPr>
        <w:t xml:space="preserve"> </w:t>
      </w:r>
      <w:r w:rsidRPr="00B704FC">
        <w:rPr>
          <w:rFonts w:ascii="Times New Roman" w:eastAsia="Times New Roman" w:hAnsi="Times New Roman" w:cs="Times New Roman"/>
          <w:sz w:val="24"/>
          <w:szCs w:val="24"/>
        </w:rPr>
        <w:t>Horse</w:t>
      </w:r>
      <w:r w:rsidRPr="00B704FC">
        <w:rPr>
          <w:rFonts w:ascii="Times New Roman" w:eastAsia="Times New Roman" w:hAnsi="Times New Roman" w:cs="Times New Roman"/>
          <w:spacing w:val="-1"/>
          <w:sz w:val="24"/>
          <w:szCs w:val="24"/>
        </w:rPr>
        <w:t xml:space="preserve"> </w:t>
      </w:r>
      <w:r w:rsidRPr="00B704FC">
        <w:rPr>
          <w:rFonts w:ascii="Times New Roman" w:eastAsia="Times New Roman" w:hAnsi="Times New Roman" w:cs="Times New Roman"/>
          <w:sz w:val="24"/>
          <w:szCs w:val="24"/>
        </w:rPr>
        <w:t>Brave</w:t>
      </w:r>
      <w:r w:rsidRPr="00B704FC">
        <w:rPr>
          <w:rFonts w:ascii="Times New Roman" w:eastAsia="Times New Roman" w:hAnsi="Times New Roman" w:cs="Times New Roman"/>
          <w:spacing w:val="-4"/>
          <w:sz w:val="24"/>
          <w:szCs w:val="24"/>
        </w:rPr>
        <w:t xml:space="preserve"> </w:t>
      </w:r>
      <w:r w:rsidRPr="00B704FC">
        <w:rPr>
          <w:rFonts w:ascii="Times New Roman" w:eastAsia="Times New Roman" w:hAnsi="Times New Roman" w:cs="Times New Roman"/>
          <w:sz w:val="24"/>
          <w:szCs w:val="24"/>
        </w:rPr>
        <w:t>Heart,</w:t>
      </w:r>
      <w:r w:rsidRPr="00B704FC">
        <w:rPr>
          <w:rFonts w:ascii="Times New Roman" w:eastAsia="Times New Roman" w:hAnsi="Times New Roman" w:cs="Times New Roman"/>
          <w:spacing w:val="-3"/>
          <w:sz w:val="24"/>
          <w:szCs w:val="24"/>
        </w:rPr>
        <w:t xml:space="preserve"> </w:t>
      </w:r>
      <w:r w:rsidRPr="00B704FC">
        <w:rPr>
          <w:rFonts w:ascii="Times New Roman" w:eastAsia="Times New Roman" w:hAnsi="Times New Roman" w:cs="Times New Roman"/>
          <w:sz w:val="24"/>
          <w:szCs w:val="24"/>
        </w:rPr>
        <w:t>2003).</w:t>
      </w:r>
      <w:r w:rsidR="00CF724A">
        <w:rPr>
          <w:rFonts w:ascii="Times New Roman" w:eastAsia="Times New Roman" w:hAnsi="Times New Roman" w:cs="Times New Roman"/>
          <w:sz w:val="24"/>
          <w:szCs w:val="24"/>
        </w:rPr>
        <w:t xml:space="preserve">  </w:t>
      </w:r>
    </w:p>
    <w:p w14:paraId="487E4223" w14:textId="77777777" w:rsidR="005B46E2" w:rsidRDefault="005B46E2" w:rsidP="00AE046B">
      <w:pPr>
        <w:tabs>
          <w:tab w:val="left" w:pos="2260"/>
        </w:tabs>
        <w:spacing w:after="0" w:line="480" w:lineRule="auto"/>
        <w:ind w:right="180"/>
        <w:rPr>
          <w:rFonts w:ascii="Times New Roman" w:eastAsia="Times New Roman" w:hAnsi="Times New Roman" w:cs="Times New Roman"/>
          <w:b/>
          <w:i/>
          <w:sz w:val="24"/>
          <w:szCs w:val="24"/>
        </w:rPr>
      </w:pPr>
    </w:p>
    <w:p w14:paraId="643146B8" w14:textId="3546E99F" w:rsidR="003C7BB9" w:rsidRDefault="00C57CD2" w:rsidP="00AE046B">
      <w:pPr>
        <w:tabs>
          <w:tab w:val="left" w:pos="2260"/>
        </w:tabs>
        <w:spacing w:after="0" w:line="480" w:lineRule="auto"/>
        <w:ind w:righ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Intergenerational Trauma and the Challenge of Restoring Trust</w:t>
      </w:r>
    </w:p>
    <w:p w14:paraId="20B959E9" w14:textId="7D9FA018" w:rsidR="005B46E2" w:rsidRDefault="005B46E2" w:rsidP="00AE046B">
      <w:pPr>
        <w:tabs>
          <w:tab w:val="left" w:pos="2260"/>
        </w:tabs>
        <w:spacing w:after="0" w:line="480" w:lineRule="auto"/>
        <w:ind w:right="180"/>
        <w:rPr>
          <w:rFonts w:ascii="Times New Roman" w:eastAsia="Times New Roman" w:hAnsi="Times New Roman" w:cs="Times New Roman"/>
          <w:sz w:val="24"/>
          <w:szCs w:val="24"/>
        </w:rPr>
      </w:pPr>
    </w:p>
    <w:p w14:paraId="6FCDB6BF" w14:textId="3996B9DB" w:rsidR="005B46E2" w:rsidRPr="00493006" w:rsidRDefault="0074622A" w:rsidP="00AE046B">
      <w:pPr>
        <w:tabs>
          <w:tab w:val="left" w:pos="2260"/>
        </w:tabs>
        <w:spacing w:after="0" w:line="480" w:lineRule="auto"/>
        <w:ind w:right="18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Negative effects of these historical occurrences described above have, in some instances, been inherited </w:t>
      </w:r>
      <w:proofErr w:type="spellStart"/>
      <w:r>
        <w:rPr>
          <w:rFonts w:ascii="Times New Roman" w:eastAsia="Times New Roman" w:hAnsi="Times New Roman" w:cs="Times New Roman"/>
          <w:sz w:val="24"/>
          <w:szCs w:val="24"/>
        </w:rPr>
        <w:t>intergenerationally</w:t>
      </w:r>
      <w:proofErr w:type="spellEnd"/>
      <w:r>
        <w:rPr>
          <w:rFonts w:ascii="Times New Roman" w:eastAsia="Times New Roman" w:hAnsi="Times New Roman" w:cs="Times New Roman"/>
          <w:sz w:val="24"/>
          <w:szCs w:val="24"/>
        </w:rPr>
        <w:t xml:space="preserve"> </w:t>
      </w:r>
      <w:r w:rsidR="0051460B">
        <w:rPr>
          <w:rFonts w:ascii="Times New Roman" w:eastAsia="Times New Roman" w:hAnsi="Times New Roman" w:cs="Times New Roman"/>
          <w:sz w:val="24"/>
          <w:szCs w:val="24"/>
        </w:rPr>
        <w:t>and become</w:t>
      </w:r>
      <w:r>
        <w:rPr>
          <w:rFonts w:ascii="Times New Roman" w:eastAsia="Times New Roman" w:hAnsi="Times New Roman" w:cs="Times New Roman"/>
          <w:sz w:val="24"/>
          <w:szCs w:val="24"/>
        </w:rPr>
        <w:t xml:space="preserve"> manifest in negative feelings, thoughts and behaviours.</w:t>
      </w:r>
      <w:r w:rsidR="005B46E2">
        <w:rPr>
          <w:rFonts w:ascii="Times New Roman" w:eastAsia="Times New Roman" w:hAnsi="Times New Roman" w:cs="Times New Roman"/>
          <w:sz w:val="24"/>
          <w:szCs w:val="24"/>
        </w:rPr>
        <w:t xml:space="preserve"> In Canada, it is </w:t>
      </w:r>
      <w:r>
        <w:rPr>
          <w:rFonts w:ascii="Times New Roman" w:eastAsia="Times New Roman" w:hAnsi="Times New Roman" w:cs="Times New Roman"/>
          <w:sz w:val="24"/>
          <w:szCs w:val="24"/>
        </w:rPr>
        <w:t xml:space="preserve">a term </w:t>
      </w:r>
      <w:r w:rsidR="005B46E2">
        <w:rPr>
          <w:rFonts w:ascii="Times New Roman" w:eastAsia="Times New Roman" w:hAnsi="Times New Roman" w:cs="Times New Roman"/>
          <w:sz w:val="24"/>
          <w:szCs w:val="24"/>
        </w:rPr>
        <w:t xml:space="preserve">often </w:t>
      </w:r>
      <w:r w:rsidR="00784B95">
        <w:rPr>
          <w:rFonts w:ascii="Times New Roman" w:eastAsia="Times New Roman" w:hAnsi="Times New Roman" w:cs="Times New Roman"/>
          <w:sz w:val="24"/>
          <w:szCs w:val="24"/>
        </w:rPr>
        <w:t xml:space="preserve">used to explain </w:t>
      </w:r>
      <w:r w:rsidR="005B46E2">
        <w:rPr>
          <w:rFonts w:ascii="Times New Roman" w:eastAsia="Times New Roman" w:hAnsi="Times New Roman" w:cs="Times New Roman"/>
          <w:sz w:val="24"/>
          <w:szCs w:val="24"/>
        </w:rPr>
        <w:t xml:space="preserve">negative behaviours and health disparities </w:t>
      </w:r>
      <w:r w:rsidR="0051460B">
        <w:rPr>
          <w:rFonts w:ascii="Times New Roman" w:eastAsia="Times New Roman" w:hAnsi="Times New Roman" w:cs="Times New Roman"/>
          <w:sz w:val="24"/>
          <w:szCs w:val="24"/>
        </w:rPr>
        <w:t>resulting from</w:t>
      </w:r>
      <w:r w:rsidR="00784B95">
        <w:rPr>
          <w:rFonts w:ascii="Times New Roman" w:eastAsia="Times New Roman" w:hAnsi="Times New Roman" w:cs="Times New Roman"/>
          <w:sz w:val="24"/>
          <w:szCs w:val="24"/>
        </w:rPr>
        <w:t xml:space="preserve"> trauma passed on through</w:t>
      </w:r>
      <w:r w:rsidR="005B46E2">
        <w:rPr>
          <w:rFonts w:ascii="Times New Roman" w:eastAsia="Times New Roman" w:hAnsi="Times New Roman" w:cs="Times New Roman"/>
          <w:sz w:val="24"/>
          <w:szCs w:val="24"/>
        </w:rPr>
        <w:t xml:space="preserve"> </w:t>
      </w:r>
      <w:r w:rsidR="0051460B">
        <w:rPr>
          <w:rFonts w:ascii="Times New Roman" w:eastAsia="Times New Roman" w:hAnsi="Times New Roman" w:cs="Times New Roman"/>
          <w:sz w:val="24"/>
          <w:szCs w:val="24"/>
        </w:rPr>
        <w:t>relatives who</w:t>
      </w:r>
      <w:r w:rsidR="00E010AE">
        <w:rPr>
          <w:rFonts w:ascii="Times New Roman" w:eastAsia="Times New Roman" w:hAnsi="Times New Roman" w:cs="Times New Roman"/>
          <w:sz w:val="24"/>
          <w:szCs w:val="24"/>
        </w:rPr>
        <w:t xml:space="preserve"> attended Residential Schools</w:t>
      </w:r>
      <w:r>
        <w:rPr>
          <w:rFonts w:ascii="Times New Roman" w:eastAsia="Times New Roman" w:hAnsi="Times New Roman" w:cs="Times New Roman"/>
          <w:sz w:val="24"/>
          <w:szCs w:val="24"/>
        </w:rPr>
        <w:t>:</w:t>
      </w:r>
      <w:r w:rsidR="005B46E2">
        <w:rPr>
          <w:rFonts w:ascii="Times New Roman" w:eastAsia="Times New Roman" w:hAnsi="Times New Roman" w:cs="Times New Roman"/>
          <w:sz w:val="24"/>
          <w:szCs w:val="24"/>
        </w:rPr>
        <w:t xml:space="preserve"> </w:t>
      </w:r>
    </w:p>
    <w:p w14:paraId="602223DE" w14:textId="77777777" w:rsidR="005B46E2" w:rsidRDefault="005B46E2" w:rsidP="00AE046B">
      <w:pPr>
        <w:tabs>
          <w:tab w:val="left" w:pos="2260"/>
        </w:tabs>
        <w:spacing w:after="0" w:line="480" w:lineRule="auto"/>
        <w:ind w:left="720" w:right="187"/>
        <w:rPr>
          <w:rFonts w:ascii="Times New Roman" w:eastAsia="Times New Roman" w:hAnsi="Times New Roman" w:cs="Times New Roman"/>
          <w:sz w:val="24"/>
          <w:szCs w:val="24"/>
        </w:rPr>
      </w:pPr>
    </w:p>
    <w:p w14:paraId="3F58D071" w14:textId="7EAC06EF" w:rsidR="00B704FC" w:rsidRDefault="00B704FC" w:rsidP="00AE046B">
      <w:pPr>
        <w:tabs>
          <w:tab w:val="left" w:pos="2260"/>
        </w:tabs>
        <w:spacing w:after="0" w:line="480" w:lineRule="auto"/>
        <w:ind w:left="72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amendment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1920 made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mandatory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every child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seven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fifteen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attend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 Section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10 set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mechanics</w:t>
      </w:r>
      <w:r>
        <w:rPr>
          <w:rFonts w:ascii="Times New Roman" w:eastAsia="Times New Roman" w:hAnsi="Times New Roman" w:cs="Times New Roman"/>
          <w:spacing w:val="-7"/>
          <w:sz w:val="24"/>
          <w:szCs w:val="24"/>
        </w:rPr>
        <w:t xml:space="preserve"> </w:t>
      </w:r>
      <w:r w:rsidR="00714A7D">
        <w:rPr>
          <w:rFonts w:ascii="Times New Roman" w:eastAsia="Times New Roman" w:hAnsi="Times New Roman" w:cs="Times New Roman"/>
          <w:sz w:val="24"/>
          <w:szCs w:val="24"/>
        </w:rPr>
        <w:t>for enforcement: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truant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officers,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sidR="00714A7D">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summary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conviction,’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penalties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fines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imprisonment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for </w:t>
      </w:r>
      <w:r w:rsidR="008E6A3E">
        <w:rPr>
          <w:rFonts w:ascii="Times New Roman" w:eastAsia="Times New Roman" w:hAnsi="Times New Roman" w:cs="Times New Roman"/>
          <w:sz w:val="24"/>
          <w:szCs w:val="24"/>
        </w:rPr>
        <w:t>non-</w:t>
      </w:r>
      <w:r w:rsidR="00F7422C">
        <w:rPr>
          <w:rFonts w:ascii="Times New Roman" w:eastAsia="Times New Roman" w:hAnsi="Times New Roman" w:cs="Times New Roman"/>
          <w:sz w:val="24"/>
          <w:szCs w:val="24"/>
        </w:rPr>
        <w:t xml:space="preserve">compliance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Milloy</w:t>
      </w:r>
      <w:proofErr w:type="spellEnd"/>
      <w:r>
        <w:rPr>
          <w:rFonts w:ascii="Times New Roman" w:eastAsia="Times New Roman" w:hAnsi="Times New Roman" w:cs="Times New Roman"/>
          <w:sz w:val="24"/>
          <w:szCs w:val="24"/>
        </w:rPr>
        <w:t>,</w:t>
      </w:r>
      <w:r w:rsidR="00F37253">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1999, pp. 70­1).</w:t>
      </w:r>
      <w:r w:rsidR="00E010AE">
        <w:rPr>
          <w:rFonts w:ascii="Times New Roman" w:eastAsia="Times New Roman" w:hAnsi="Times New Roman" w:cs="Times New Roman"/>
          <w:sz w:val="24"/>
          <w:szCs w:val="24"/>
        </w:rPr>
        <w:t xml:space="preserve"> </w:t>
      </w:r>
    </w:p>
    <w:p w14:paraId="4D416674" w14:textId="77777777" w:rsidR="00EF0ECE" w:rsidRDefault="00EF0ECE" w:rsidP="00AE046B">
      <w:pPr>
        <w:tabs>
          <w:tab w:val="left" w:pos="2260"/>
        </w:tabs>
        <w:spacing w:after="0" w:line="480" w:lineRule="auto"/>
        <w:ind w:left="720" w:right="187"/>
        <w:rPr>
          <w:rFonts w:ascii="Times New Roman" w:eastAsia="Times New Roman" w:hAnsi="Times New Roman" w:cs="Times New Roman"/>
          <w:sz w:val="24"/>
          <w:szCs w:val="24"/>
        </w:rPr>
      </w:pPr>
    </w:p>
    <w:p w14:paraId="50A75B80" w14:textId="6E800626" w:rsidR="00E010AE" w:rsidDel="00E010AE" w:rsidRDefault="00677D1D" w:rsidP="00AE046B">
      <w:pPr>
        <w:tabs>
          <w:tab w:val="left" w:pos="2260"/>
        </w:tabs>
        <w:spacing w:after="0" w:line="480" w:lineRule="auto"/>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As suspected, such activities led to a generalize</w:t>
      </w:r>
      <w:r w:rsidR="00F214A4">
        <w:rPr>
          <w:rFonts w:ascii="Times New Roman" w:eastAsia="Times New Roman" w:hAnsi="Times New Roman" w:cs="Times New Roman"/>
          <w:sz w:val="24"/>
          <w:szCs w:val="24"/>
        </w:rPr>
        <w:t>d distrust of authority figures</w:t>
      </w:r>
      <w:r>
        <w:rPr>
          <w:rFonts w:ascii="Times New Roman" w:eastAsia="Times New Roman" w:hAnsi="Times New Roman" w:cs="Times New Roman"/>
          <w:sz w:val="24"/>
          <w:szCs w:val="24"/>
        </w:rPr>
        <w:t xml:space="preserve"> (Alexie, 2002</w:t>
      </w:r>
      <w:r w:rsidR="00EF0E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t>
      </w:r>
      <w:r w:rsidRPr="00F214A4">
        <w:rPr>
          <w:rFonts w:ascii="Times New Roman" w:eastAsia="Times New Roman" w:hAnsi="Times New Roman" w:cs="Times New Roman"/>
          <w:sz w:val="24"/>
          <w:szCs w:val="24"/>
        </w:rPr>
        <w:t>youth</w:t>
      </w:r>
      <w:r>
        <w:rPr>
          <w:rFonts w:ascii="Times New Roman" w:eastAsia="Times New Roman" w:hAnsi="Times New Roman" w:cs="Times New Roman"/>
          <w:sz w:val="24"/>
          <w:szCs w:val="24"/>
        </w:rPr>
        <w:t xml:space="preserve"> grew into adults </w:t>
      </w:r>
      <w:r w:rsidR="0051460B">
        <w:rPr>
          <w:rFonts w:ascii="Times New Roman" w:eastAsia="Times New Roman" w:hAnsi="Times New Roman" w:cs="Times New Roman"/>
          <w:sz w:val="24"/>
          <w:szCs w:val="24"/>
        </w:rPr>
        <w:t xml:space="preserve">having their own families, </w:t>
      </w:r>
      <w:r>
        <w:rPr>
          <w:rFonts w:ascii="Times New Roman" w:eastAsia="Times New Roman" w:hAnsi="Times New Roman" w:cs="Times New Roman"/>
          <w:sz w:val="24"/>
          <w:szCs w:val="24"/>
        </w:rPr>
        <w:t>distrust of authority figures</w:t>
      </w:r>
      <w:r w:rsidR="006649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w:t>
      </w:r>
      <w:r w:rsidR="006649D7">
        <w:rPr>
          <w:rFonts w:ascii="Times New Roman" w:eastAsia="Times New Roman" w:hAnsi="Times New Roman" w:cs="Times New Roman"/>
          <w:sz w:val="24"/>
          <w:szCs w:val="24"/>
        </w:rPr>
        <w:t>entionally or non-intentionally,</w:t>
      </w:r>
      <w:r>
        <w:rPr>
          <w:rFonts w:ascii="Times New Roman" w:eastAsia="Times New Roman" w:hAnsi="Times New Roman" w:cs="Times New Roman"/>
          <w:sz w:val="24"/>
          <w:szCs w:val="24"/>
        </w:rPr>
        <w:t xml:space="preserve"> </w:t>
      </w:r>
      <w:proofErr w:type="gramStart"/>
      <w:r w:rsidR="00DE2DE4">
        <w:rPr>
          <w:rFonts w:ascii="Times New Roman" w:eastAsia="Times New Roman" w:hAnsi="Times New Roman" w:cs="Times New Roman"/>
          <w:sz w:val="24"/>
          <w:szCs w:val="24"/>
        </w:rPr>
        <w:t>were</w:t>
      </w:r>
      <w:proofErr w:type="gramEnd"/>
      <w:r w:rsidR="00DE2DE4">
        <w:rPr>
          <w:rFonts w:ascii="Times New Roman" w:eastAsia="Times New Roman" w:hAnsi="Times New Roman" w:cs="Times New Roman"/>
          <w:sz w:val="24"/>
          <w:szCs w:val="24"/>
        </w:rPr>
        <w:t xml:space="preserve"> passed on to the next generation of youth</w:t>
      </w:r>
      <w:r w:rsidR="00D43B3F">
        <w:rPr>
          <w:rFonts w:ascii="Times New Roman" w:eastAsia="Times New Roman" w:hAnsi="Times New Roman" w:cs="Times New Roman"/>
          <w:sz w:val="24"/>
          <w:szCs w:val="24"/>
        </w:rPr>
        <w:t xml:space="preserve"> (Blacksmith, 2011). </w:t>
      </w:r>
      <w:r w:rsidR="00D0328D">
        <w:rPr>
          <w:rFonts w:ascii="Times New Roman" w:eastAsia="Times New Roman" w:hAnsi="Times New Roman" w:cs="Times New Roman"/>
          <w:sz w:val="24"/>
          <w:szCs w:val="24"/>
        </w:rPr>
        <w:t xml:space="preserve"> </w:t>
      </w:r>
    </w:p>
    <w:p w14:paraId="2EC6CCC1" w14:textId="5EC64680" w:rsidR="00426ABD" w:rsidRPr="00426ABD" w:rsidRDefault="00426ABD" w:rsidP="00493006">
      <w:pPr>
        <w:tabs>
          <w:tab w:val="left" w:pos="2260"/>
        </w:tabs>
        <w:spacing w:after="0" w:line="480" w:lineRule="auto"/>
        <w:ind w:right="187"/>
        <w:rPr>
          <w:rFonts w:ascii="Times New Roman" w:eastAsia="Times New Roman" w:hAnsi="Times New Roman" w:cs="Times New Roman"/>
          <w:sz w:val="24"/>
          <w:szCs w:val="24"/>
        </w:rPr>
      </w:pPr>
    </w:p>
    <w:p w14:paraId="5F6ADE05" w14:textId="37186B4D" w:rsidR="00DE2DE4" w:rsidRDefault="00C57CD2" w:rsidP="00AE046B">
      <w:pPr>
        <w:tabs>
          <w:tab w:val="left" w:pos="2260"/>
        </w:tabs>
        <w:spacing w:after="0" w:line="48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Exposure to </w:t>
      </w:r>
      <w:r w:rsidR="0051460B">
        <w:rPr>
          <w:rFonts w:ascii="Times New Roman" w:eastAsia="Times New Roman" w:hAnsi="Times New Roman" w:cs="Times New Roman"/>
          <w:sz w:val="24"/>
          <w:szCs w:val="24"/>
        </w:rPr>
        <w:t>trauma</w:t>
      </w:r>
      <w:r>
        <w:rPr>
          <w:rFonts w:ascii="Times New Roman" w:eastAsia="Times New Roman" w:hAnsi="Times New Roman" w:cs="Times New Roman"/>
          <w:sz w:val="24"/>
          <w:szCs w:val="24"/>
        </w:rPr>
        <w:t xml:space="preserve"> </w:t>
      </w:r>
      <w:r w:rsidR="00DE2DE4">
        <w:rPr>
          <w:rFonts w:ascii="Times New Roman" w:eastAsia="Times New Roman" w:hAnsi="Times New Roman" w:cs="Times New Roman"/>
          <w:sz w:val="24"/>
          <w:szCs w:val="24"/>
        </w:rPr>
        <w:t>caused many Indigenous individuals and communities to bec</w:t>
      </w:r>
      <w:r w:rsidR="0051460B">
        <w:rPr>
          <w:rFonts w:ascii="Times New Roman" w:eastAsia="Times New Roman" w:hAnsi="Times New Roman" w:cs="Times New Roman"/>
          <w:sz w:val="24"/>
          <w:szCs w:val="24"/>
        </w:rPr>
        <w:t xml:space="preserve">ome confused with respect to </w:t>
      </w:r>
      <w:r w:rsidR="00DE2DE4">
        <w:rPr>
          <w:rFonts w:ascii="Times New Roman" w:eastAsia="Times New Roman" w:hAnsi="Times New Roman" w:cs="Times New Roman"/>
          <w:sz w:val="24"/>
          <w:szCs w:val="24"/>
        </w:rPr>
        <w:t xml:space="preserve">internal versus external </w:t>
      </w:r>
      <w:proofErr w:type="gramStart"/>
      <w:r w:rsidR="0051460B">
        <w:rPr>
          <w:rFonts w:ascii="Times New Roman" w:eastAsia="Times New Roman" w:hAnsi="Times New Roman" w:cs="Times New Roman"/>
          <w:sz w:val="24"/>
          <w:szCs w:val="24"/>
        </w:rPr>
        <w:t>locus’s</w:t>
      </w:r>
      <w:proofErr w:type="gramEnd"/>
      <w:r w:rsidR="00DE2DE4">
        <w:rPr>
          <w:rFonts w:ascii="Times New Roman" w:eastAsia="Times New Roman" w:hAnsi="Times New Roman" w:cs="Times New Roman"/>
          <w:sz w:val="24"/>
          <w:szCs w:val="24"/>
        </w:rPr>
        <w:t xml:space="preserve"> of control (Alexie, 2002).   T</w:t>
      </w:r>
      <w:r w:rsidR="00F37253">
        <w:rPr>
          <w:rFonts w:ascii="Times New Roman" w:eastAsia="Times New Roman" w:hAnsi="Times New Roman" w:cs="Times New Roman"/>
          <w:sz w:val="24"/>
          <w:szCs w:val="24"/>
        </w:rPr>
        <w:t>his resulted in a</w:t>
      </w:r>
      <w:r w:rsidR="0051460B">
        <w:rPr>
          <w:rFonts w:ascii="Times New Roman" w:eastAsia="Times New Roman" w:hAnsi="Times New Roman" w:cs="Times New Roman"/>
          <w:sz w:val="24"/>
          <w:szCs w:val="24"/>
        </w:rPr>
        <w:t>n</w:t>
      </w:r>
      <w:r w:rsidR="00F37253">
        <w:rPr>
          <w:rFonts w:ascii="Times New Roman" w:eastAsia="Times New Roman" w:hAnsi="Times New Roman" w:cs="Times New Roman"/>
          <w:sz w:val="24"/>
          <w:szCs w:val="24"/>
        </w:rPr>
        <w:t xml:space="preserve"> </w:t>
      </w:r>
      <w:r w:rsidR="00DE2DE4">
        <w:rPr>
          <w:rFonts w:ascii="Times New Roman" w:eastAsia="Times New Roman" w:hAnsi="Times New Roman" w:cs="Times New Roman"/>
          <w:sz w:val="24"/>
          <w:szCs w:val="24"/>
        </w:rPr>
        <w:t xml:space="preserve">eroded ability for Nations and individuals to be self-determining: </w:t>
      </w:r>
      <w:r w:rsidR="003C7BB9">
        <w:rPr>
          <w:rFonts w:ascii="Times New Roman" w:eastAsia="Times New Roman" w:hAnsi="Times New Roman" w:cs="Times New Roman"/>
          <w:spacing w:val="-3"/>
          <w:sz w:val="24"/>
          <w:szCs w:val="24"/>
        </w:rPr>
        <w:t xml:space="preserve"> </w:t>
      </w:r>
    </w:p>
    <w:p w14:paraId="21D43C5C" w14:textId="77777777" w:rsidR="00EF0ECE" w:rsidRDefault="00EF0ECE" w:rsidP="00AE046B">
      <w:pPr>
        <w:spacing w:after="0" w:line="480" w:lineRule="auto"/>
        <w:ind w:left="720" w:right="874"/>
        <w:rPr>
          <w:rFonts w:ascii="Times New Roman" w:eastAsia="Times New Roman" w:hAnsi="Times New Roman" w:cs="Times New Roman"/>
          <w:sz w:val="24"/>
          <w:szCs w:val="24"/>
        </w:rPr>
      </w:pPr>
    </w:p>
    <w:p w14:paraId="661C6764" w14:textId="03199A50" w:rsidR="003C7BB9" w:rsidRDefault="003C7BB9" w:rsidP="00AE046B">
      <w:pPr>
        <w:spacing w:after="0" w:line="480" w:lineRule="auto"/>
        <w:ind w:left="720" w:right="874"/>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happening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 they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developing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routine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else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making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them.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Somewhere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distant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unable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themselves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others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sidR="00BA2004">
        <w:rPr>
          <w:rFonts w:ascii="Times New Roman" w:eastAsia="Times New Roman" w:hAnsi="Times New Roman" w:cs="Times New Roman"/>
          <w:sz w:val="24"/>
          <w:szCs w:val="24"/>
        </w:rPr>
        <w:t>do it for them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(Alexie,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2002, p. 29).</w:t>
      </w:r>
      <w:r w:rsidR="001B776D">
        <w:rPr>
          <w:rFonts w:ascii="Times New Roman" w:eastAsia="Times New Roman" w:hAnsi="Times New Roman" w:cs="Times New Roman"/>
          <w:sz w:val="24"/>
          <w:szCs w:val="24"/>
        </w:rPr>
        <w:t xml:space="preserve"> </w:t>
      </w:r>
    </w:p>
    <w:p w14:paraId="6AB75C97" w14:textId="77777777" w:rsidR="00385B07" w:rsidRDefault="00385B07" w:rsidP="00AE046B">
      <w:pPr>
        <w:spacing w:after="0" w:line="480" w:lineRule="auto"/>
        <w:ind w:left="720" w:right="874"/>
        <w:rPr>
          <w:rFonts w:ascii="Times New Roman" w:eastAsia="Times New Roman" w:hAnsi="Times New Roman" w:cs="Times New Roman"/>
          <w:sz w:val="24"/>
          <w:szCs w:val="24"/>
        </w:rPr>
      </w:pPr>
    </w:p>
    <w:p w14:paraId="3EA24BC3" w14:textId="7C9F2AC1" w:rsidR="00E010AE" w:rsidRPr="00E010AE" w:rsidRDefault="00E010AE" w:rsidP="00AE046B">
      <w:pPr>
        <w:tabs>
          <w:tab w:val="left" w:pos="2260"/>
        </w:tabs>
        <w:spacing w:before="2" w:after="0" w:line="480" w:lineRule="auto"/>
        <w:ind w:right="274"/>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our study, the importance of</w:t>
      </w:r>
      <w:r w:rsidRPr="00E010AE">
        <w:rPr>
          <w:rFonts w:ascii="Times New Roman" w:eastAsia="Times New Roman" w:hAnsi="Times New Roman" w:cs="Times New Roman"/>
          <w:sz w:val="24"/>
          <w:szCs w:val="24"/>
        </w:rPr>
        <w:t xml:space="preserve"> </w:t>
      </w:r>
      <w:proofErr w:type="spellStart"/>
      <w:r w:rsidRPr="00E010AE">
        <w:rPr>
          <w:rFonts w:ascii="Times New Roman" w:eastAsia="Times New Roman" w:hAnsi="Times New Roman" w:cs="Times New Roman"/>
          <w:sz w:val="24"/>
          <w:szCs w:val="24"/>
        </w:rPr>
        <w:t>wâhkôtowin</w:t>
      </w:r>
      <w:proofErr w:type="spellEnd"/>
      <w:r w:rsidRPr="00E010AE">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helping to rebuild the</w:t>
      </w:r>
      <w:r w:rsidRPr="00E010AE">
        <w:rPr>
          <w:rFonts w:ascii="Times New Roman" w:eastAsia="Times New Roman" w:hAnsi="Times New Roman" w:cs="Times New Roman"/>
          <w:sz w:val="24"/>
          <w:szCs w:val="24"/>
        </w:rPr>
        <w:t xml:space="preserve"> trust needed to</w:t>
      </w:r>
      <w:r>
        <w:rPr>
          <w:rFonts w:ascii="Times New Roman" w:eastAsia="Times New Roman" w:hAnsi="Times New Roman" w:cs="Times New Roman"/>
          <w:sz w:val="24"/>
          <w:szCs w:val="24"/>
        </w:rPr>
        <w:t xml:space="preserve"> help overcome apprehensiveness towards participation</w:t>
      </w:r>
      <w:r w:rsidRPr="00E010AE">
        <w:rPr>
          <w:rFonts w:ascii="Times New Roman" w:eastAsia="Times New Roman" w:hAnsi="Times New Roman" w:cs="Times New Roman"/>
          <w:sz w:val="24"/>
          <w:szCs w:val="24"/>
        </w:rPr>
        <w:t xml:space="preserve"> </w:t>
      </w:r>
      <w:r w:rsidR="001B776D">
        <w:rPr>
          <w:rFonts w:ascii="Times New Roman" w:eastAsia="Times New Roman" w:hAnsi="Times New Roman" w:cs="Times New Roman"/>
          <w:sz w:val="24"/>
          <w:szCs w:val="24"/>
        </w:rPr>
        <w:t>that might stem from intergenerational trauma</w:t>
      </w:r>
      <w:r w:rsidR="00A32367">
        <w:rPr>
          <w:rFonts w:ascii="Times New Roman" w:eastAsia="Times New Roman" w:hAnsi="Times New Roman" w:cs="Times New Roman"/>
          <w:sz w:val="24"/>
          <w:szCs w:val="24"/>
        </w:rPr>
        <w:t xml:space="preserve"> is illustrated</w:t>
      </w:r>
      <w:r w:rsidRPr="00E010AE">
        <w:rPr>
          <w:rFonts w:ascii="Times New Roman" w:eastAsia="Times New Roman" w:hAnsi="Times New Roman" w:cs="Times New Roman"/>
          <w:sz w:val="24"/>
          <w:szCs w:val="24"/>
        </w:rPr>
        <w:t xml:space="preserve"> through the words of one youth participant:   </w:t>
      </w:r>
    </w:p>
    <w:p w14:paraId="73414CE1" w14:textId="77777777" w:rsidR="00E010AE" w:rsidRPr="00E010AE" w:rsidRDefault="00E010AE" w:rsidP="00AE046B">
      <w:pPr>
        <w:tabs>
          <w:tab w:val="left" w:pos="2260"/>
        </w:tabs>
        <w:spacing w:before="2" w:after="0" w:line="480" w:lineRule="auto"/>
        <w:ind w:right="274"/>
        <w:rPr>
          <w:rFonts w:ascii="Times New Roman" w:eastAsia="Times New Roman" w:hAnsi="Times New Roman" w:cs="Times New Roman"/>
          <w:sz w:val="24"/>
          <w:szCs w:val="24"/>
        </w:rPr>
      </w:pPr>
    </w:p>
    <w:p w14:paraId="272161C0" w14:textId="602B2BCA" w:rsidR="00E010AE" w:rsidRPr="00493006" w:rsidRDefault="00E010AE" w:rsidP="00493006">
      <w:pPr>
        <w:tabs>
          <w:tab w:val="left" w:pos="2260"/>
        </w:tabs>
        <w:spacing w:before="2" w:after="0" w:line="480" w:lineRule="auto"/>
        <w:ind w:left="720" w:right="274"/>
        <w:rPr>
          <w:rFonts w:ascii="Times New Roman" w:eastAsia="Times New Roman" w:hAnsi="Times New Roman" w:cs="Times New Roman"/>
          <w:sz w:val="24"/>
          <w:szCs w:val="24"/>
        </w:rPr>
      </w:pPr>
      <w:r w:rsidRPr="00E010AE">
        <w:rPr>
          <w:rFonts w:ascii="Times New Roman" w:eastAsia="Times New Roman" w:hAnsi="Times New Roman" w:cs="Times New Roman"/>
          <w:sz w:val="24"/>
          <w:szCs w:val="24"/>
        </w:rPr>
        <w:t xml:space="preserve">I’ve shown </w:t>
      </w:r>
      <w:r w:rsidR="00EF097E">
        <w:rPr>
          <w:rFonts w:ascii="Times New Roman" w:eastAsia="Times New Roman" w:hAnsi="Times New Roman" w:cs="Times New Roman"/>
          <w:sz w:val="24"/>
          <w:szCs w:val="24"/>
        </w:rPr>
        <w:t>up time to time, like, with my K</w:t>
      </w:r>
      <w:r w:rsidRPr="00E010AE">
        <w:rPr>
          <w:rFonts w:ascii="Times New Roman" w:eastAsia="Times New Roman" w:hAnsi="Times New Roman" w:cs="Times New Roman"/>
          <w:sz w:val="24"/>
          <w:szCs w:val="24"/>
        </w:rPr>
        <w:t xml:space="preserve">okum [grandmother] when she was an elder here. Like, I first seen at the … when they started filming their visit movie, </w:t>
      </w:r>
      <w:r w:rsidRPr="00E010AE">
        <w:rPr>
          <w:rFonts w:ascii="Times New Roman" w:eastAsia="Times New Roman" w:hAnsi="Times New Roman" w:cs="Times New Roman"/>
          <w:i/>
          <w:sz w:val="24"/>
          <w:szCs w:val="24"/>
        </w:rPr>
        <w:t>North of Dewdney</w:t>
      </w:r>
      <w:r w:rsidRPr="00E010AE">
        <w:rPr>
          <w:rFonts w:ascii="Times New Roman" w:eastAsia="Times New Roman" w:hAnsi="Times New Roman" w:cs="Times New Roman"/>
          <w:sz w:val="24"/>
          <w:szCs w:val="24"/>
        </w:rPr>
        <w:t xml:space="preserve">, ….and I just kept coming </w:t>
      </w:r>
      <w:r w:rsidR="00EF097E">
        <w:rPr>
          <w:rFonts w:ascii="Times New Roman" w:eastAsia="Times New Roman" w:hAnsi="Times New Roman" w:cs="Times New Roman"/>
          <w:sz w:val="24"/>
          <w:szCs w:val="24"/>
        </w:rPr>
        <w:t>on and off, on and off with my K</w:t>
      </w:r>
      <w:r w:rsidRPr="00E010AE">
        <w:rPr>
          <w:rFonts w:ascii="Times New Roman" w:eastAsia="Times New Roman" w:hAnsi="Times New Roman" w:cs="Times New Roman"/>
          <w:sz w:val="24"/>
          <w:szCs w:val="24"/>
        </w:rPr>
        <w:t xml:space="preserve">okum, just visiting the group. And I’ve really been in this group since, like, halfway through last year and the beginning of this year.   So this is, like, a full year kind of thing I’ve been here almost now. </w:t>
      </w:r>
      <w:proofErr w:type="gramStart"/>
      <w:r w:rsidRPr="00E010AE">
        <w:rPr>
          <w:rFonts w:ascii="Times New Roman" w:eastAsia="Times New Roman" w:hAnsi="Times New Roman" w:cs="Times New Roman"/>
          <w:sz w:val="24"/>
          <w:szCs w:val="24"/>
        </w:rPr>
        <w:t>But, yeah, just an on and off thing.</w:t>
      </w:r>
      <w:proofErr w:type="gramEnd"/>
      <w:r w:rsidRPr="00E010AE">
        <w:rPr>
          <w:rFonts w:ascii="Times New Roman" w:eastAsia="Times New Roman" w:hAnsi="Times New Roman" w:cs="Times New Roman"/>
          <w:sz w:val="24"/>
          <w:szCs w:val="24"/>
        </w:rPr>
        <w:t xml:space="preserve"> And then, </w:t>
      </w:r>
      <w:r w:rsidRPr="00426ABD">
        <w:rPr>
          <w:rFonts w:ascii="Times New Roman" w:eastAsia="Times New Roman" w:hAnsi="Times New Roman" w:cs="Times New Roman"/>
          <w:sz w:val="24"/>
          <w:szCs w:val="24"/>
        </w:rPr>
        <w:t>finally, I decided to join for good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(Zack, Sharing Circle, December 3, 2014</w:t>
      </w:r>
      <w:r w:rsidR="00A81B36">
        <w:rPr>
          <w:rFonts w:ascii="Times New Roman" w:eastAsia="Times New Roman" w:hAnsi="Times New Roman" w:cs="Times New Roman"/>
          <w:sz w:val="24"/>
          <w:szCs w:val="24"/>
        </w:rPr>
        <w:t>).</w:t>
      </w:r>
      <w:proofErr w:type="gramEnd"/>
    </w:p>
    <w:p w14:paraId="46AFBB8A" w14:textId="77777777" w:rsidR="00E010AE" w:rsidRDefault="00E010AE" w:rsidP="00AE046B">
      <w:pPr>
        <w:tabs>
          <w:tab w:val="left" w:pos="2260"/>
        </w:tabs>
        <w:spacing w:before="2" w:after="0" w:line="480" w:lineRule="auto"/>
        <w:ind w:right="274"/>
        <w:rPr>
          <w:rFonts w:ascii="Times New Roman" w:eastAsia="Times New Roman" w:hAnsi="Times New Roman" w:cs="Times New Roman"/>
          <w:b/>
          <w:i/>
          <w:sz w:val="24"/>
          <w:szCs w:val="24"/>
        </w:rPr>
      </w:pPr>
    </w:p>
    <w:p w14:paraId="1767F0F6" w14:textId="77777777" w:rsidR="00D43B3F" w:rsidRPr="00884C43" w:rsidRDefault="00D43B3F" w:rsidP="00AE046B">
      <w:pPr>
        <w:tabs>
          <w:tab w:val="left" w:pos="2260"/>
        </w:tabs>
        <w:spacing w:before="2" w:after="0" w:line="480" w:lineRule="auto"/>
        <w:ind w:right="274"/>
        <w:rPr>
          <w:rFonts w:ascii="Times New Roman" w:eastAsia="Times New Roman" w:hAnsi="Times New Roman" w:cs="Times New Roman"/>
          <w:b/>
          <w:i/>
          <w:sz w:val="24"/>
          <w:szCs w:val="24"/>
        </w:rPr>
      </w:pPr>
      <w:proofErr w:type="spellStart"/>
      <w:r w:rsidRPr="00884C43">
        <w:rPr>
          <w:rFonts w:ascii="Times New Roman" w:eastAsia="Times New Roman" w:hAnsi="Times New Roman" w:cs="Times New Roman"/>
          <w:b/>
          <w:i/>
          <w:sz w:val="24"/>
          <w:szCs w:val="24"/>
        </w:rPr>
        <w:t>Microag</w:t>
      </w:r>
      <w:r w:rsidR="00F37253" w:rsidRPr="00884C43">
        <w:rPr>
          <w:rFonts w:ascii="Times New Roman" w:eastAsia="Times New Roman" w:hAnsi="Times New Roman" w:cs="Times New Roman"/>
          <w:b/>
          <w:i/>
          <w:sz w:val="24"/>
          <w:szCs w:val="24"/>
        </w:rPr>
        <w:t>g</w:t>
      </w:r>
      <w:r w:rsidRPr="00884C43">
        <w:rPr>
          <w:rFonts w:ascii="Times New Roman" w:eastAsia="Times New Roman" w:hAnsi="Times New Roman" w:cs="Times New Roman"/>
          <w:b/>
          <w:i/>
          <w:sz w:val="24"/>
          <w:szCs w:val="24"/>
        </w:rPr>
        <w:t>ressions</w:t>
      </w:r>
      <w:proofErr w:type="spellEnd"/>
    </w:p>
    <w:p w14:paraId="0836C3A8" w14:textId="77777777" w:rsidR="008E6A3E" w:rsidRPr="008E6A3E" w:rsidRDefault="008E6A3E" w:rsidP="00AE046B">
      <w:pPr>
        <w:tabs>
          <w:tab w:val="left" w:pos="2260"/>
        </w:tabs>
        <w:spacing w:after="0" w:line="480" w:lineRule="auto"/>
        <w:ind w:right="274"/>
        <w:rPr>
          <w:rFonts w:ascii="Times New Roman" w:hAnsi="Times New Roman" w:cs="Times New Roman"/>
          <w:color w:val="252525"/>
          <w:sz w:val="24"/>
          <w:szCs w:val="24"/>
          <w:shd w:val="clear" w:color="auto" w:fill="FFFFFF"/>
        </w:rPr>
      </w:pPr>
    </w:p>
    <w:p w14:paraId="0B08DC27" w14:textId="556F0ACF" w:rsidR="00916665" w:rsidRDefault="006E7FEE" w:rsidP="00AE046B">
      <w:pPr>
        <w:tabs>
          <w:tab w:val="left" w:pos="2260"/>
        </w:tabs>
        <w:spacing w:after="0" w:line="480" w:lineRule="auto"/>
        <w:ind w:right="274"/>
        <w:rPr>
          <w:rFonts w:ascii="Times New Roman" w:hAnsi="Times New Roman" w:cs="Times New Roman"/>
          <w:color w:val="252525"/>
          <w:sz w:val="24"/>
          <w:szCs w:val="24"/>
          <w:shd w:val="clear" w:color="auto" w:fill="FFFFFF"/>
        </w:rPr>
      </w:pPr>
      <w:r>
        <w:rPr>
          <w:rFonts w:ascii="Times New Roman" w:eastAsia="Times New Roman" w:hAnsi="Times New Roman" w:cs="Times New Roman"/>
          <w:sz w:val="24"/>
          <w:szCs w:val="24"/>
        </w:rPr>
        <w:t xml:space="preserve">In addition to </w:t>
      </w:r>
      <w:r w:rsidR="008F6338">
        <w:rPr>
          <w:rFonts w:ascii="Times New Roman" w:eastAsia="Times New Roman" w:hAnsi="Times New Roman" w:cs="Times New Roman"/>
          <w:sz w:val="24"/>
          <w:szCs w:val="24"/>
        </w:rPr>
        <w:t>historical trauma</w:t>
      </w:r>
      <w:r w:rsidR="001B776D">
        <w:rPr>
          <w:rFonts w:ascii="Times New Roman" w:eastAsia="Times New Roman" w:hAnsi="Times New Roman" w:cs="Times New Roman"/>
          <w:sz w:val="24"/>
          <w:szCs w:val="24"/>
        </w:rPr>
        <w:t xml:space="preserve"> inherited </w:t>
      </w:r>
      <w:proofErr w:type="spellStart"/>
      <w:r w:rsidR="001B776D">
        <w:rPr>
          <w:rFonts w:ascii="Times New Roman" w:eastAsia="Times New Roman" w:hAnsi="Times New Roman" w:cs="Times New Roman"/>
          <w:sz w:val="24"/>
          <w:szCs w:val="24"/>
        </w:rPr>
        <w:t>intergenerationally</w:t>
      </w:r>
      <w:proofErr w:type="spellEnd"/>
      <w:r w:rsidR="001B776D">
        <w:rPr>
          <w:rFonts w:ascii="Times New Roman" w:eastAsia="Times New Roman" w:hAnsi="Times New Roman" w:cs="Times New Roman"/>
          <w:sz w:val="24"/>
          <w:szCs w:val="24"/>
        </w:rPr>
        <w:t>,</w:t>
      </w:r>
      <w:r w:rsidR="006649D7">
        <w:rPr>
          <w:rFonts w:ascii="Times New Roman" w:eastAsia="Times New Roman" w:hAnsi="Times New Roman" w:cs="Times New Roman"/>
          <w:sz w:val="24"/>
          <w:szCs w:val="24"/>
        </w:rPr>
        <w:t xml:space="preserve"> Indigenous children and youth</w:t>
      </w:r>
      <w:r w:rsidR="008F6338">
        <w:rPr>
          <w:rFonts w:ascii="Times New Roman" w:eastAsia="Times New Roman" w:hAnsi="Times New Roman" w:cs="Times New Roman"/>
          <w:sz w:val="24"/>
          <w:szCs w:val="24"/>
        </w:rPr>
        <w:t xml:space="preserve"> </w:t>
      </w:r>
      <w:r w:rsidR="001B776D">
        <w:rPr>
          <w:rFonts w:ascii="Times New Roman" w:eastAsia="Times New Roman" w:hAnsi="Times New Roman" w:cs="Times New Roman"/>
          <w:sz w:val="24"/>
          <w:szCs w:val="24"/>
        </w:rPr>
        <w:t xml:space="preserve">may be </w:t>
      </w:r>
      <w:r w:rsidR="008F6338">
        <w:rPr>
          <w:rFonts w:ascii="Times New Roman" w:eastAsia="Times New Roman" w:hAnsi="Times New Roman" w:cs="Times New Roman"/>
          <w:sz w:val="24"/>
          <w:szCs w:val="24"/>
        </w:rPr>
        <w:t xml:space="preserve">exposed to contemporary violence in </w:t>
      </w:r>
      <w:r w:rsidR="00FC08D5">
        <w:rPr>
          <w:rFonts w:ascii="Times New Roman" w:eastAsia="Times New Roman" w:hAnsi="Times New Roman" w:cs="Times New Roman"/>
          <w:sz w:val="24"/>
          <w:szCs w:val="24"/>
        </w:rPr>
        <w:t>daily life</w:t>
      </w:r>
      <w:r w:rsidR="008F6338">
        <w:rPr>
          <w:rFonts w:ascii="Times New Roman" w:eastAsia="Times New Roman" w:hAnsi="Times New Roman" w:cs="Times New Roman"/>
          <w:sz w:val="24"/>
          <w:szCs w:val="24"/>
        </w:rPr>
        <w:t xml:space="preserve"> (Michaels, 2010).</w:t>
      </w:r>
      <w:r w:rsidR="00916665">
        <w:rPr>
          <w:rFonts w:ascii="Times New Roman" w:eastAsia="Times New Roman" w:hAnsi="Times New Roman" w:cs="Times New Roman"/>
          <w:sz w:val="24"/>
          <w:szCs w:val="24"/>
        </w:rPr>
        <w:t xml:space="preserve"> </w:t>
      </w:r>
      <w:proofErr w:type="spellStart"/>
      <w:r w:rsidR="00916665" w:rsidRPr="00B80289">
        <w:rPr>
          <w:rFonts w:ascii="Times New Roman" w:hAnsi="Times New Roman" w:cs="Times New Roman"/>
          <w:bCs/>
          <w:color w:val="252525"/>
          <w:sz w:val="24"/>
          <w:szCs w:val="24"/>
          <w:shd w:val="clear" w:color="auto" w:fill="FFFFFF"/>
        </w:rPr>
        <w:t>Microaggression</w:t>
      </w:r>
      <w:proofErr w:type="spellEnd"/>
      <w:r w:rsidR="00916665" w:rsidRPr="008E6A3E">
        <w:rPr>
          <w:rFonts w:ascii="Times New Roman" w:hAnsi="Times New Roman" w:cs="Times New Roman"/>
          <w:color w:val="252525"/>
          <w:sz w:val="24"/>
          <w:szCs w:val="24"/>
          <w:shd w:val="clear" w:color="auto" w:fill="FFFFFF"/>
        </w:rPr>
        <w:t> is a term coined by Harvard psychiatrist Chester Pierce in 1970 to describe the chronic insults and dismissals he witnessed non-black Americans inflict on African Americans (</w:t>
      </w:r>
      <w:r w:rsidR="00916665">
        <w:rPr>
          <w:rFonts w:ascii="Times New Roman" w:hAnsi="Times New Roman" w:cs="Times New Roman"/>
          <w:color w:val="252525"/>
          <w:sz w:val="24"/>
          <w:szCs w:val="24"/>
          <w:shd w:val="clear" w:color="auto" w:fill="FFFFFF"/>
        </w:rPr>
        <w:t>Sue</w:t>
      </w:r>
      <w:r w:rsidR="00916665" w:rsidRPr="008E6A3E">
        <w:rPr>
          <w:rFonts w:ascii="Times New Roman" w:hAnsi="Times New Roman" w:cs="Times New Roman"/>
          <w:color w:val="252525"/>
          <w:sz w:val="24"/>
          <w:szCs w:val="24"/>
          <w:shd w:val="clear" w:color="auto" w:fill="FFFFFF"/>
        </w:rPr>
        <w:t xml:space="preserve">, 2010). </w:t>
      </w:r>
    </w:p>
    <w:p w14:paraId="75F9CA56" w14:textId="2E3BA641" w:rsidR="00916665" w:rsidRDefault="00916665" w:rsidP="00AE046B">
      <w:pPr>
        <w:autoSpaceDE w:val="0"/>
        <w:autoSpaceDN w:val="0"/>
        <w:adjustRightInd w:val="0"/>
        <w:spacing w:after="0" w:line="480" w:lineRule="auto"/>
        <w:rPr>
          <w:rFonts w:ascii="Times New Roman" w:eastAsia="Times New Roman" w:hAnsi="Times New Roman" w:cs="Times New Roman"/>
          <w:sz w:val="24"/>
          <w:szCs w:val="24"/>
        </w:rPr>
      </w:pPr>
    </w:p>
    <w:p w14:paraId="37FCB8DB" w14:textId="01EF42A7" w:rsidR="008E6A3E" w:rsidRDefault="005C1C7E" w:rsidP="00AE046B">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Unlike historical trauma</w:t>
      </w:r>
      <w:r w:rsidR="009704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we have the clarity </w:t>
      </w:r>
      <w:proofErr w:type="gramStart"/>
      <w:r>
        <w:rPr>
          <w:rFonts w:ascii="Times New Roman" w:eastAsia="Times New Roman" w:hAnsi="Times New Roman" w:cs="Times New Roman"/>
          <w:sz w:val="24"/>
          <w:szCs w:val="24"/>
        </w:rPr>
        <w:t>of</w:t>
      </w:r>
      <w:r w:rsidR="00970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hindsight</w:t>
      </w:r>
      <w:proofErr w:type="gram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micro</w:t>
      </w:r>
      <w:r w:rsidR="00F37253">
        <w:rPr>
          <w:rFonts w:ascii="Times New Roman" w:eastAsia="Times New Roman" w:hAnsi="Times New Roman" w:cs="Times New Roman"/>
          <w:sz w:val="24"/>
          <w:szCs w:val="24"/>
        </w:rPr>
        <w:t>ag</w:t>
      </w:r>
      <w:r>
        <w:rPr>
          <w:rFonts w:ascii="Times New Roman" w:eastAsia="Times New Roman" w:hAnsi="Times New Roman" w:cs="Times New Roman"/>
          <w:sz w:val="24"/>
          <w:szCs w:val="24"/>
        </w:rPr>
        <w:t>gressions</w:t>
      </w:r>
      <w:proofErr w:type="spellEnd"/>
      <w:r>
        <w:rPr>
          <w:rFonts w:ascii="Times New Roman" w:eastAsia="Times New Roman" w:hAnsi="Times New Roman" w:cs="Times New Roman"/>
          <w:sz w:val="24"/>
          <w:szCs w:val="24"/>
        </w:rPr>
        <w:t xml:space="preserve"> are current events and are often covert in nature” (p. 2).  The power of a </w:t>
      </w:r>
      <w:proofErr w:type="spellStart"/>
      <w:r>
        <w:rPr>
          <w:rFonts w:ascii="Times New Roman" w:eastAsia="Times New Roman" w:hAnsi="Times New Roman" w:cs="Times New Roman"/>
          <w:sz w:val="24"/>
          <w:szCs w:val="24"/>
        </w:rPr>
        <w:t>microag</w:t>
      </w:r>
      <w:r w:rsidR="00F37253">
        <w:rPr>
          <w:rFonts w:ascii="Times New Roman" w:eastAsia="Times New Roman" w:hAnsi="Times New Roman" w:cs="Times New Roman"/>
          <w:sz w:val="24"/>
          <w:szCs w:val="24"/>
        </w:rPr>
        <w:t>g</w:t>
      </w:r>
      <w:r>
        <w:rPr>
          <w:rFonts w:ascii="Times New Roman" w:eastAsia="Times New Roman" w:hAnsi="Times New Roman" w:cs="Times New Roman"/>
          <w:sz w:val="24"/>
          <w:szCs w:val="24"/>
        </w:rPr>
        <w:t>ressive</w:t>
      </w:r>
      <w:proofErr w:type="spellEnd"/>
      <w:r>
        <w:rPr>
          <w:rFonts w:ascii="Times New Roman" w:eastAsia="Times New Roman" w:hAnsi="Times New Roman" w:cs="Times New Roman"/>
          <w:sz w:val="24"/>
          <w:szCs w:val="24"/>
        </w:rPr>
        <w:t xml:space="preserve"> act often lies in </w:t>
      </w:r>
      <w:r w:rsidR="00FC08D5">
        <w:rPr>
          <w:rFonts w:ascii="Times New Roman" w:eastAsia="Times New Roman" w:hAnsi="Times New Roman" w:cs="Times New Roman"/>
          <w:sz w:val="24"/>
          <w:szCs w:val="24"/>
        </w:rPr>
        <w:t xml:space="preserve">its </w:t>
      </w:r>
      <w:r w:rsidR="005D3C8A">
        <w:rPr>
          <w:rFonts w:ascii="Times New Roman" w:eastAsia="Times New Roman" w:hAnsi="Times New Roman" w:cs="Times New Roman"/>
          <w:sz w:val="24"/>
          <w:szCs w:val="24"/>
        </w:rPr>
        <w:t>subtle</w:t>
      </w:r>
      <w:r w:rsidR="00FC08D5">
        <w:rPr>
          <w:rFonts w:ascii="Times New Roman" w:eastAsia="Times New Roman" w:hAnsi="Times New Roman" w:cs="Times New Roman"/>
          <w:sz w:val="24"/>
          <w:szCs w:val="24"/>
        </w:rPr>
        <w:t xml:space="preserve">ness, </w:t>
      </w:r>
      <w:r w:rsidR="005D3C8A">
        <w:rPr>
          <w:rFonts w:ascii="Times New Roman" w:eastAsia="Times New Roman" w:hAnsi="Times New Roman" w:cs="Times New Roman"/>
          <w:sz w:val="24"/>
          <w:szCs w:val="24"/>
        </w:rPr>
        <w:t>like a roll of the eyes during a discussion about an i</w:t>
      </w:r>
      <w:r w:rsidR="00FC08D5">
        <w:rPr>
          <w:rFonts w:ascii="Times New Roman" w:eastAsia="Times New Roman" w:hAnsi="Times New Roman" w:cs="Times New Roman"/>
          <w:sz w:val="24"/>
          <w:szCs w:val="24"/>
        </w:rPr>
        <w:t>ndividual’s Indigenous identity,</w:t>
      </w:r>
      <w:r w:rsidR="005D3C8A">
        <w:rPr>
          <w:rFonts w:ascii="Times New Roman" w:eastAsia="Times New Roman" w:hAnsi="Times New Roman" w:cs="Times New Roman"/>
          <w:sz w:val="24"/>
          <w:szCs w:val="24"/>
        </w:rPr>
        <w:t xml:space="preserve"> </w:t>
      </w:r>
      <w:r w:rsidR="00FC08D5">
        <w:rPr>
          <w:rFonts w:ascii="Times New Roman" w:eastAsia="Times New Roman" w:hAnsi="Times New Roman" w:cs="Times New Roman"/>
          <w:sz w:val="24"/>
          <w:szCs w:val="24"/>
        </w:rPr>
        <w:lastRenderedPageBreak/>
        <w:t>making</w:t>
      </w:r>
      <w:r w:rsidR="005D3C8A">
        <w:rPr>
          <w:rFonts w:ascii="Times New Roman" w:eastAsia="Times New Roman" w:hAnsi="Times New Roman" w:cs="Times New Roman"/>
          <w:sz w:val="24"/>
          <w:szCs w:val="24"/>
        </w:rPr>
        <w:t xml:space="preserve"> it difficult to define</w:t>
      </w:r>
      <w:r w:rsidR="00FC08D5">
        <w:rPr>
          <w:rFonts w:ascii="Times New Roman" w:eastAsia="Times New Roman" w:hAnsi="Times New Roman" w:cs="Times New Roman"/>
          <w:sz w:val="24"/>
          <w:szCs w:val="24"/>
        </w:rPr>
        <w:t xml:space="preserve"> or </w:t>
      </w:r>
      <w:r w:rsidR="005D3C8A">
        <w:rPr>
          <w:rFonts w:ascii="Times New Roman" w:eastAsia="Times New Roman" w:hAnsi="Times New Roman" w:cs="Times New Roman"/>
          <w:sz w:val="24"/>
          <w:szCs w:val="24"/>
        </w:rPr>
        <w:t>articulate</w:t>
      </w:r>
      <w:r>
        <w:rPr>
          <w:rFonts w:ascii="Times New Roman" w:eastAsia="Times New Roman" w:hAnsi="Times New Roman" w:cs="Times New Roman"/>
          <w:sz w:val="24"/>
          <w:szCs w:val="24"/>
        </w:rPr>
        <w:t xml:space="preserve"> (Michaels, 2010; </w:t>
      </w:r>
      <w:r w:rsidR="008D0951">
        <w:rPr>
          <w:rFonts w:ascii="Times New Roman" w:eastAsia="Times New Roman" w:hAnsi="Times New Roman" w:cs="Times New Roman"/>
          <w:sz w:val="24"/>
          <w:szCs w:val="24"/>
        </w:rPr>
        <w:t>Sue</w:t>
      </w:r>
      <w:r>
        <w:rPr>
          <w:rFonts w:ascii="Times New Roman" w:eastAsia="Times New Roman" w:hAnsi="Times New Roman" w:cs="Times New Roman"/>
          <w:sz w:val="24"/>
          <w:szCs w:val="24"/>
        </w:rPr>
        <w:t xml:space="preserve">, </w:t>
      </w:r>
      <w:proofErr w:type="spellStart"/>
      <w:r w:rsidR="00F7422C">
        <w:rPr>
          <w:rFonts w:ascii="Times New Roman" w:hAnsi="Times New Roman" w:cs="Times New Roman"/>
          <w:sz w:val="24"/>
          <w:szCs w:val="24"/>
        </w:rPr>
        <w:t>Capodilupo</w:t>
      </w:r>
      <w:proofErr w:type="spellEnd"/>
      <w:r w:rsidR="00F7422C">
        <w:rPr>
          <w:rFonts w:ascii="Times New Roman" w:hAnsi="Times New Roman" w:cs="Times New Roman"/>
          <w:sz w:val="24"/>
          <w:szCs w:val="24"/>
        </w:rPr>
        <w:t xml:space="preserve">, </w:t>
      </w:r>
      <w:r w:rsidR="003133DD">
        <w:rPr>
          <w:rFonts w:ascii="Times New Roman" w:hAnsi="Times New Roman" w:cs="Times New Roman"/>
          <w:sz w:val="24"/>
          <w:szCs w:val="24"/>
        </w:rPr>
        <w:t xml:space="preserve">Torino, </w:t>
      </w:r>
      <w:proofErr w:type="spellStart"/>
      <w:r w:rsidR="003133DD">
        <w:rPr>
          <w:rFonts w:ascii="Times New Roman" w:hAnsi="Times New Roman" w:cs="Times New Roman"/>
          <w:sz w:val="24"/>
          <w:szCs w:val="24"/>
        </w:rPr>
        <w:t>Bucceri</w:t>
      </w:r>
      <w:proofErr w:type="spellEnd"/>
      <w:r w:rsidR="003133DD">
        <w:rPr>
          <w:rFonts w:ascii="Times New Roman" w:hAnsi="Times New Roman" w:cs="Times New Roman"/>
          <w:sz w:val="24"/>
          <w:szCs w:val="24"/>
        </w:rPr>
        <w:t>, Holder, Nadal</w:t>
      </w:r>
      <w:r w:rsidR="00F7422C">
        <w:rPr>
          <w:rFonts w:ascii="Times New Roman" w:hAnsi="Times New Roman" w:cs="Times New Roman"/>
          <w:sz w:val="24"/>
          <w:szCs w:val="24"/>
        </w:rPr>
        <w:t xml:space="preserve"> &amp; </w:t>
      </w:r>
      <w:proofErr w:type="spellStart"/>
      <w:r w:rsidR="00F7422C">
        <w:rPr>
          <w:rFonts w:ascii="Times New Roman" w:hAnsi="Times New Roman" w:cs="Times New Roman"/>
          <w:sz w:val="24"/>
          <w:szCs w:val="24"/>
        </w:rPr>
        <w:t>Esqulin</w:t>
      </w:r>
      <w:proofErr w:type="spellEnd"/>
      <w:r w:rsidR="00795646">
        <w:rPr>
          <w:rFonts w:ascii="Times New Roman" w:eastAsia="Times New Roman" w:hAnsi="Times New Roman" w:cs="Times New Roman"/>
          <w:sz w:val="24"/>
          <w:szCs w:val="24"/>
        </w:rPr>
        <w:t>,</w:t>
      </w:r>
      <w:r w:rsidR="000F52F9">
        <w:rPr>
          <w:rFonts w:ascii="Times New Roman" w:eastAsia="Times New Roman" w:hAnsi="Times New Roman" w:cs="Times New Roman"/>
          <w:sz w:val="24"/>
          <w:szCs w:val="24"/>
        </w:rPr>
        <w:t xml:space="preserve"> </w:t>
      </w:r>
      <w:r w:rsidR="005D3C8A">
        <w:rPr>
          <w:rFonts w:ascii="Times New Roman" w:eastAsia="Times New Roman" w:hAnsi="Times New Roman" w:cs="Times New Roman"/>
          <w:sz w:val="24"/>
          <w:szCs w:val="24"/>
        </w:rPr>
        <w:t xml:space="preserve">2007).  </w:t>
      </w:r>
    </w:p>
    <w:p w14:paraId="754C8591" w14:textId="77777777" w:rsidR="008E6A3E" w:rsidRDefault="008E6A3E" w:rsidP="00AE046B">
      <w:pPr>
        <w:autoSpaceDE w:val="0"/>
        <w:autoSpaceDN w:val="0"/>
        <w:adjustRightInd w:val="0"/>
        <w:spacing w:after="0" w:line="480" w:lineRule="auto"/>
        <w:rPr>
          <w:rFonts w:ascii="Times New Roman" w:eastAsia="Times New Roman" w:hAnsi="Times New Roman" w:cs="Times New Roman"/>
          <w:sz w:val="24"/>
          <w:szCs w:val="24"/>
        </w:rPr>
      </w:pPr>
    </w:p>
    <w:p w14:paraId="13AD0DFB" w14:textId="4027020C" w:rsidR="00F47BF5" w:rsidRDefault="0002281E" w:rsidP="00AE046B">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microa</w:t>
      </w:r>
      <w:r w:rsidR="00F37253">
        <w:rPr>
          <w:rFonts w:ascii="Times New Roman" w:eastAsia="Times New Roman" w:hAnsi="Times New Roman" w:cs="Times New Roman"/>
          <w:sz w:val="24"/>
          <w:szCs w:val="24"/>
        </w:rPr>
        <w:t>g</w:t>
      </w:r>
      <w:r>
        <w:rPr>
          <w:rFonts w:ascii="Times New Roman" w:eastAsia="Times New Roman" w:hAnsi="Times New Roman" w:cs="Times New Roman"/>
          <w:sz w:val="24"/>
          <w:szCs w:val="24"/>
        </w:rPr>
        <w:t>gression</w:t>
      </w:r>
      <w:proofErr w:type="spellEnd"/>
      <w:r>
        <w:rPr>
          <w:rFonts w:ascii="Times New Roman" w:eastAsia="Times New Roman" w:hAnsi="Times New Roman" w:cs="Times New Roman"/>
          <w:sz w:val="24"/>
          <w:szCs w:val="24"/>
        </w:rPr>
        <w:t xml:space="preserve"> can </w:t>
      </w:r>
      <w:r w:rsidR="00964C3B">
        <w:rPr>
          <w:rFonts w:ascii="Times New Roman" w:eastAsia="Times New Roman" w:hAnsi="Times New Roman" w:cs="Times New Roman"/>
          <w:sz w:val="24"/>
          <w:szCs w:val="24"/>
        </w:rPr>
        <w:t>emerge in</w:t>
      </w:r>
      <w:r w:rsidR="00382C7F">
        <w:rPr>
          <w:rFonts w:ascii="Times New Roman" w:eastAsia="Times New Roman" w:hAnsi="Times New Roman" w:cs="Times New Roman"/>
          <w:sz w:val="24"/>
          <w:szCs w:val="24"/>
        </w:rPr>
        <w:t xml:space="preserve"> a</w:t>
      </w:r>
      <w:r w:rsidR="00FC08D5">
        <w:rPr>
          <w:rFonts w:ascii="Times New Roman" w:eastAsia="Times New Roman" w:hAnsi="Times New Roman" w:cs="Times New Roman"/>
          <w:sz w:val="24"/>
          <w:szCs w:val="24"/>
        </w:rPr>
        <w:t xml:space="preserve">n </w:t>
      </w:r>
      <w:r w:rsidR="007F1060">
        <w:rPr>
          <w:rFonts w:ascii="Times New Roman" w:eastAsia="Times New Roman" w:hAnsi="Times New Roman" w:cs="Times New Roman"/>
          <w:sz w:val="24"/>
          <w:szCs w:val="24"/>
        </w:rPr>
        <w:t xml:space="preserve">environment that is either intentionally or non-intentionally supportive (Michaels, 2010).  </w:t>
      </w:r>
      <w:r w:rsidR="00DD7D15">
        <w:rPr>
          <w:rFonts w:ascii="Times New Roman" w:eastAsia="Times New Roman" w:hAnsi="Times New Roman" w:cs="Times New Roman"/>
          <w:sz w:val="24"/>
          <w:szCs w:val="24"/>
        </w:rPr>
        <w:t>For instance, a micro-aggressive environment might be a</w:t>
      </w:r>
      <w:r w:rsidR="00F47BF5">
        <w:rPr>
          <w:rFonts w:ascii="Times New Roman" w:eastAsia="Times New Roman" w:hAnsi="Times New Roman" w:cs="Times New Roman"/>
          <w:sz w:val="24"/>
          <w:szCs w:val="24"/>
        </w:rPr>
        <w:t xml:space="preserve"> university </w:t>
      </w:r>
      <w:r w:rsidR="00FC08D5">
        <w:rPr>
          <w:rFonts w:ascii="Times New Roman" w:eastAsia="Times New Roman" w:hAnsi="Times New Roman" w:cs="Times New Roman"/>
          <w:sz w:val="24"/>
          <w:szCs w:val="24"/>
        </w:rPr>
        <w:t>with little</w:t>
      </w:r>
      <w:r w:rsidR="00F47BF5">
        <w:rPr>
          <w:rFonts w:ascii="Times New Roman" w:eastAsia="Times New Roman" w:hAnsi="Times New Roman" w:cs="Times New Roman"/>
          <w:sz w:val="24"/>
          <w:szCs w:val="24"/>
        </w:rPr>
        <w:t xml:space="preserve"> space for the understanding or contemplation of </w:t>
      </w:r>
      <w:r w:rsidR="00DD7D15">
        <w:rPr>
          <w:rFonts w:ascii="Times New Roman" w:eastAsia="Times New Roman" w:hAnsi="Times New Roman" w:cs="Times New Roman"/>
          <w:sz w:val="24"/>
          <w:szCs w:val="24"/>
        </w:rPr>
        <w:t>Indigenous Knowledge</w:t>
      </w:r>
      <w:r w:rsidR="0054318D">
        <w:rPr>
          <w:rFonts w:ascii="Times New Roman" w:eastAsia="Times New Roman" w:hAnsi="Times New Roman" w:cs="Times New Roman"/>
          <w:sz w:val="24"/>
          <w:szCs w:val="24"/>
        </w:rPr>
        <w:t xml:space="preserve">, </w:t>
      </w:r>
      <w:r w:rsidR="00F47BF5">
        <w:rPr>
          <w:rFonts w:ascii="Times New Roman" w:eastAsia="Times New Roman" w:hAnsi="Times New Roman" w:cs="Times New Roman"/>
          <w:sz w:val="24"/>
          <w:szCs w:val="24"/>
        </w:rPr>
        <w:t>particularly when there a</w:t>
      </w:r>
      <w:r w:rsidR="00C31AE5">
        <w:rPr>
          <w:rFonts w:ascii="Times New Roman" w:eastAsia="Times New Roman" w:hAnsi="Times New Roman" w:cs="Times New Roman"/>
          <w:sz w:val="24"/>
          <w:szCs w:val="24"/>
        </w:rPr>
        <w:t>re Indigenous students enrolled</w:t>
      </w:r>
      <w:r w:rsidR="00F47BF5">
        <w:rPr>
          <w:rFonts w:ascii="Times New Roman" w:eastAsia="Times New Roman" w:hAnsi="Times New Roman" w:cs="Times New Roman"/>
          <w:sz w:val="24"/>
          <w:szCs w:val="24"/>
        </w:rPr>
        <w:t xml:space="preserve">.  Consequently, Indigenous students </w:t>
      </w:r>
      <w:r w:rsidR="008E6A3E">
        <w:rPr>
          <w:rFonts w:ascii="Times New Roman" w:eastAsia="Times New Roman" w:hAnsi="Times New Roman" w:cs="Times New Roman"/>
          <w:sz w:val="24"/>
          <w:szCs w:val="24"/>
        </w:rPr>
        <w:t>may feel ‘less than’</w:t>
      </w:r>
      <w:r w:rsidR="00F47BF5">
        <w:rPr>
          <w:rFonts w:ascii="Times New Roman" w:eastAsia="Times New Roman" w:hAnsi="Times New Roman" w:cs="Times New Roman"/>
          <w:sz w:val="24"/>
          <w:szCs w:val="24"/>
        </w:rPr>
        <w:t xml:space="preserve">, isolated </w:t>
      </w:r>
      <w:r w:rsidR="008E6A3E">
        <w:rPr>
          <w:rFonts w:ascii="Times New Roman" w:eastAsia="Times New Roman" w:hAnsi="Times New Roman" w:cs="Times New Roman"/>
          <w:sz w:val="24"/>
          <w:szCs w:val="24"/>
        </w:rPr>
        <w:t>or</w:t>
      </w:r>
      <w:r w:rsidR="00F47BF5">
        <w:rPr>
          <w:rFonts w:ascii="Times New Roman" w:eastAsia="Times New Roman" w:hAnsi="Times New Roman" w:cs="Times New Roman"/>
          <w:sz w:val="24"/>
          <w:szCs w:val="24"/>
        </w:rPr>
        <w:t xml:space="preserve"> </w:t>
      </w:r>
      <w:r w:rsidR="008E6A3E">
        <w:rPr>
          <w:rFonts w:ascii="Times New Roman" w:eastAsia="Times New Roman" w:hAnsi="Times New Roman" w:cs="Times New Roman"/>
          <w:sz w:val="24"/>
          <w:szCs w:val="24"/>
        </w:rPr>
        <w:t>invalidated</w:t>
      </w:r>
      <w:r w:rsidR="00F47BF5">
        <w:rPr>
          <w:rFonts w:ascii="Times New Roman" w:eastAsia="Times New Roman" w:hAnsi="Times New Roman" w:cs="Times New Roman"/>
          <w:sz w:val="24"/>
          <w:szCs w:val="24"/>
        </w:rPr>
        <w:t xml:space="preserve"> in </w:t>
      </w:r>
      <w:r w:rsidR="008E6A3E">
        <w:rPr>
          <w:rFonts w:ascii="Times New Roman" w:eastAsia="Times New Roman" w:hAnsi="Times New Roman" w:cs="Times New Roman"/>
          <w:sz w:val="24"/>
          <w:szCs w:val="24"/>
        </w:rPr>
        <w:t>such</w:t>
      </w:r>
      <w:r w:rsidR="00F47BF5">
        <w:rPr>
          <w:rFonts w:ascii="Times New Roman" w:eastAsia="Times New Roman" w:hAnsi="Times New Roman" w:cs="Times New Roman"/>
          <w:sz w:val="24"/>
          <w:szCs w:val="24"/>
        </w:rPr>
        <w:t xml:space="preserve"> environments.  </w:t>
      </w:r>
    </w:p>
    <w:p w14:paraId="70FE04DC" w14:textId="77777777" w:rsidR="007F1060" w:rsidRPr="00884C43" w:rsidRDefault="007F1060" w:rsidP="00AE046B">
      <w:pPr>
        <w:spacing w:before="2" w:after="0" w:line="480" w:lineRule="auto"/>
        <w:ind w:right="-20"/>
        <w:rPr>
          <w:rFonts w:ascii="Times New Roman" w:eastAsia="Times New Roman" w:hAnsi="Times New Roman" w:cs="Times New Roman"/>
          <w:b/>
          <w:i/>
          <w:sz w:val="24"/>
          <w:szCs w:val="24"/>
        </w:rPr>
      </w:pPr>
    </w:p>
    <w:p w14:paraId="0AE86EB7" w14:textId="5408EDEB" w:rsidR="0002281E" w:rsidRDefault="007F1060" w:rsidP="00AE046B">
      <w:pPr>
        <w:spacing w:before="2" w:after="0" w:line="48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B776D">
        <w:rPr>
          <w:rFonts w:ascii="Times New Roman" w:eastAsia="Times New Roman" w:hAnsi="Times New Roman" w:cs="Times New Roman"/>
          <w:sz w:val="24"/>
          <w:szCs w:val="24"/>
        </w:rPr>
        <w:t xml:space="preserve">three notions </w:t>
      </w:r>
      <w:r>
        <w:rPr>
          <w:rFonts w:ascii="Times New Roman" w:eastAsia="Times New Roman" w:hAnsi="Times New Roman" w:cs="Times New Roman"/>
          <w:sz w:val="24"/>
          <w:szCs w:val="24"/>
        </w:rPr>
        <w:t>describe</w:t>
      </w:r>
      <w:r w:rsidR="001B776D">
        <w:rPr>
          <w:rFonts w:ascii="Times New Roman" w:eastAsia="Times New Roman" w:hAnsi="Times New Roman" w:cs="Times New Roman"/>
          <w:sz w:val="24"/>
          <w:szCs w:val="24"/>
        </w:rPr>
        <w:t>d above denote</w:t>
      </w:r>
      <w:r>
        <w:rPr>
          <w:rFonts w:ascii="Times New Roman" w:eastAsia="Times New Roman" w:hAnsi="Times New Roman" w:cs="Times New Roman"/>
          <w:sz w:val="24"/>
          <w:szCs w:val="24"/>
        </w:rPr>
        <w:t xml:space="preserve"> some of the </w:t>
      </w:r>
      <w:r w:rsidR="002274AE">
        <w:rPr>
          <w:rFonts w:ascii="Times New Roman" w:eastAsia="Times New Roman" w:hAnsi="Times New Roman" w:cs="Times New Roman"/>
          <w:sz w:val="24"/>
          <w:szCs w:val="24"/>
        </w:rPr>
        <w:t>contextual, historical reasons that contribut</w:t>
      </w:r>
      <w:r w:rsidR="00844AE2">
        <w:rPr>
          <w:rFonts w:ascii="Times New Roman" w:eastAsia="Times New Roman" w:hAnsi="Times New Roman" w:cs="Times New Roman"/>
          <w:sz w:val="24"/>
          <w:szCs w:val="24"/>
        </w:rPr>
        <w:t xml:space="preserve">e </w:t>
      </w:r>
      <w:r w:rsidR="002274AE">
        <w:rPr>
          <w:rFonts w:ascii="Times New Roman" w:eastAsia="Times New Roman" w:hAnsi="Times New Roman" w:cs="Times New Roman"/>
          <w:sz w:val="24"/>
          <w:szCs w:val="24"/>
        </w:rPr>
        <w:t>to ‘culturally unsafe’</w:t>
      </w:r>
      <w:r w:rsidR="00FC08D5">
        <w:rPr>
          <w:rFonts w:ascii="Times New Roman" w:eastAsia="Times New Roman" w:hAnsi="Times New Roman" w:cs="Times New Roman"/>
          <w:sz w:val="24"/>
          <w:szCs w:val="24"/>
        </w:rPr>
        <w:t xml:space="preserve">, </w:t>
      </w:r>
      <w:r w:rsidR="002274AE">
        <w:rPr>
          <w:rFonts w:ascii="Times New Roman" w:eastAsia="Times New Roman" w:hAnsi="Times New Roman" w:cs="Times New Roman"/>
          <w:sz w:val="24"/>
          <w:szCs w:val="24"/>
        </w:rPr>
        <w:t xml:space="preserve">spaces </w:t>
      </w:r>
      <w:r w:rsidR="0002281E">
        <w:rPr>
          <w:rFonts w:ascii="Times New Roman" w:eastAsia="Times New Roman" w:hAnsi="Times New Roman" w:cs="Times New Roman"/>
          <w:sz w:val="24"/>
          <w:szCs w:val="24"/>
        </w:rPr>
        <w:t>for Indigenous people</w:t>
      </w:r>
      <w:r w:rsidR="00986E42">
        <w:rPr>
          <w:rFonts w:ascii="Times New Roman" w:eastAsia="Times New Roman" w:hAnsi="Times New Roman" w:cs="Times New Roman"/>
          <w:sz w:val="24"/>
          <w:szCs w:val="24"/>
        </w:rPr>
        <w:t>.</w:t>
      </w:r>
      <w:r w:rsidR="00844AE2">
        <w:rPr>
          <w:rFonts w:ascii="Times New Roman" w:eastAsia="Times New Roman" w:hAnsi="Times New Roman" w:cs="Times New Roman"/>
          <w:sz w:val="24"/>
          <w:szCs w:val="24"/>
        </w:rPr>
        <w:t xml:space="preserve"> Th</w:t>
      </w:r>
      <w:r w:rsidR="005600FF">
        <w:rPr>
          <w:rFonts w:ascii="Times New Roman" w:eastAsia="Times New Roman" w:hAnsi="Times New Roman" w:cs="Times New Roman"/>
          <w:sz w:val="24"/>
          <w:szCs w:val="24"/>
        </w:rPr>
        <w:t>e</w:t>
      </w:r>
      <w:r w:rsidR="006649D7">
        <w:rPr>
          <w:rFonts w:ascii="Times New Roman" w:eastAsia="Times New Roman" w:hAnsi="Times New Roman" w:cs="Times New Roman"/>
          <w:sz w:val="24"/>
          <w:szCs w:val="24"/>
        </w:rPr>
        <w:t>se</w:t>
      </w:r>
      <w:r w:rsidR="00F37253">
        <w:rPr>
          <w:rFonts w:ascii="Times New Roman" w:eastAsia="Times New Roman" w:hAnsi="Times New Roman" w:cs="Times New Roman"/>
          <w:sz w:val="24"/>
          <w:szCs w:val="24"/>
        </w:rPr>
        <w:t xml:space="preserve"> unhealthy </w:t>
      </w:r>
      <w:r w:rsidR="001B776D">
        <w:rPr>
          <w:rFonts w:ascii="Times New Roman" w:eastAsia="Times New Roman" w:hAnsi="Times New Roman" w:cs="Times New Roman"/>
          <w:sz w:val="24"/>
          <w:szCs w:val="24"/>
        </w:rPr>
        <w:t xml:space="preserve">and </w:t>
      </w:r>
      <w:r w:rsidR="00F37253">
        <w:rPr>
          <w:rFonts w:ascii="Times New Roman" w:eastAsia="Times New Roman" w:hAnsi="Times New Roman" w:cs="Times New Roman"/>
          <w:sz w:val="24"/>
          <w:szCs w:val="24"/>
        </w:rPr>
        <w:t xml:space="preserve">oppressive environments </w:t>
      </w:r>
      <w:r w:rsidR="00FC08D5">
        <w:rPr>
          <w:rFonts w:ascii="Times New Roman" w:eastAsia="Times New Roman" w:hAnsi="Times New Roman" w:cs="Times New Roman"/>
          <w:sz w:val="24"/>
          <w:szCs w:val="24"/>
        </w:rPr>
        <w:t>can contribute to</w:t>
      </w:r>
      <w:r w:rsidR="001B776D">
        <w:rPr>
          <w:rFonts w:ascii="Times New Roman" w:eastAsia="Times New Roman" w:hAnsi="Times New Roman" w:cs="Times New Roman"/>
          <w:sz w:val="24"/>
          <w:szCs w:val="24"/>
        </w:rPr>
        <w:t xml:space="preserve"> </w:t>
      </w:r>
      <w:r w:rsidR="00FC08D5">
        <w:rPr>
          <w:rFonts w:ascii="Times New Roman" w:eastAsia="Times New Roman" w:hAnsi="Times New Roman" w:cs="Times New Roman"/>
          <w:sz w:val="24"/>
          <w:szCs w:val="24"/>
        </w:rPr>
        <w:t xml:space="preserve">poorer </w:t>
      </w:r>
      <w:r w:rsidR="002274AE">
        <w:rPr>
          <w:rFonts w:ascii="Times New Roman" w:eastAsia="Times New Roman" w:hAnsi="Times New Roman" w:cs="Times New Roman"/>
          <w:sz w:val="24"/>
          <w:szCs w:val="24"/>
        </w:rPr>
        <w:t>physical, mental</w:t>
      </w:r>
      <w:r w:rsidR="00B6075D">
        <w:rPr>
          <w:rFonts w:ascii="Times New Roman" w:eastAsia="Times New Roman" w:hAnsi="Times New Roman" w:cs="Times New Roman"/>
          <w:sz w:val="24"/>
          <w:szCs w:val="24"/>
        </w:rPr>
        <w:t xml:space="preserve"> emotional</w:t>
      </w:r>
      <w:r w:rsidR="002274AE">
        <w:rPr>
          <w:rFonts w:ascii="Times New Roman" w:eastAsia="Times New Roman" w:hAnsi="Times New Roman" w:cs="Times New Roman"/>
          <w:sz w:val="24"/>
          <w:szCs w:val="24"/>
        </w:rPr>
        <w:t xml:space="preserve"> and spiritual health of </w:t>
      </w:r>
      <w:r w:rsidR="0002281E">
        <w:rPr>
          <w:rFonts w:ascii="Times New Roman" w:eastAsia="Times New Roman" w:hAnsi="Times New Roman" w:cs="Times New Roman"/>
          <w:sz w:val="24"/>
          <w:szCs w:val="24"/>
        </w:rPr>
        <w:t xml:space="preserve">Indigenous youth.   </w:t>
      </w:r>
      <w:r w:rsidR="003F5E3B">
        <w:rPr>
          <w:rFonts w:ascii="Times New Roman" w:eastAsia="Times New Roman" w:hAnsi="Times New Roman" w:cs="Times New Roman"/>
          <w:sz w:val="24"/>
          <w:szCs w:val="24"/>
        </w:rPr>
        <w:t xml:space="preserve">.  </w:t>
      </w:r>
    </w:p>
    <w:p w14:paraId="11EC26AB" w14:textId="77777777" w:rsidR="008E6A3E" w:rsidRDefault="008E6A3E" w:rsidP="00AE046B">
      <w:pPr>
        <w:spacing w:before="2" w:after="0" w:line="480" w:lineRule="auto"/>
        <w:ind w:right="-20"/>
        <w:rPr>
          <w:rFonts w:ascii="Times New Roman" w:eastAsia="Times New Roman" w:hAnsi="Times New Roman" w:cs="Times New Roman"/>
          <w:sz w:val="24"/>
          <w:szCs w:val="24"/>
        </w:rPr>
      </w:pPr>
    </w:p>
    <w:p w14:paraId="2B942CD6" w14:textId="0C8F0B29" w:rsidR="008532F1" w:rsidRDefault="008532F1" w:rsidP="00AE046B">
      <w:pPr>
        <w:tabs>
          <w:tab w:val="left" w:pos="2260"/>
        </w:tabs>
        <w:spacing w:after="0" w:line="480" w:lineRule="auto"/>
        <w:ind w:right="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culturally safe spaces are needed for Indigenous youth in contemporary environments because culturally unsafe spaces </w:t>
      </w:r>
      <w:r w:rsidR="007B7D5D">
        <w:rPr>
          <w:rFonts w:ascii="Times New Roman" w:eastAsia="Times New Roman" w:hAnsi="Times New Roman" w:cs="Times New Roman"/>
          <w:sz w:val="24"/>
          <w:szCs w:val="24"/>
        </w:rPr>
        <w:t>run the risk of being</w:t>
      </w:r>
      <w:r>
        <w:rPr>
          <w:rFonts w:ascii="Times New Roman" w:eastAsia="Times New Roman" w:hAnsi="Times New Roman" w:cs="Times New Roman"/>
          <w:sz w:val="24"/>
          <w:szCs w:val="24"/>
        </w:rPr>
        <w:t xml:space="preserve"> recreated across generations.  For example, </w:t>
      </w:r>
      <w:r w:rsidR="007A4D7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manager for the program</w:t>
      </w:r>
      <w:r w:rsidR="0054318D">
        <w:rPr>
          <w:rFonts w:ascii="Times New Roman" w:eastAsia="Times New Roman" w:hAnsi="Times New Roman" w:cs="Times New Roman"/>
          <w:sz w:val="24"/>
          <w:szCs w:val="24"/>
        </w:rPr>
        <w:t xml:space="preserve"> </w:t>
      </w:r>
      <w:r w:rsidR="00F376CB">
        <w:rPr>
          <w:rFonts w:ascii="Times New Roman" w:eastAsia="Times New Roman" w:hAnsi="Times New Roman" w:cs="Times New Roman"/>
          <w:sz w:val="24"/>
          <w:szCs w:val="24"/>
        </w:rPr>
        <w:t>referred to in the study</w:t>
      </w:r>
      <w:r>
        <w:rPr>
          <w:rFonts w:ascii="Times New Roman" w:eastAsia="Times New Roman" w:hAnsi="Times New Roman" w:cs="Times New Roman"/>
          <w:sz w:val="24"/>
          <w:szCs w:val="24"/>
        </w:rPr>
        <w:t xml:space="preserve"> notes that, because of the unsafe spaces for Indigenous youth, it is sometimes difficult to keep some youth attracted to the </w:t>
      </w:r>
      <w:r w:rsidR="007A4D72">
        <w:rPr>
          <w:rFonts w:ascii="Times New Roman" w:eastAsia="Times New Roman" w:hAnsi="Times New Roman" w:cs="Times New Roman"/>
          <w:sz w:val="24"/>
          <w:szCs w:val="24"/>
        </w:rPr>
        <w:t>positive programs:</w:t>
      </w:r>
    </w:p>
    <w:p w14:paraId="6E88E8DA" w14:textId="77777777" w:rsidR="008532F1" w:rsidRDefault="008532F1" w:rsidP="00AE046B">
      <w:pPr>
        <w:tabs>
          <w:tab w:val="left" w:pos="2260"/>
        </w:tabs>
        <w:spacing w:after="0" w:line="480" w:lineRule="auto"/>
        <w:ind w:right="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59EE9B" w14:textId="77777777" w:rsidR="008532F1" w:rsidRPr="000F52F9" w:rsidRDefault="008532F1" w:rsidP="00AE046B">
      <w:pPr>
        <w:tabs>
          <w:tab w:val="left" w:pos="2260"/>
        </w:tabs>
        <w:spacing w:after="0" w:line="480" w:lineRule="auto"/>
        <w:ind w:left="720" w:right="274"/>
        <w:rPr>
          <w:rFonts w:ascii="Times New Roman" w:eastAsia="Times New Roman" w:hAnsi="Times New Roman" w:cs="Times New Roman"/>
          <w:sz w:val="24"/>
          <w:szCs w:val="24"/>
          <w:lang w:val="en-US"/>
        </w:rPr>
      </w:pPr>
      <w:r w:rsidRPr="008D0951">
        <w:rPr>
          <w:rFonts w:ascii="Times New Roman" w:eastAsia="Times New Roman" w:hAnsi="Times New Roman" w:cs="Times New Roman"/>
          <w:sz w:val="24"/>
          <w:szCs w:val="24"/>
          <w:lang w:val="en-US"/>
        </w:rPr>
        <w:t xml:space="preserve">Yeah. And then there’s just kids that, you know, will show up once in a while, and then they just don’t come back again and they’re involved with their gangs or got issues at home where sometimes mom and dad are, you know, abusing whatever they’re abusing and they have to be at home taking care of their siblings and stuff. I mean, it’s sad but there’s nothing we can do about that. </w:t>
      </w:r>
      <w:r>
        <w:rPr>
          <w:rFonts w:ascii="Times New Roman" w:eastAsia="Times New Roman" w:hAnsi="Times New Roman" w:cs="Times New Roman"/>
          <w:sz w:val="24"/>
          <w:szCs w:val="24"/>
          <w:lang w:val="en-US"/>
        </w:rPr>
        <w:t xml:space="preserve">  (‘M’, Interview, October 22, 2014).  </w:t>
      </w:r>
      <w:r w:rsidRPr="008D0951">
        <w:rPr>
          <w:rFonts w:ascii="Times New Roman" w:eastAsia="Times New Roman" w:hAnsi="Times New Roman" w:cs="Times New Roman"/>
          <w:sz w:val="24"/>
          <w:szCs w:val="24"/>
          <w:lang w:val="en-US"/>
        </w:rPr>
        <w:t xml:space="preserve"> </w:t>
      </w:r>
    </w:p>
    <w:p w14:paraId="36236A14" w14:textId="77777777" w:rsidR="008532F1" w:rsidRDefault="008532F1" w:rsidP="00AE046B">
      <w:pPr>
        <w:tabs>
          <w:tab w:val="left" w:pos="2260"/>
        </w:tabs>
        <w:spacing w:after="0" w:line="480" w:lineRule="auto"/>
        <w:ind w:right="274"/>
        <w:rPr>
          <w:rFonts w:ascii="Times New Roman" w:eastAsia="Times New Roman" w:hAnsi="Times New Roman" w:cs="Times New Roman"/>
          <w:sz w:val="24"/>
          <w:szCs w:val="24"/>
        </w:rPr>
      </w:pPr>
    </w:p>
    <w:p w14:paraId="396758A2" w14:textId="17BB3225" w:rsidR="006C5CA1" w:rsidRDefault="008532F1" w:rsidP="00816A8D">
      <w:pPr>
        <w:spacing w:before="2" w:after="0" w:line="480" w:lineRule="auto"/>
        <w:ind w:right="-20"/>
        <w:rPr>
          <w:rFonts w:ascii="Times New Roman" w:hAnsi="Times New Roman" w:cs="Times New Roman"/>
          <w:b/>
          <w:bCs/>
          <w:sz w:val="24"/>
          <w:szCs w:val="24"/>
          <w:lang w:val="en-US"/>
        </w:rPr>
      </w:pPr>
      <w:r>
        <w:rPr>
          <w:rFonts w:ascii="Times New Roman" w:eastAsia="Times New Roman" w:hAnsi="Times New Roman" w:cs="Times New Roman"/>
          <w:sz w:val="24"/>
          <w:szCs w:val="24"/>
        </w:rPr>
        <w:lastRenderedPageBreak/>
        <w:t>Within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Indigenous communities,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“depression,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self-destructive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behaviour, suicidal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thoughts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gestures,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anxiety,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self-esteem,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anger,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difficulty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recognizing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 expressing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emotions”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(Yellow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Heart,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2003</w:t>
      </w:r>
      <w:r w:rsidR="006A5DBF">
        <w:rPr>
          <w:rFonts w:ascii="Times New Roman" w:eastAsia="Times New Roman" w:hAnsi="Times New Roman" w:cs="Times New Roman"/>
          <w:sz w:val="24"/>
          <w:szCs w:val="24"/>
        </w:rPr>
        <w:t>, p. 7</w:t>
      </w:r>
      <w:r>
        <w:rPr>
          <w:rFonts w:ascii="Times New Roman" w:eastAsia="Times New Roman" w:hAnsi="Times New Roman" w:cs="Times New Roman"/>
          <w:sz w:val="24"/>
          <w:szCs w:val="24"/>
        </w:rPr>
        <w:t>)</w:t>
      </w:r>
      <w:r w:rsidR="007B7D5D">
        <w:rPr>
          <w:rFonts w:ascii="Times New Roman" w:eastAsia="Times New Roman" w:hAnsi="Times New Roman" w:cs="Times New Roman"/>
          <w:sz w:val="24"/>
          <w:szCs w:val="24"/>
        </w:rPr>
        <w:t xml:space="preserve"> </w:t>
      </w:r>
      <w:r w:rsidR="00986E42">
        <w:rPr>
          <w:rFonts w:ascii="Times New Roman" w:eastAsia="Times New Roman" w:hAnsi="Times New Roman" w:cs="Times New Roman"/>
          <w:sz w:val="24"/>
          <w:szCs w:val="24"/>
        </w:rPr>
        <w:t xml:space="preserve">  Thus, </w:t>
      </w:r>
      <w:r w:rsidR="00873AB0">
        <w:rPr>
          <w:rFonts w:ascii="Times New Roman" w:eastAsia="Times New Roman" w:hAnsi="Times New Roman" w:cs="Times New Roman"/>
          <w:sz w:val="24"/>
          <w:szCs w:val="24"/>
        </w:rPr>
        <w:t>‘</w:t>
      </w:r>
      <w:r w:rsidR="00C0576A">
        <w:rPr>
          <w:rFonts w:ascii="Times New Roman" w:eastAsia="Times New Roman" w:hAnsi="Times New Roman" w:cs="Times New Roman"/>
          <w:sz w:val="24"/>
          <w:szCs w:val="24"/>
        </w:rPr>
        <w:t>culturally unsafe</w:t>
      </w:r>
      <w:r w:rsidR="00873AB0">
        <w:rPr>
          <w:rFonts w:ascii="Times New Roman" w:eastAsia="Times New Roman" w:hAnsi="Times New Roman" w:cs="Times New Roman"/>
          <w:sz w:val="24"/>
          <w:szCs w:val="24"/>
        </w:rPr>
        <w:t>’</w:t>
      </w:r>
      <w:r w:rsidR="00C0576A">
        <w:rPr>
          <w:rFonts w:ascii="Times New Roman" w:eastAsia="Times New Roman" w:hAnsi="Times New Roman" w:cs="Times New Roman"/>
          <w:sz w:val="24"/>
          <w:szCs w:val="24"/>
        </w:rPr>
        <w:t xml:space="preserve"> environments </w:t>
      </w:r>
      <w:r w:rsidR="00F376CB">
        <w:rPr>
          <w:rFonts w:ascii="Times New Roman" w:eastAsia="Times New Roman" w:hAnsi="Times New Roman" w:cs="Times New Roman"/>
          <w:sz w:val="24"/>
          <w:szCs w:val="24"/>
        </w:rPr>
        <w:t>are a cause of</w:t>
      </w:r>
      <w:r w:rsidR="00C0576A">
        <w:rPr>
          <w:rFonts w:ascii="Times New Roman" w:eastAsia="Times New Roman" w:hAnsi="Times New Roman" w:cs="Times New Roman"/>
          <w:sz w:val="24"/>
          <w:szCs w:val="24"/>
        </w:rPr>
        <w:t xml:space="preserve"> serious concern</w:t>
      </w:r>
      <w:r w:rsidR="007A4D72">
        <w:rPr>
          <w:rFonts w:ascii="Times New Roman" w:eastAsia="Times New Roman" w:hAnsi="Times New Roman" w:cs="Times New Roman"/>
          <w:sz w:val="24"/>
          <w:szCs w:val="24"/>
        </w:rPr>
        <w:t xml:space="preserve"> –something that</w:t>
      </w:r>
      <w:r w:rsidR="00C0576A">
        <w:rPr>
          <w:rFonts w:ascii="Times New Roman" w:eastAsia="Times New Roman" w:hAnsi="Times New Roman" w:cs="Times New Roman"/>
          <w:sz w:val="24"/>
          <w:szCs w:val="24"/>
        </w:rPr>
        <w:t xml:space="preserve"> </w:t>
      </w:r>
      <w:r w:rsidR="007A4D72">
        <w:rPr>
          <w:rFonts w:ascii="Times New Roman" w:eastAsia="Times New Roman" w:hAnsi="Times New Roman" w:cs="Times New Roman"/>
          <w:sz w:val="24"/>
          <w:szCs w:val="24"/>
        </w:rPr>
        <w:t>is</w:t>
      </w:r>
      <w:r w:rsidR="006A1BED">
        <w:rPr>
          <w:rFonts w:ascii="Times New Roman" w:eastAsia="Times New Roman" w:hAnsi="Times New Roman" w:cs="Times New Roman"/>
          <w:sz w:val="24"/>
          <w:szCs w:val="24"/>
        </w:rPr>
        <w:t xml:space="preserve"> </w:t>
      </w:r>
      <w:r w:rsidR="00C0576A">
        <w:rPr>
          <w:rFonts w:ascii="Times New Roman" w:eastAsia="Times New Roman" w:hAnsi="Times New Roman" w:cs="Times New Roman"/>
          <w:sz w:val="24"/>
          <w:szCs w:val="24"/>
        </w:rPr>
        <w:t xml:space="preserve">now </w:t>
      </w:r>
      <w:r w:rsidR="003F5E3B">
        <w:rPr>
          <w:rFonts w:ascii="Times New Roman" w:eastAsia="Times New Roman" w:hAnsi="Times New Roman" w:cs="Times New Roman"/>
          <w:sz w:val="24"/>
          <w:szCs w:val="24"/>
        </w:rPr>
        <w:t xml:space="preserve">being </w:t>
      </w:r>
      <w:r w:rsidR="00C0576A">
        <w:rPr>
          <w:rFonts w:ascii="Times New Roman" w:eastAsia="Times New Roman" w:hAnsi="Times New Roman" w:cs="Times New Roman"/>
          <w:sz w:val="24"/>
          <w:szCs w:val="24"/>
        </w:rPr>
        <w:t>recognized by both the Indigenous and non-Indigenous population</w:t>
      </w:r>
      <w:r w:rsidR="003F5E3B">
        <w:rPr>
          <w:rFonts w:ascii="Times New Roman" w:eastAsia="Times New Roman" w:hAnsi="Times New Roman" w:cs="Times New Roman"/>
          <w:sz w:val="24"/>
          <w:szCs w:val="24"/>
        </w:rPr>
        <w:t xml:space="preserve">s.  </w:t>
      </w:r>
      <w:r w:rsidR="00536BC4">
        <w:rPr>
          <w:rFonts w:ascii="Times New Roman" w:eastAsia="Times New Roman" w:hAnsi="Times New Roman" w:cs="Times New Roman"/>
          <w:sz w:val="24"/>
          <w:szCs w:val="24"/>
        </w:rPr>
        <w:t>Canada</w:t>
      </w:r>
      <w:r w:rsidR="003F5E3B">
        <w:rPr>
          <w:rFonts w:ascii="Times New Roman" w:eastAsia="Times New Roman" w:hAnsi="Times New Roman" w:cs="Times New Roman"/>
          <w:sz w:val="24"/>
          <w:szCs w:val="24"/>
        </w:rPr>
        <w:t xml:space="preserve"> recent</w:t>
      </w:r>
      <w:r w:rsidR="00536BC4">
        <w:rPr>
          <w:rFonts w:ascii="Times New Roman" w:eastAsia="Times New Roman" w:hAnsi="Times New Roman" w:cs="Times New Roman"/>
          <w:sz w:val="24"/>
          <w:szCs w:val="24"/>
        </w:rPr>
        <w:t>ly</w:t>
      </w:r>
      <w:r w:rsidR="003F5E3B">
        <w:rPr>
          <w:rFonts w:ascii="Times New Roman" w:eastAsia="Times New Roman" w:hAnsi="Times New Roman" w:cs="Times New Roman"/>
          <w:sz w:val="24"/>
          <w:szCs w:val="24"/>
        </w:rPr>
        <w:t xml:space="preserve"> release</w:t>
      </w:r>
      <w:r w:rsidR="00536BC4">
        <w:rPr>
          <w:rFonts w:ascii="Times New Roman" w:eastAsia="Times New Roman" w:hAnsi="Times New Roman" w:cs="Times New Roman"/>
          <w:sz w:val="24"/>
          <w:szCs w:val="24"/>
        </w:rPr>
        <w:t>d</w:t>
      </w:r>
      <w:r w:rsidR="003F5E3B">
        <w:rPr>
          <w:rFonts w:ascii="Times New Roman" w:eastAsia="Times New Roman" w:hAnsi="Times New Roman" w:cs="Times New Roman"/>
          <w:sz w:val="24"/>
          <w:szCs w:val="24"/>
        </w:rPr>
        <w:t xml:space="preserve"> the findings of the Truth and Rec</w:t>
      </w:r>
      <w:r w:rsidR="008E6A3E">
        <w:rPr>
          <w:rFonts w:ascii="Times New Roman" w:eastAsia="Times New Roman" w:hAnsi="Times New Roman" w:cs="Times New Roman"/>
          <w:sz w:val="24"/>
          <w:szCs w:val="24"/>
        </w:rPr>
        <w:t>onciliation Co</w:t>
      </w:r>
      <w:r w:rsidR="006A1BED">
        <w:rPr>
          <w:rFonts w:ascii="Times New Roman" w:eastAsia="Times New Roman" w:hAnsi="Times New Roman" w:cs="Times New Roman"/>
          <w:sz w:val="24"/>
          <w:szCs w:val="24"/>
        </w:rPr>
        <w:t>mmission</w:t>
      </w:r>
      <w:r w:rsidR="00536BC4">
        <w:rPr>
          <w:rFonts w:ascii="Times New Roman" w:eastAsia="Times New Roman" w:hAnsi="Times New Roman" w:cs="Times New Roman"/>
          <w:sz w:val="24"/>
          <w:szCs w:val="24"/>
        </w:rPr>
        <w:t xml:space="preserve"> (TRC)</w:t>
      </w:r>
      <w:r w:rsidR="00986E42">
        <w:rPr>
          <w:rFonts w:ascii="Times New Roman" w:eastAsia="Times New Roman" w:hAnsi="Times New Roman" w:cs="Times New Roman"/>
          <w:sz w:val="24"/>
          <w:szCs w:val="24"/>
        </w:rPr>
        <w:t xml:space="preserve"> </w:t>
      </w:r>
      <w:r w:rsidR="007A4D72">
        <w:rPr>
          <w:rFonts w:ascii="Times New Roman" w:eastAsia="Times New Roman" w:hAnsi="Times New Roman" w:cs="Times New Roman"/>
          <w:sz w:val="24"/>
          <w:szCs w:val="24"/>
        </w:rPr>
        <w:t>pertaining to the operation of Indian Residential Schools</w:t>
      </w:r>
      <w:r w:rsidR="00536BC4">
        <w:rPr>
          <w:rFonts w:ascii="Times New Roman" w:eastAsia="Times New Roman" w:hAnsi="Times New Roman" w:cs="Times New Roman"/>
          <w:sz w:val="24"/>
          <w:szCs w:val="24"/>
        </w:rPr>
        <w:t xml:space="preserve">;  </w:t>
      </w:r>
      <w:r w:rsidR="00F376CB">
        <w:rPr>
          <w:rFonts w:ascii="Times New Roman" w:eastAsia="Times New Roman" w:hAnsi="Times New Roman" w:cs="Times New Roman"/>
          <w:sz w:val="24"/>
          <w:szCs w:val="24"/>
        </w:rPr>
        <w:t xml:space="preserve"> </w:t>
      </w:r>
      <w:r w:rsidR="00536BC4">
        <w:rPr>
          <w:rFonts w:ascii="Times New Roman" w:eastAsia="Times New Roman" w:hAnsi="Times New Roman" w:cs="Times New Roman"/>
          <w:sz w:val="24"/>
          <w:szCs w:val="24"/>
        </w:rPr>
        <w:t>In the TRC Summary Report, the term</w:t>
      </w:r>
      <w:r w:rsidR="008E6A3E">
        <w:rPr>
          <w:rFonts w:ascii="Times New Roman" w:eastAsia="Times New Roman" w:hAnsi="Times New Roman" w:cs="Times New Roman"/>
          <w:sz w:val="24"/>
          <w:szCs w:val="24"/>
        </w:rPr>
        <w:t xml:space="preserve"> </w:t>
      </w:r>
      <w:r w:rsidR="00536BC4">
        <w:rPr>
          <w:rFonts w:ascii="Times New Roman" w:eastAsia="Times New Roman" w:hAnsi="Times New Roman" w:cs="Times New Roman"/>
          <w:sz w:val="24"/>
          <w:szCs w:val="24"/>
        </w:rPr>
        <w:t>‘</w:t>
      </w:r>
      <w:r w:rsidR="008E6A3E">
        <w:rPr>
          <w:rFonts w:ascii="Times New Roman" w:eastAsia="Times New Roman" w:hAnsi="Times New Roman" w:cs="Times New Roman"/>
          <w:sz w:val="24"/>
          <w:szCs w:val="24"/>
        </w:rPr>
        <w:t>cultural genocide</w:t>
      </w:r>
      <w:r w:rsidR="00536BC4">
        <w:rPr>
          <w:rFonts w:ascii="Times New Roman" w:eastAsia="Times New Roman" w:hAnsi="Times New Roman" w:cs="Times New Roman"/>
          <w:sz w:val="24"/>
          <w:szCs w:val="24"/>
        </w:rPr>
        <w:t>’</w:t>
      </w:r>
      <w:r w:rsidR="00D0328D">
        <w:rPr>
          <w:rFonts w:ascii="Times New Roman" w:eastAsia="Times New Roman" w:hAnsi="Times New Roman" w:cs="Times New Roman"/>
          <w:sz w:val="24"/>
          <w:szCs w:val="24"/>
        </w:rPr>
        <w:t xml:space="preserve"> </w:t>
      </w:r>
      <w:r w:rsidR="00536BC4">
        <w:rPr>
          <w:rFonts w:ascii="Times New Roman" w:eastAsia="Times New Roman" w:hAnsi="Times New Roman" w:cs="Times New Roman"/>
          <w:sz w:val="24"/>
          <w:szCs w:val="24"/>
        </w:rPr>
        <w:t xml:space="preserve"> (p. 1) </w:t>
      </w:r>
      <w:r w:rsidR="006A1BED">
        <w:rPr>
          <w:rFonts w:ascii="Times New Roman" w:eastAsia="Times New Roman" w:hAnsi="Times New Roman" w:cs="Times New Roman"/>
          <w:sz w:val="24"/>
          <w:szCs w:val="24"/>
        </w:rPr>
        <w:t xml:space="preserve">is used </w:t>
      </w:r>
      <w:r w:rsidR="00D0328D">
        <w:rPr>
          <w:rFonts w:ascii="Times New Roman" w:eastAsia="Times New Roman" w:hAnsi="Times New Roman" w:cs="Times New Roman"/>
          <w:sz w:val="24"/>
          <w:szCs w:val="24"/>
        </w:rPr>
        <w:t>to de</w:t>
      </w:r>
      <w:r w:rsidR="005600FF">
        <w:rPr>
          <w:rFonts w:ascii="Times New Roman" w:eastAsia="Times New Roman" w:hAnsi="Times New Roman" w:cs="Times New Roman"/>
          <w:sz w:val="24"/>
          <w:szCs w:val="24"/>
        </w:rPr>
        <w:t>scribe how culturally unsafe tho</w:t>
      </w:r>
      <w:r w:rsidR="00D0328D">
        <w:rPr>
          <w:rFonts w:ascii="Times New Roman" w:eastAsia="Times New Roman" w:hAnsi="Times New Roman" w:cs="Times New Roman"/>
          <w:sz w:val="24"/>
          <w:szCs w:val="24"/>
        </w:rPr>
        <w:t xml:space="preserve">se spaces actually were (TRC, 2015).  As the antithesis of </w:t>
      </w:r>
      <w:proofErr w:type="spellStart"/>
      <w:r w:rsidR="00D0328D">
        <w:rPr>
          <w:rFonts w:ascii="Times New Roman" w:eastAsia="Times New Roman" w:hAnsi="Times New Roman" w:cs="Times New Roman"/>
          <w:sz w:val="24"/>
          <w:szCs w:val="24"/>
        </w:rPr>
        <w:t>ethnogenesis</w:t>
      </w:r>
      <w:proofErr w:type="spellEnd"/>
      <w:r w:rsidR="00D0328D">
        <w:rPr>
          <w:rFonts w:ascii="Times New Roman" w:eastAsia="Times New Roman" w:hAnsi="Times New Roman" w:cs="Times New Roman"/>
          <w:sz w:val="24"/>
          <w:szCs w:val="24"/>
        </w:rPr>
        <w:t xml:space="preserve">, cultural genocide involves a direct action aimed at destroying the </w:t>
      </w:r>
      <w:r w:rsidR="00D0328D" w:rsidRPr="003B138B">
        <w:rPr>
          <w:rFonts w:ascii="Times New Roman" w:hAnsi="Times New Roman" w:cs="Times New Roman"/>
          <w:iCs/>
          <w:sz w:val="24"/>
          <w:szCs w:val="24"/>
          <w:lang w:val="en-US"/>
        </w:rPr>
        <w:t>structures and practices that allow the group to continue as a group</w:t>
      </w:r>
      <w:r w:rsidR="00D0328D">
        <w:rPr>
          <w:rStyle w:val="FootnoteReference"/>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0328D">
        <w:rPr>
          <w:rStyle w:val="FootnoteReference"/>
          <w:rFonts w:ascii="Times New Roman" w:eastAsia="Times New Roman" w:hAnsi="Times New Roman" w:cs="Times New Roman"/>
          <w:sz w:val="24"/>
          <w:szCs w:val="24"/>
        </w:rPr>
        <w:t xml:space="preserve">   </w:t>
      </w:r>
      <w:r w:rsidR="00B6075D">
        <w:rPr>
          <w:rFonts w:ascii="Times New Roman" w:eastAsia="Times New Roman" w:hAnsi="Times New Roman" w:cs="Times New Roman"/>
          <w:sz w:val="24"/>
          <w:szCs w:val="24"/>
        </w:rPr>
        <w:t xml:space="preserve">This </w:t>
      </w:r>
      <w:r w:rsidR="00A32367">
        <w:rPr>
          <w:rFonts w:ascii="Times New Roman" w:eastAsia="Times New Roman" w:hAnsi="Times New Roman" w:cs="Times New Roman"/>
          <w:sz w:val="24"/>
          <w:szCs w:val="24"/>
        </w:rPr>
        <w:t xml:space="preserve">article </w:t>
      </w:r>
      <w:r w:rsidR="00B6075D">
        <w:rPr>
          <w:rFonts w:ascii="Times New Roman" w:eastAsia="Times New Roman" w:hAnsi="Times New Roman" w:cs="Times New Roman"/>
          <w:sz w:val="24"/>
          <w:szCs w:val="24"/>
        </w:rPr>
        <w:t xml:space="preserve">responds to this challenge </w:t>
      </w:r>
      <w:r w:rsidR="00986E42">
        <w:rPr>
          <w:rFonts w:ascii="Times New Roman" w:eastAsia="Times New Roman" w:hAnsi="Times New Roman" w:cs="Times New Roman"/>
          <w:sz w:val="24"/>
          <w:szCs w:val="24"/>
        </w:rPr>
        <w:t xml:space="preserve">though </w:t>
      </w:r>
      <w:r w:rsidR="00F376CB">
        <w:rPr>
          <w:rFonts w:ascii="Times New Roman" w:eastAsia="Times New Roman" w:hAnsi="Times New Roman" w:cs="Times New Roman"/>
          <w:sz w:val="24"/>
          <w:szCs w:val="24"/>
        </w:rPr>
        <w:t xml:space="preserve">describing an </w:t>
      </w:r>
      <w:proofErr w:type="spellStart"/>
      <w:r w:rsidR="00F376CB">
        <w:rPr>
          <w:rFonts w:ascii="Times New Roman" w:eastAsia="Times New Roman" w:hAnsi="Times New Roman" w:cs="Times New Roman"/>
          <w:sz w:val="24"/>
          <w:szCs w:val="24"/>
        </w:rPr>
        <w:t>ethnogenetic</w:t>
      </w:r>
      <w:proofErr w:type="spellEnd"/>
      <w:r w:rsidR="00F376CB">
        <w:rPr>
          <w:rFonts w:ascii="Times New Roman" w:eastAsia="Times New Roman" w:hAnsi="Times New Roman" w:cs="Times New Roman"/>
          <w:sz w:val="24"/>
          <w:szCs w:val="24"/>
        </w:rPr>
        <w:t xml:space="preserve"> process</w:t>
      </w:r>
      <w:r w:rsidR="00B6075D">
        <w:rPr>
          <w:rFonts w:ascii="Times New Roman" w:eastAsia="Times New Roman" w:hAnsi="Times New Roman" w:cs="Times New Roman"/>
          <w:sz w:val="24"/>
          <w:szCs w:val="24"/>
        </w:rPr>
        <w:t xml:space="preserve"> which </w:t>
      </w:r>
      <w:r w:rsidR="00986E42">
        <w:rPr>
          <w:rFonts w:ascii="Times New Roman" w:eastAsia="Times New Roman" w:hAnsi="Times New Roman" w:cs="Times New Roman"/>
          <w:sz w:val="24"/>
          <w:szCs w:val="24"/>
        </w:rPr>
        <w:t>focuses on how a</w:t>
      </w:r>
      <w:r w:rsidR="00B6075D">
        <w:rPr>
          <w:rFonts w:ascii="Times New Roman" w:eastAsia="Times New Roman" w:hAnsi="Times New Roman" w:cs="Times New Roman"/>
          <w:sz w:val="24"/>
          <w:szCs w:val="24"/>
        </w:rPr>
        <w:t xml:space="preserve"> community</w:t>
      </w:r>
      <w:r w:rsidR="00267FB4">
        <w:rPr>
          <w:rFonts w:ascii="Times New Roman" w:eastAsia="Times New Roman" w:hAnsi="Times New Roman" w:cs="Times New Roman"/>
          <w:sz w:val="24"/>
          <w:szCs w:val="24"/>
        </w:rPr>
        <w:t xml:space="preserve"> maintains</w:t>
      </w:r>
      <w:r w:rsidR="003645DA">
        <w:rPr>
          <w:rFonts w:ascii="Times New Roman" w:eastAsia="Times New Roman" w:hAnsi="Times New Roman" w:cs="Times New Roman"/>
          <w:sz w:val="24"/>
          <w:szCs w:val="24"/>
        </w:rPr>
        <w:t xml:space="preserve"> </w:t>
      </w:r>
      <w:r w:rsidR="00267FB4">
        <w:rPr>
          <w:rFonts w:ascii="Times New Roman" w:eastAsia="Times New Roman" w:hAnsi="Times New Roman" w:cs="Times New Roman"/>
          <w:sz w:val="24"/>
          <w:szCs w:val="24"/>
        </w:rPr>
        <w:t>connections to</w:t>
      </w:r>
      <w:r w:rsidR="00986E42">
        <w:rPr>
          <w:rFonts w:ascii="Times New Roman" w:eastAsia="Times New Roman" w:hAnsi="Times New Roman" w:cs="Times New Roman"/>
          <w:sz w:val="24"/>
          <w:szCs w:val="24"/>
        </w:rPr>
        <w:t xml:space="preserve"> their</w:t>
      </w:r>
      <w:r w:rsidR="00267FB4">
        <w:rPr>
          <w:rFonts w:ascii="Times New Roman" w:eastAsia="Times New Roman" w:hAnsi="Times New Roman" w:cs="Times New Roman"/>
          <w:sz w:val="24"/>
          <w:szCs w:val="24"/>
        </w:rPr>
        <w:t xml:space="preserve"> traditional/cultural knowledge </w:t>
      </w:r>
      <w:r w:rsidR="00F376CB">
        <w:rPr>
          <w:rFonts w:ascii="Times New Roman" w:eastAsia="Times New Roman" w:hAnsi="Times New Roman" w:cs="Times New Roman"/>
          <w:sz w:val="24"/>
          <w:szCs w:val="24"/>
        </w:rPr>
        <w:t>and uses</w:t>
      </w:r>
      <w:r w:rsidR="003645DA">
        <w:rPr>
          <w:rFonts w:ascii="Times New Roman" w:eastAsia="Times New Roman" w:hAnsi="Times New Roman" w:cs="Times New Roman"/>
          <w:sz w:val="24"/>
          <w:szCs w:val="24"/>
        </w:rPr>
        <w:t xml:space="preserve"> it</w:t>
      </w:r>
      <w:r w:rsidR="00267FB4">
        <w:rPr>
          <w:rFonts w:ascii="Times New Roman" w:eastAsia="Times New Roman" w:hAnsi="Times New Roman" w:cs="Times New Roman"/>
          <w:sz w:val="24"/>
          <w:szCs w:val="24"/>
        </w:rPr>
        <w:t xml:space="preserve"> in modern day contexts </w:t>
      </w:r>
      <w:r w:rsidR="003645DA">
        <w:rPr>
          <w:rFonts w:ascii="Times New Roman" w:eastAsia="Times New Roman" w:hAnsi="Times New Roman" w:cs="Times New Roman"/>
          <w:sz w:val="24"/>
          <w:szCs w:val="24"/>
        </w:rPr>
        <w:t>to become healthier.</w:t>
      </w:r>
    </w:p>
    <w:p w14:paraId="16B583E5" w14:textId="77777777" w:rsidR="003133DD" w:rsidRDefault="003133DD" w:rsidP="00AE046B">
      <w:pPr>
        <w:suppressAutoHyphens/>
        <w:spacing w:after="0" w:line="480" w:lineRule="auto"/>
        <w:rPr>
          <w:rFonts w:ascii="Times New Roman" w:eastAsia="Calibri" w:hAnsi="Times New Roman" w:cs="Times New Roman"/>
          <w:color w:val="000000"/>
          <w:kern w:val="1"/>
          <w:sz w:val="24"/>
          <w:szCs w:val="24"/>
          <w:lang w:eastAsia="en-CA"/>
        </w:rPr>
      </w:pPr>
    </w:p>
    <w:p w14:paraId="79BFF5C1" w14:textId="77777777" w:rsidR="006C5CA1" w:rsidRPr="00FE2FA6" w:rsidRDefault="006C5CA1" w:rsidP="00AE046B">
      <w:pPr>
        <w:autoSpaceDE w:val="0"/>
        <w:autoSpaceDN w:val="0"/>
        <w:adjustRightInd w:val="0"/>
        <w:spacing w:after="0" w:line="480" w:lineRule="auto"/>
        <w:rPr>
          <w:rFonts w:ascii="Times New Roman" w:hAnsi="Times New Roman" w:cs="Times New Roman"/>
          <w:b/>
          <w:bCs/>
          <w:i/>
          <w:sz w:val="24"/>
          <w:szCs w:val="24"/>
          <w:lang w:val="en-US"/>
        </w:rPr>
      </w:pPr>
      <w:bookmarkStart w:id="1" w:name="_Toc344679417"/>
      <w:r w:rsidRPr="00FE2FA6">
        <w:rPr>
          <w:rFonts w:ascii="Times New Roman" w:hAnsi="Times New Roman" w:cs="Times New Roman"/>
          <w:b/>
          <w:bCs/>
          <w:i/>
          <w:sz w:val="24"/>
          <w:szCs w:val="24"/>
          <w:lang w:val="en-US"/>
        </w:rPr>
        <w:t>The</w:t>
      </w:r>
      <w:r w:rsidR="00B52307">
        <w:rPr>
          <w:rFonts w:ascii="Times New Roman" w:hAnsi="Times New Roman" w:cs="Times New Roman"/>
          <w:b/>
          <w:bCs/>
          <w:i/>
          <w:sz w:val="24"/>
          <w:szCs w:val="24"/>
          <w:lang w:val="en-US"/>
        </w:rPr>
        <w:t xml:space="preserve"> harmonization</w:t>
      </w:r>
      <w:r w:rsidRPr="00FE2FA6">
        <w:rPr>
          <w:rFonts w:ascii="Times New Roman" w:hAnsi="Times New Roman" w:cs="Times New Roman"/>
          <w:b/>
          <w:bCs/>
          <w:i/>
          <w:sz w:val="24"/>
          <w:szCs w:val="24"/>
          <w:lang w:val="en-US"/>
        </w:rPr>
        <w:t xml:space="preserve"> of </w:t>
      </w:r>
      <w:proofErr w:type="spellStart"/>
      <w:r w:rsidRPr="00FE2FA6">
        <w:rPr>
          <w:rFonts w:ascii="Times New Roman" w:hAnsi="Times New Roman" w:cs="Times New Roman"/>
          <w:b/>
          <w:bCs/>
          <w:i/>
          <w:sz w:val="24"/>
          <w:szCs w:val="24"/>
          <w:lang w:val="en-US"/>
        </w:rPr>
        <w:t>Ethnogenesis</w:t>
      </w:r>
      <w:proofErr w:type="spellEnd"/>
      <w:r w:rsidRPr="00FE2FA6">
        <w:rPr>
          <w:rFonts w:ascii="Times New Roman" w:hAnsi="Times New Roman" w:cs="Times New Roman"/>
          <w:b/>
          <w:bCs/>
          <w:i/>
          <w:sz w:val="24"/>
          <w:szCs w:val="24"/>
          <w:lang w:val="en-US"/>
        </w:rPr>
        <w:t xml:space="preserve"> and Cultural Safety</w:t>
      </w:r>
    </w:p>
    <w:p w14:paraId="2CFDFBB1" w14:textId="7CAD921A" w:rsidR="00C64F0F" w:rsidRDefault="00C64F0F" w:rsidP="00AE046B">
      <w:pPr>
        <w:suppressLineNumbers/>
        <w:suppressAutoHyphens/>
        <w:spacing w:after="0" w:line="480" w:lineRule="auto"/>
        <w:rPr>
          <w:rFonts w:ascii="Times New Roman" w:eastAsia="Calibri" w:hAnsi="Times New Roman" w:cs="Times New Roman"/>
          <w:color w:val="000000"/>
          <w:kern w:val="1"/>
          <w:sz w:val="24"/>
          <w:szCs w:val="24"/>
          <w:lang w:val="en-US" w:eastAsia="en-CA"/>
        </w:rPr>
      </w:pPr>
      <w:r w:rsidRPr="00C64F0F">
        <w:rPr>
          <w:rFonts w:ascii="Times New Roman" w:eastAsia="Calibri" w:hAnsi="Times New Roman" w:cs="Times New Roman"/>
          <w:color w:val="000000"/>
          <w:kern w:val="1"/>
          <w:sz w:val="24"/>
          <w:szCs w:val="24"/>
          <w:lang w:val="en-US" w:eastAsia="en-CA"/>
        </w:rPr>
        <w:t xml:space="preserve"> The benefits of considering cultural safety and </w:t>
      </w:r>
      <w:proofErr w:type="spellStart"/>
      <w:r w:rsidRPr="00C64F0F">
        <w:rPr>
          <w:rFonts w:ascii="Times New Roman" w:eastAsia="Calibri" w:hAnsi="Times New Roman" w:cs="Times New Roman"/>
          <w:color w:val="000000"/>
          <w:kern w:val="1"/>
          <w:sz w:val="24"/>
          <w:szCs w:val="24"/>
          <w:lang w:val="en-US" w:eastAsia="en-CA"/>
        </w:rPr>
        <w:t>ethnogenesis</w:t>
      </w:r>
      <w:proofErr w:type="spellEnd"/>
      <w:r w:rsidRPr="00C64F0F">
        <w:rPr>
          <w:rFonts w:ascii="Times New Roman" w:eastAsia="Calibri" w:hAnsi="Times New Roman" w:cs="Times New Roman"/>
          <w:color w:val="000000"/>
          <w:kern w:val="1"/>
          <w:sz w:val="24"/>
          <w:szCs w:val="24"/>
          <w:lang w:val="en-US" w:eastAsia="en-CA"/>
        </w:rPr>
        <w:t xml:space="preserve"> </w:t>
      </w:r>
      <w:r w:rsidR="00D64FE4">
        <w:rPr>
          <w:rFonts w:ascii="Times New Roman" w:eastAsia="Calibri" w:hAnsi="Times New Roman" w:cs="Times New Roman"/>
          <w:color w:val="000000"/>
          <w:kern w:val="1"/>
          <w:sz w:val="24"/>
          <w:szCs w:val="24"/>
          <w:lang w:val="en-US" w:eastAsia="en-CA"/>
        </w:rPr>
        <w:t xml:space="preserve">together was arrived at after </w:t>
      </w:r>
      <w:r w:rsidRPr="00C64F0F">
        <w:rPr>
          <w:rFonts w:ascii="Times New Roman" w:eastAsia="Calibri" w:hAnsi="Times New Roman" w:cs="Times New Roman"/>
          <w:color w:val="000000"/>
          <w:kern w:val="1"/>
          <w:sz w:val="24"/>
          <w:szCs w:val="24"/>
          <w:lang w:val="en-US" w:eastAsia="en-CA"/>
        </w:rPr>
        <w:t>many years of contemplating several discussions that were occurring within various Indigenous communities</w:t>
      </w:r>
      <w:r w:rsidR="00526C8C">
        <w:rPr>
          <w:rFonts w:ascii="Times New Roman" w:eastAsia="Calibri" w:hAnsi="Times New Roman" w:cs="Times New Roman"/>
          <w:color w:val="000000"/>
          <w:kern w:val="1"/>
          <w:sz w:val="24"/>
          <w:szCs w:val="24"/>
          <w:lang w:val="en-US" w:eastAsia="en-CA"/>
        </w:rPr>
        <w:t xml:space="preserve">, </w:t>
      </w:r>
      <w:r w:rsidRPr="00C64F0F">
        <w:rPr>
          <w:rFonts w:ascii="Times New Roman" w:eastAsia="Calibri" w:hAnsi="Times New Roman" w:cs="Times New Roman"/>
          <w:color w:val="000000"/>
          <w:kern w:val="1"/>
          <w:sz w:val="24"/>
          <w:szCs w:val="24"/>
          <w:lang w:val="en-US" w:eastAsia="en-CA"/>
        </w:rPr>
        <w:t>including discussions with many traditional knowledge carriers</w:t>
      </w:r>
      <w:r w:rsidR="00526C8C">
        <w:rPr>
          <w:rFonts w:ascii="Times New Roman" w:eastAsia="Calibri" w:hAnsi="Times New Roman" w:cs="Times New Roman"/>
          <w:color w:val="000000"/>
          <w:kern w:val="1"/>
          <w:sz w:val="24"/>
          <w:szCs w:val="24"/>
          <w:lang w:val="en-US" w:eastAsia="en-CA"/>
        </w:rPr>
        <w:t>,</w:t>
      </w:r>
      <w:r w:rsidRPr="00C64F0F">
        <w:rPr>
          <w:rFonts w:ascii="Times New Roman" w:eastAsia="Calibri" w:hAnsi="Times New Roman" w:cs="Times New Roman"/>
          <w:color w:val="000000"/>
          <w:kern w:val="1"/>
          <w:sz w:val="24"/>
          <w:szCs w:val="24"/>
          <w:lang w:val="en-US" w:eastAsia="en-CA"/>
        </w:rPr>
        <w:t xml:space="preserve"> around better understanding the interface between Indigenous </w:t>
      </w:r>
      <w:r w:rsidR="00F376CB">
        <w:rPr>
          <w:rFonts w:ascii="Times New Roman" w:eastAsia="Calibri" w:hAnsi="Times New Roman" w:cs="Times New Roman"/>
          <w:color w:val="000000"/>
          <w:kern w:val="1"/>
          <w:sz w:val="24"/>
          <w:szCs w:val="24"/>
          <w:lang w:val="en-US" w:eastAsia="en-CA"/>
        </w:rPr>
        <w:t>healing modalities</w:t>
      </w:r>
      <w:r w:rsidRPr="00C64F0F">
        <w:rPr>
          <w:rFonts w:ascii="Times New Roman" w:eastAsia="Calibri" w:hAnsi="Times New Roman" w:cs="Times New Roman"/>
          <w:color w:val="000000"/>
          <w:kern w:val="1"/>
          <w:sz w:val="24"/>
          <w:szCs w:val="24"/>
          <w:lang w:val="en-US" w:eastAsia="en-CA"/>
        </w:rPr>
        <w:t xml:space="preserve"> an</w:t>
      </w:r>
      <w:r w:rsidR="00724AD2">
        <w:rPr>
          <w:rFonts w:ascii="Times New Roman" w:eastAsia="Calibri" w:hAnsi="Times New Roman" w:cs="Times New Roman"/>
          <w:color w:val="000000"/>
          <w:kern w:val="1"/>
          <w:sz w:val="24"/>
          <w:szCs w:val="24"/>
          <w:lang w:val="en-US" w:eastAsia="en-CA"/>
        </w:rPr>
        <w:t>d</w:t>
      </w:r>
      <w:r w:rsidRPr="00C64F0F">
        <w:rPr>
          <w:rFonts w:ascii="Times New Roman" w:eastAsia="Calibri" w:hAnsi="Times New Roman" w:cs="Times New Roman"/>
          <w:color w:val="000000"/>
          <w:kern w:val="1"/>
          <w:sz w:val="24"/>
          <w:szCs w:val="24"/>
          <w:lang w:val="en-US" w:eastAsia="en-CA"/>
        </w:rPr>
        <w:t xml:space="preserve"> mainstream Western medicine (Robbins, 2014).  </w:t>
      </w:r>
    </w:p>
    <w:p w14:paraId="6EAD57F9" w14:textId="77777777" w:rsidR="00C64F0F" w:rsidRPr="00C64F0F" w:rsidRDefault="00C64F0F" w:rsidP="00AE046B">
      <w:pPr>
        <w:suppressLineNumbers/>
        <w:suppressAutoHyphens/>
        <w:spacing w:after="0" w:line="480" w:lineRule="auto"/>
        <w:rPr>
          <w:rFonts w:ascii="Times New Roman" w:eastAsia="Calibri" w:hAnsi="Times New Roman" w:cs="Times New Roman"/>
          <w:color w:val="000000"/>
          <w:kern w:val="1"/>
          <w:sz w:val="24"/>
          <w:szCs w:val="24"/>
          <w:lang w:val="en-US" w:eastAsia="en-CA"/>
        </w:rPr>
      </w:pPr>
    </w:p>
    <w:p w14:paraId="5443E260" w14:textId="42484303" w:rsidR="003B138B" w:rsidRDefault="003B138B" w:rsidP="00AE046B">
      <w:pPr>
        <w:suppressLineNumbers/>
        <w:suppressAutoHyphens/>
        <w:spacing w:after="0" w:line="480" w:lineRule="auto"/>
        <w:rPr>
          <w:rFonts w:ascii="Times New Roman" w:eastAsia="Calibri" w:hAnsi="Times New Roman" w:cs="Times New Roman"/>
          <w:color w:val="000000"/>
          <w:kern w:val="1"/>
          <w:sz w:val="24"/>
          <w:szCs w:val="24"/>
          <w:lang w:eastAsia="en-CA"/>
        </w:rPr>
      </w:pPr>
      <w:r>
        <w:rPr>
          <w:rFonts w:ascii="Times New Roman" w:eastAsia="Calibri" w:hAnsi="Times New Roman" w:cs="Times New Roman"/>
          <w:color w:val="000000"/>
          <w:kern w:val="1"/>
          <w:sz w:val="24"/>
          <w:szCs w:val="24"/>
          <w:lang w:eastAsia="en-CA"/>
        </w:rPr>
        <w:t xml:space="preserve">We propose that recognizing </w:t>
      </w:r>
      <w:proofErr w:type="spellStart"/>
      <w:r>
        <w:rPr>
          <w:rFonts w:ascii="Times New Roman" w:eastAsia="Calibri" w:hAnsi="Times New Roman" w:cs="Times New Roman"/>
          <w:color w:val="000000"/>
          <w:kern w:val="1"/>
          <w:sz w:val="24"/>
          <w:szCs w:val="24"/>
          <w:lang w:eastAsia="en-CA"/>
        </w:rPr>
        <w:t>ethnogenetic</w:t>
      </w:r>
      <w:proofErr w:type="spellEnd"/>
      <w:r>
        <w:rPr>
          <w:rFonts w:ascii="Times New Roman" w:eastAsia="Calibri" w:hAnsi="Times New Roman" w:cs="Times New Roman"/>
          <w:color w:val="000000"/>
          <w:kern w:val="1"/>
          <w:sz w:val="24"/>
          <w:szCs w:val="24"/>
          <w:lang w:eastAsia="en-CA"/>
        </w:rPr>
        <w:t xml:space="preserve"> processes within culturally safe frameworks helps to infuse these frameworks with the realities of the people that they are trying to </w:t>
      </w:r>
      <w:r w:rsidR="00F376CB">
        <w:rPr>
          <w:rFonts w:ascii="Times New Roman" w:eastAsia="Calibri" w:hAnsi="Times New Roman" w:cs="Times New Roman"/>
          <w:color w:val="000000"/>
          <w:kern w:val="1"/>
          <w:sz w:val="24"/>
          <w:szCs w:val="24"/>
          <w:lang w:eastAsia="en-CA"/>
        </w:rPr>
        <w:t>help</w:t>
      </w:r>
      <w:r>
        <w:rPr>
          <w:rFonts w:ascii="Times New Roman" w:eastAsia="Calibri" w:hAnsi="Times New Roman" w:cs="Times New Roman"/>
          <w:color w:val="000000"/>
          <w:kern w:val="1"/>
          <w:sz w:val="24"/>
          <w:szCs w:val="24"/>
          <w:lang w:eastAsia="en-CA"/>
        </w:rPr>
        <w:t xml:space="preserve">. </w:t>
      </w:r>
      <w:r w:rsidR="00D64FE4">
        <w:rPr>
          <w:rFonts w:ascii="Times New Roman" w:eastAsia="Calibri" w:hAnsi="Times New Roman" w:cs="Times New Roman"/>
          <w:color w:val="000000"/>
          <w:kern w:val="1"/>
          <w:sz w:val="24"/>
          <w:szCs w:val="24"/>
          <w:lang w:eastAsia="en-CA"/>
        </w:rPr>
        <w:t xml:space="preserve"> When this occurs, the result </w:t>
      </w:r>
      <w:r>
        <w:rPr>
          <w:rFonts w:ascii="Times New Roman" w:eastAsia="Calibri" w:hAnsi="Times New Roman" w:cs="Times New Roman"/>
          <w:color w:val="000000"/>
          <w:kern w:val="1"/>
          <w:sz w:val="24"/>
          <w:szCs w:val="24"/>
          <w:lang w:eastAsia="en-CA"/>
        </w:rPr>
        <w:t>is a safe space t</w:t>
      </w:r>
      <w:r w:rsidR="00F376CB">
        <w:rPr>
          <w:rFonts w:ascii="Times New Roman" w:eastAsia="Calibri" w:hAnsi="Times New Roman" w:cs="Times New Roman"/>
          <w:color w:val="000000"/>
          <w:kern w:val="1"/>
          <w:sz w:val="24"/>
          <w:szCs w:val="24"/>
          <w:lang w:eastAsia="en-CA"/>
        </w:rPr>
        <w:t>hat remains</w:t>
      </w:r>
      <w:r>
        <w:rPr>
          <w:rFonts w:ascii="Times New Roman" w:eastAsia="Calibri" w:hAnsi="Times New Roman" w:cs="Times New Roman"/>
          <w:color w:val="000000"/>
          <w:kern w:val="1"/>
          <w:sz w:val="24"/>
          <w:szCs w:val="24"/>
          <w:lang w:eastAsia="en-CA"/>
        </w:rPr>
        <w:t xml:space="preserve"> culturally responsive to the </w:t>
      </w:r>
      <w:r w:rsidR="00F376CB">
        <w:rPr>
          <w:rFonts w:ascii="Times New Roman" w:eastAsia="Calibri" w:hAnsi="Times New Roman" w:cs="Times New Roman"/>
          <w:color w:val="000000"/>
          <w:kern w:val="1"/>
          <w:sz w:val="24"/>
          <w:szCs w:val="24"/>
          <w:lang w:eastAsia="en-CA"/>
        </w:rPr>
        <w:t>needs</w:t>
      </w:r>
      <w:r>
        <w:rPr>
          <w:rFonts w:ascii="Times New Roman" w:eastAsia="Calibri" w:hAnsi="Times New Roman" w:cs="Times New Roman"/>
          <w:color w:val="000000"/>
          <w:kern w:val="1"/>
          <w:sz w:val="24"/>
          <w:szCs w:val="24"/>
          <w:lang w:eastAsia="en-CA"/>
        </w:rPr>
        <w:t xml:space="preserve"> existing within a particular Indigenous community.  </w:t>
      </w:r>
    </w:p>
    <w:p w14:paraId="34BC5FC3" w14:textId="00067BE7" w:rsidR="00987EFB" w:rsidRDefault="00987EFB" w:rsidP="00AE046B">
      <w:pPr>
        <w:suppressAutoHyphens/>
        <w:spacing w:after="0" w:line="480" w:lineRule="auto"/>
        <w:rPr>
          <w:rFonts w:ascii="Times New Roman" w:eastAsia="Calibri" w:hAnsi="Times New Roman" w:cs="Times New Roman"/>
          <w:color w:val="000000"/>
          <w:kern w:val="1"/>
          <w:sz w:val="24"/>
          <w:szCs w:val="24"/>
          <w:lang w:val="en-US" w:eastAsia="en-CA"/>
        </w:rPr>
      </w:pPr>
    </w:p>
    <w:p w14:paraId="66762127" w14:textId="044AA962" w:rsidR="00704271" w:rsidRDefault="00F7422C" w:rsidP="00AE046B">
      <w:pPr>
        <w:suppressAutoHyphens/>
        <w:spacing w:after="0" w:line="480" w:lineRule="auto"/>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lastRenderedPageBreak/>
        <w:t>O</w:t>
      </w:r>
      <w:r w:rsidR="00673189">
        <w:rPr>
          <w:rFonts w:ascii="Times New Roman" w:eastAsia="Calibri" w:hAnsi="Times New Roman" w:cs="Times New Roman"/>
          <w:color w:val="000000"/>
          <w:kern w:val="1"/>
          <w:sz w:val="24"/>
          <w:szCs w:val="24"/>
          <w:lang w:val="en-US" w:eastAsia="en-CA"/>
        </w:rPr>
        <w:t>bservations by</w:t>
      </w:r>
      <w:r w:rsidR="00704271">
        <w:rPr>
          <w:rFonts w:ascii="Times New Roman" w:eastAsia="Calibri" w:hAnsi="Times New Roman" w:cs="Times New Roman"/>
          <w:color w:val="000000"/>
          <w:kern w:val="1"/>
          <w:sz w:val="24"/>
          <w:szCs w:val="24"/>
          <w:lang w:val="en-US" w:eastAsia="en-CA"/>
        </w:rPr>
        <w:t xml:space="preserve"> researchers and interviews with pr</w:t>
      </w:r>
      <w:r>
        <w:rPr>
          <w:rFonts w:ascii="Times New Roman" w:eastAsia="Calibri" w:hAnsi="Times New Roman" w:cs="Times New Roman"/>
          <w:color w:val="000000"/>
          <w:kern w:val="1"/>
          <w:sz w:val="24"/>
          <w:szCs w:val="24"/>
          <w:lang w:val="en-US" w:eastAsia="en-CA"/>
        </w:rPr>
        <w:t xml:space="preserve">ogram participants </w:t>
      </w:r>
      <w:r w:rsidR="00704271">
        <w:rPr>
          <w:rFonts w:ascii="Times New Roman" w:eastAsia="Calibri" w:hAnsi="Times New Roman" w:cs="Times New Roman"/>
          <w:color w:val="000000"/>
          <w:kern w:val="1"/>
          <w:sz w:val="24"/>
          <w:szCs w:val="24"/>
          <w:lang w:val="en-US" w:eastAsia="en-CA"/>
        </w:rPr>
        <w:t xml:space="preserve">validated the significance of considering the interdependence of cultural safety and </w:t>
      </w:r>
      <w:proofErr w:type="spellStart"/>
      <w:r w:rsidR="00704271">
        <w:rPr>
          <w:rFonts w:ascii="Times New Roman" w:eastAsia="Calibri" w:hAnsi="Times New Roman" w:cs="Times New Roman"/>
          <w:color w:val="000000"/>
          <w:kern w:val="1"/>
          <w:sz w:val="24"/>
          <w:szCs w:val="24"/>
          <w:lang w:val="en-US" w:eastAsia="en-CA"/>
        </w:rPr>
        <w:t>ethnogenesis</w:t>
      </w:r>
      <w:proofErr w:type="spellEnd"/>
      <w:r w:rsidR="00704271">
        <w:rPr>
          <w:rFonts w:ascii="Times New Roman" w:eastAsia="Calibri" w:hAnsi="Times New Roman" w:cs="Times New Roman"/>
          <w:color w:val="000000"/>
          <w:kern w:val="1"/>
          <w:sz w:val="24"/>
          <w:szCs w:val="24"/>
          <w:lang w:val="en-US" w:eastAsia="en-CA"/>
        </w:rPr>
        <w:t xml:space="preserve"> in </w:t>
      </w:r>
      <w:r w:rsidR="00987EFB">
        <w:rPr>
          <w:rFonts w:ascii="Times New Roman" w:eastAsia="Calibri" w:hAnsi="Times New Roman" w:cs="Times New Roman"/>
          <w:color w:val="000000"/>
          <w:kern w:val="1"/>
          <w:sz w:val="24"/>
          <w:szCs w:val="24"/>
          <w:lang w:val="en-US" w:eastAsia="en-CA"/>
        </w:rPr>
        <w:t>support</w:t>
      </w:r>
      <w:r w:rsidR="00F376CB">
        <w:rPr>
          <w:rFonts w:ascii="Times New Roman" w:eastAsia="Calibri" w:hAnsi="Times New Roman" w:cs="Times New Roman"/>
          <w:color w:val="000000"/>
          <w:kern w:val="1"/>
          <w:sz w:val="24"/>
          <w:szCs w:val="24"/>
          <w:lang w:val="en-US" w:eastAsia="en-CA"/>
        </w:rPr>
        <w:t>ing</w:t>
      </w:r>
      <w:r w:rsidR="00987EFB">
        <w:rPr>
          <w:rFonts w:ascii="Times New Roman" w:eastAsia="Calibri" w:hAnsi="Times New Roman" w:cs="Times New Roman"/>
          <w:color w:val="000000"/>
          <w:kern w:val="1"/>
          <w:sz w:val="24"/>
          <w:szCs w:val="24"/>
          <w:lang w:val="en-US" w:eastAsia="en-CA"/>
        </w:rPr>
        <w:t xml:space="preserve"> wellness</w:t>
      </w:r>
      <w:r w:rsidR="00704271">
        <w:rPr>
          <w:rFonts w:ascii="Times New Roman" w:eastAsia="Calibri" w:hAnsi="Times New Roman" w:cs="Times New Roman"/>
          <w:color w:val="000000"/>
          <w:kern w:val="1"/>
          <w:sz w:val="24"/>
          <w:szCs w:val="24"/>
          <w:lang w:val="en-US" w:eastAsia="en-CA"/>
        </w:rPr>
        <w:t xml:space="preserve">.  </w:t>
      </w:r>
      <w:r w:rsidR="001E5B68">
        <w:rPr>
          <w:rFonts w:ascii="Times New Roman" w:eastAsia="Calibri" w:hAnsi="Times New Roman" w:cs="Times New Roman"/>
          <w:color w:val="000000"/>
          <w:kern w:val="1"/>
          <w:sz w:val="24"/>
          <w:szCs w:val="24"/>
          <w:lang w:val="en-US" w:eastAsia="en-CA"/>
        </w:rPr>
        <w:t>T</w:t>
      </w:r>
      <w:r w:rsidR="00704271">
        <w:rPr>
          <w:rFonts w:ascii="Times New Roman" w:eastAsia="Calibri" w:hAnsi="Times New Roman" w:cs="Times New Roman"/>
          <w:color w:val="000000"/>
          <w:kern w:val="1"/>
          <w:sz w:val="24"/>
          <w:szCs w:val="24"/>
          <w:lang w:val="en-US" w:eastAsia="en-CA"/>
        </w:rPr>
        <w:t xml:space="preserve">he arts as a culturally safe context supported by </w:t>
      </w:r>
      <w:proofErr w:type="spellStart"/>
      <w:r w:rsidR="00704271">
        <w:rPr>
          <w:rFonts w:ascii="Times New Roman" w:hAnsi="Times New Roman" w:cs="Times New Roman"/>
          <w:sz w:val="24"/>
          <w:szCs w:val="24"/>
          <w:lang w:val="en-US"/>
        </w:rPr>
        <w:t>wâhkôtowin</w:t>
      </w:r>
      <w:proofErr w:type="spellEnd"/>
      <w:r w:rsidR="00704271">
        <w:rPr>
          <w:rFonts w:ascii="Times New Roman" w:hAnsi="Times New Roman" w:cs="Times New Roman"/>
          <w:sz w:val="24"/>
          <w:szCs w:val="24"/>
          <w:lang w:val="en-US"/>
        </w:rPr>
        <w:t xml:space="preserve"> as an expression of </w:t>
      </w:r>
      <w:proofErr w:type="spellStart"/>
      <w:r w:rsidR="00704271">
        <w:rPr>
          <w:rFonts w:ascii="Times New Roman" w:hAnsi="Times New Roman" w:cs="Times New Roman"/>
          <w:sz w:val="24"/>
          <w:szCs w:val="24"/>
          <w:lang w:val="en-US"/>
        </w:rPr>
        <w:t>ethnogenesis</w:t>
      </w:r>
      <w:proofErr w:type="spellEnd"/>
      <w:r w:rsidR="00A91AAC">
        <w:rPr>
          <w:rFonts w:ascii="Times New Roman" w:hAnsi="Times New Roman" w:cs="Times New Roman"/>
          <w:sz w:val="24"/>
          <w:szCs w:val="24"/>
          <w:lang w:val="en-US"/>
        </w:rPr>
        <w:t xml:space="preserve"> resulted in</w:t>
      </w:r>
      <w:r w:rsidR="00704271">
        <w:rPr>
          <w:rFonts w:ascii="Times New Roman" w:eastAsia="Calibri" w:hAnsi="Times New Roman" w:cs="Times New Roman"/>
          <w:color w:val="000000"/>
          <w:kern w:val="1"/>
          <w:sz w:val="24"/>
          <w:szCs w:val="24"/>
          <w:lang w:val="en-US" w:eastAsia="en-CA"/>
        </w:rPr>
        <w:t xml:space="preserve"> a simple room designated for general </w:t>
      </w:r>
      <w:r w:rsidR="003217F7">
        <w:rPr>
          <w:rFonts w:ascii="Times New Roman" w:eastAsia="Calibri" w:hAnsi="Times New Roman" w:cs="Times New Roman"/>
          <w:color w:val="000000"/>
          <w:kern w:val="1"/>
          <w:sz w:val="24"/>
          <w:szCs w:val="24"/>
          <w:lang w:val="en-US" w:eastAsia="en-CA"/>
        </w:rPr>
        <w:t>activities</w:t>
      </w:r>
      <w:r w:rsidR="00A91AAC">
        <w:rPr>
          <w:rFonts w:ascii="Times New Roman" w:eastAsia="Calibri" w:hAnsi="Times New Roman" w:cs="Times New Roman"/>
          <w:color w:val="000000"/>
          <w:kern w:val="1"/>
          <w:sz w:val="24"/>
          <w:szCs w:val="24"/>
          <w:lang w:val="en-US" w:eastAsia="en-CA"/>
        </w:rPr>
        <w:t xml:space="preserve"> in a YWCA basement being</w:t>
      </w:r>
      <w:r w:rsidR="00704271">
        <w:rPr>
          <w:rFonts w:ascii="Times New Roman" w:eastAsia="Calibri" w:hAnsi="Times New Roman" w:cs="Times New Roman"/>
          <w:color w:val="000000"/>
          <w:kern w:val="1"/>
          <w:sz w:val="24"/>
          <w:szCs w:val="24"/>
          <w:lang w:val="en-US" w:eastAsia="en-CA"/>
        </w:rPr>
        <w:t xml:space="preserve"> transformed in</w:t>
      </w:r>
      <w:r w:rsidR="00DD5D97">
        <w:rPr>
          <w:rFonts w:ascii="Times New Roman" w:eastAsia="Calibri" w:hAnsi="Times New Roman" w:cs="Times New Roman"/>
          <w:color w:val="000000"/>
          <w:kern w:val="1"/>
          <w:sz w:val="24"/>
          <w:szCs w:val="24"/>
          <w:lang w:val="en-US" w:eastAsia="en-CA"/>
        </w:rPr>
        <w:t>to</w:t>
      </w:r>
      <w:r w:rsidR="00704271">
        <w:rPr>
          <w:rFonts w:ascii="Times New Roman" w:eastAsia="Calibri" w:hAnsi="Times New Roman" w:cs="Times New Roman"/>
          <w:color w:val="000000"/>
          <w:kern w:val="1"/>
          <w:sz w:val="24"/>
          <w:szCs w:val="24"/>
          <w:lang w:val="en-US" w:eastAsia="en-CA"/>
        </w:rPr>
        <w:t xml:space="preserve"> a positive, culturally safe space for Indigenous youth.  When asked about why the program was having success, the manager </w:t>
      </w:r>
      <w:r w:rsidR="00A91AAC">
        <w:rPr>
          <w:rFonts w:ascii="Times New Roman" w:eastAsia="Calibri" w:hAnsi="Times New Roman" w:cs="Times New Roman"/>
          <w:color w:val="000000"/>
          <w:kern w:val="1"/>
          <w:sz w:val="24"/>
          <w:szCs w:val="24"/>
          <w:lang w:val="en-US" w:eastAsia="en-CA"/>
        </w:rPr>
        <w:t xml:space="preserve">confirmed the above-mentioned </w:t>
      </w:r>
      <w:r w:rsidR="00704271">
        <w:rPr>
          <w:rFonts w:ascii="Times New Roman" w:eastAsia="Calibri" w:hAnsi="Times New Roman" w:cs="Times New Roman"/>
          <w:color w:val="000000"/>
          <w:kern w:val="1"/>
          <w:sz w:val="24"/>
          <w:szCs w:val="24"/>
          <w:lang w:val="en-US" w:eastAsia="en-CA"/>
        </w:rPr>
        <w:t xml:space="preserve">observations in the following response: </w:t>
      </w:r>
    </w:p>
    <w:p w14:paraId="5CE2D42C" w14:textId="77777777" w:rsidR="00704271" w:rsidRPr="00A91AAC" w:rsidRDefault="00704271" w:rsidP="00AE046B">
      <w:pPr>
        <w:autoSpaceDE w:val="0"/>
        <w:autoSpaceDN w:val="0"/>
        <w:adjustRightInd w:val="0"/>
        <w:spacing w:after="0" w:line="480" w:lineRule="auto"/>
        <w:rPr>
          <w:rFonts w:ascii="Times New Roman" w:eastAsia="Times New Roman" w:hAnsi="Times New Roman"/>
          <w:sz w:val="24"/>
          <w:shd w:val="clear" w:color="auto" w:fill="ADD8E6"/>
          <w:lang w:val="en-US"/>
        </w:rPr>
      </w:pPr>
    </w:p>
    <w:p w14:paraId="04F27142" w14:textId="77777777" w:rsidR="00704271" w:rsidRPr="003B138B" w:rsidRDefault="00704271" w:rsidP="00AE046B">
      <w:pPr>
        <w:autoSpaceDE w:val="0"/>
        <w:autoSpaceDN w:val="0"/>
        <w:adjustRightInd w:val="0"/>
        <w:spacing w:after="0" w:line="480" w:lineRule="auto"/>
        <w:ind w:left="720"/>
        <w:rPr>
          <w:rFonts w:ascii="Times New Roman" w:hAnsi="Times New Roman" w:cs="Times New Roman"/>
          <w:bCs/>
          <w:sz w:val="24"/>
          <w:szCs w:val="24"/>
          <w:lang w:val="en-US"/>
        </w:rPr>
      </w:pPr>
      <w:r w:rsidRPr="00202CBA">
        <w:rPr>
          <w:rFonts w:ascii="Times New Roman" w:hAnsi="Times New Roman" w:cs="Times New Roman"/>
          <w:bCs/>
          <w:sz w:val="24"/>
          <w:szCs w:val="24"/>
          <w:lang w:val="en-US"/>
        </w:rPr>
        <w:t xml:space="preserve">You know, some can connect with the way some people live and, others, they have no connection. But at least while they’re here, the main thing is that they’re all interested in doing some kind of </w:t>
      </w:r>
      <w:r>
        <w:rPr>
          <w:rFonts w:ascii="Times New Roman" w:hAnsi="Times New Roman" w:cs="Times New Roman"/>
          <w:bCs/>
          <w:sz w:val="24"/>
          <w:szCs w:val="24"/>
          <w:lang w:val="en-US"/>
        </w:rPr>
        <w:t>art. So that brings it together ….</w:t>
      </w:r>
      <w:r w:rsidRPr="00202CBA">
        <w:rPr>
          <w:rFonts w:ascii="Times New Roman" w:hAnsi="Times New Roman" w:cs="Times New Roman"/>
          <w:bCs/>
          <w:sz w:val="24"/>
          <w:szCs w:val="24"/>
          <w:lang w:val="en-US"/>
        </w:rPr>
        <w:t>And of course, being in safer environment. Like, sometimes some of things that these kids open up and talk about, they wouldn’t feel comfortable talking</w:t>
      </w:r>
      <w:r>
        <w:rPr>
          <w:rFonts w:ascii="Times New Roman" w:hAnsi="Times New Roman" w:cs="Times New Roman"/>
          <w:bCs/>
          <w:sz w:val="24"/>
          <w:szCs w:val="24"/>
          <w:lang w:val="en-US"/>
        </w:rPr>
        <w:t xml:space="preserve"> [about with a]</w:t>
      </w:r>
      <w:r w:rsidRPr="00202CBA">
        <w:rPr>
          <w:rFonts w:ascii="Times New Roman" w:hAnsi="Times New Roman" w:cs="Times New Roman"/>
          <w:bCs/>
          <w:sz w:val="24"/>
          <w:szCs w:val="24"/>
          <w:lang w:val="en-US"/>
        </w:rPr>
        <w:t xml:space="preserve"> guidance counsellor, or at school with a guidance counsellor or somebody that wasn’t First Nations, you know what I mean? Like, they feel more comfortable talking to their own culture.</w:t>
      </w:r>
      <w:r w:rsidRPr="0070427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(‘M’, Interview, October 22, 2014)</w:t>
      </w:r>
    </w:p>
    <w:p w14:paraId="63EF9936" w14:textId="77777777" w:rsidR="00704271" w:rsidRDefault="00704271" w:rsidP="00AE046B">
      <w:pPr>
        <w:suppressAutoHyphens/>
        <w:spacing w:after="0" w:line="480" w:lineRule="auto"/>
        <w:rPr>
          <w:rFonts w:ascii="Times New Roman" w:eastAsia="Calibri" w:hAnsi="Times New Roman" w:cs="Times New Roman"/>
          <w:color w:val="000000"/>
          <w:kern w:val="1"/>
          <w:sz w:val="24"/>
          <w:szCs w:val="24"/>
          <w:lang w:val="en-US" w:eastAsia="en-CA"/>
        </w:rPr>
      </w:pPr>
    </w:p>
    <w:p w14:paraId="79D59B35" w14:textId="34C0EBF8" w:rsidR="006C5CA1" w:rsidRPr="00FE2FA6" w:rsidRDefault="00A37F00" w:rsidP="00AE046B">
      <w:pPr>
        <w:suppressAutoHyphens/>
        <w:spacing w:after="0" w:line="480" w:lineRule="auto"/>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t>If</w:t>
      </w:r>
      <w:r w:rsidR="003B138B">
        <w:rPr>
          <w:rFonts w:ascii="Times New Roman" w:eastAsia="Calibri" w:hAnsi="Times New Roman" w:cs="Times New Roman"/>
          <w:color w:val="000000"/>
          <w:kern w:val="1"/>
          <w:sz w:val="24"/>
          <w:szCs w:val="24"/>
          <w:lang w:val="en-US" w:eastAsia="en-CA"/>
        </w:rPr>
        <w:t xml:space="preserve"> </w:t>
      </w:r>
      <w:r w:rsidR="00542849">
        <w:rPr>
          <w:rFonts w:ascii="Times New Roman" w:eastAsia="Calibri" w:hAnsi="Times New Roman" w:cs="Times New Roman"/>
          <w:color w:val="000000"/>
          <w:kern w:val="1"/>
          <w:sz w:val="24"/>
          <w:szCs w:val="24"/>
          <w:lang w:val="en-US" w:eastAsia="en-CA"/>
        </w:rPr>
        <w:t>cultural safety programs are developed in absence of a continuous relationship between a particular culture and external groups, cultural safety runs the risk of collapsing</w:t>
      </w:r>
      <w:r w:rsidR="00CF3BDB">
        <w:rPr>
          <w:rFonts w:ascii="Times New Roman" w:eastAsia="Calibri" w:hAnsi="Times New Roman" w:cs="Times New Roman"/>
          <w:color w:val="000000"/>
          <w:kern w:val="1"/>
          <w:sz w:val="24"/>
          <w:szCs w:val="24"/>
          <w:lang w:val="en-US" w:eastAsia="en-CA"/>
        </w:rPr>
        <w:t xml:space="preserve"> or, at the very least, being subsumed </w:t>
      </w:r>
      <w:r w:rsidR="005858A2">
        <w:rPr>
          <w:rFonts w:ascii="Times New Roman" w:eastAsia="Calibri" w:hAnsi="Times New Roman" w:cs="Times New Roman"/>
          <w:color w:val="000000"/>
          <w:kern w:val="1"/>
          <w:sz w:val="24"/>
          <w:szCs w:val="24"/>
          <w:lang w:val="en-US" w:eastAsia="en-CA"/>
        </w:rPr>
        <w:t xml:space="preserve">over the longer term </w:t>
      </w:r>
      <w:r w:rsidR="00CF3BDB">
        <w:rPr>
          <w:rFonts w:ascii="Times New Roman" w:eastAsia="Calibri" w:hAnsi="Times New Roman" w:cs="Times New Roman"/>
          <w:color w:val="000000"/>
          <w:kern w:val="1"/>
          <w:sz w:val="24"/>
          <w:szCs w:val="24"/>
          <w:lang w:val="en-US" w:eastAsia="en-CA"/>
        </w:rPr>
        <w:t xml:space="preserve">from the outside by </w:t>
      </w:r>
      <w:r w:rsidR="007C214B">
        <w:rPr>
          <w:rFonts w:ascii="Times New Roman" w:eastAsia="Calibri" w:hAnsi="Times New Roman" w:cs="Times New Roman"/>
          <w:color w:val="000000"/>
          <w:kern w:val="1"/>
          <w:sz w:val="24"/>
          <w:szCs w:val="24"/>
          <w:lang w:val="en-US" w:eastAsia="en-CA"/>
        </w:rPr>
        <w:t>mainstream</w:t>
      </w:r>
      <w:r w:rsidR="00CF3BDB">
        <w:rPr>
          <w:rFonts w:ascii="Times New Roman" w:eastAsia="Calibri" w:hAnsi="Times New Roman" w:cs="Times New Roman"/>
          <w:color w:val="000000"/>
          <w:kern w:val="1"/>
          <w:sz w:val="24"/>
          <w:szCs w:val="24"/>
          <w:lang w:val="en-US" w:eastAsia="en-CA"/>
        </w:rPr>
        <w:t xml:space="preserve"> ideologies</w:t>
      </w:r>
      <w:r w:rsidR="00542849">
        <w:rPr>
          <w:rFonts w:ascii="Times New Roman" w:eastAsia="Calibri" w:hAnsi="Times New Roman" w:cs="Times New Roman"/>
          <w:color w:val="000000"/>
          <w:kern w:val="1"/>
          <w:sz w:val="24"/>
          <w:szCs w:val="24"/>
          <w:lang w:val="en-US" w:eastAsia="en-CA"/>
        </w:rPr>
        <w:t xml:space="preserve">.  </w:t>
      </w:r>
      <w:bookmarkEnd w:id="1"/>
      <w:r w:rsidR="007C214B">
        <w:rPr>
          <w:rFonts w:ascii="Times New Roman" w:eastAsia="Calibri" w:hAnsi="Times New Roman" w:cs="Times New Roman"/>
          <w:color w:val="000000"/>
          <w:kern w:val="1"/>
          <w:sz w:val="24"/>
          <w:szCs w:val="24"/>
          <w:lang w:val="en-US" w:eastAsia="en-CA"/>
        </w:rPr>
        <w:t xml:space="preserve">Thus, a </w:t>
      </w:r>
      <w:r w:rsidR="00F37253">
        <w:rPr>
          <w:rFonts w:ascii="Times New Roman" w:eastAsia="Calibri" w:hAnsi="Times New Roman" w:cs="Times New Roman"/>
          <w:color w:val="000000"/>
          <w:kern w:val="1"/>
          <w:sz w:val="24"/>
          <w:szCs w:val="24"/>
          <w:lang w:val="en-US" w:eastAsia="en-CA"/>
        </w:rPr>
        <w:t>proposed</w:t>
      </w:r>
      <w:r w:rsidR="006C5CA1" w:rsidRPr="007F173E">
        <w:rPr>
          <w:rFonts w:ascii="Times New Roman" w:eastAsia="Calibri" w:hAnsi="Times New Roman" w:cs="Times New Roman"/>
          <w:color w:val="000000"/>
          <w:kern w:val="1"/>
          <w:sz w:val="24"/>
          <w:szCs w:val="24"/>
          <w:lang w:val="en-US" w:eastAsia="en-CA"/>
        </w:rPr>
        <w:t xml:space="preserve"> </w:t>
      </w:r>
      <w:r w:rsidR="006C5CA1" w:rsidRPr="00FE2FA6">
        <w:rPr>
          <w:rFonts w:ascii="Times New Roman" w:eastAsia="Calibri" w:hAnsi="Times New Roman" w:cs="Times New Roman"/>
          <w:color w:val="000000"/>
          <w:kern w:val="1"/>
          <w:sz w:val="24"/>
          <w:szCs w:val="24"/>
          <w:lang w:val="en-US" w:eastAsia="en-CA"/>
        </w:rPr>
        <w:t xml:space="preserve">‘culturally safe’ </w:t>
      </w:r>
      <w:r w:rsidR="006C5CA1" w:rsidRPr="007F173E">
        <w:rPr>
          <w:rFonts w:ascii="Times New Roman" w:eastAsia="Calibri" w:hAnsi="Times New Roman" w:cs="Times New Roman"/>
          <w:color w:val="000000"/>
          <w:kern w:val="1"/>
          <w:sz w:val="24"/>
          <w:szCs w:val="24"/>
          <w:lang w:val="en-US" w:eastAsia="en-CA"/>
        </w:rPr>
        <w:t xml:space="preserve">process that is primarily external is without positive meaning but an internal </w:t>
      </w:r>
      <w:r w:rsidR="006C5CA1" w:rsidRPr="00FE2FA6">
        <w:rPr>
          <w:rFonts w:ascii="Times New Roman" w:eastAsia="Calibri" w:hAnsi="Times New Roman" w:cs="Times New Roman"/>
          <w:color w:val="000000"/>
          <w:kern w:val="1"/>
          <w:sz w:val="24"/>
          <w:szCs w:val="24"/>
          <w:lang w:val="en-US" w:eastAsia="en-CA"/>
        </w:rPr>
        <w:t>(</w:t>
      </w:r>
      <w:proofErr w:type="spellStart"/>
      <w:r w:rsidR="006C5CA1" w:rsidRPr="00FE2FA6">
        <w:rPr>
          <w:rFonts w:ascii="Times New Roman" w:eastAsia="Calibri" w:hAnsi="Times New Roman" w:cs="Times New Roman"/>
          <w:color w:val="000000"/>
          <w:kern w:val="1"/>
          <w:sz w:val="24"/>
          <w:szCs w:val="24"/>
          <w:lang w:val="en-US" w:eastAsia="en-CA"/>
        </w:rPr>
        <w:t>ethnogenetic</w:t>
      </w:r>
      <w:proofErr w:type="spellEnd"/>
      <w:r w:rsidR="006C5CA1" w:rsidRPr="00FE2FA6">
        <w:rPr>
          <w:rFonts w:ascii="Times New Roman" w:eastAsia="Calibri" w:hAnsi="Times New Roman" w:cs="Times New Roman"/>
          <w:color w:val="000000"/>
          <w:kern w:val="1"/>
          <w:sz w:val="24"/>
          <w:szCs w:val="24"/>
          <w:lang w:val="en-US" w:eastAsia="en-CA"/>
        </w:rPr>
        <w:t xml:space="preserve">) </w:t>
      </w:r>
      <w:r w:rsidR="006C5CA1" w:rsidRPr="007F173E">
        <w:rPr>
          <w:rFonts w:ascii="Times New Roman" w:eastAsia="Calibri" w:hAnsi="Times New Roman" w:cs="Times New Roman"/>
          <w:color w:val="000000"/>
          <w:kern w:val="1"/>
          <w:sz w:val="24"/>
          <w:szCs w:val="24"/>
          <w:lang w:val="en-US" w:eastAsia="en-CA"/>
        </w:rPr>
        <w:t>proposal can be legitimately supported by external translations and expressions</w:t>
      </w:r>
      <w:r w:rsidR="006C5CA1" w:rsidRPr="00FE2FA6">
        <w:rPr>
          <w:rFonts w:ascii="Times New Roman" w:eastAsia="Calibri" w:hAnsi="Times New Roman" w:cs="Times New Roman"/>
          <w:color w:val="000000"/>
          <w:kern w:val="1"/>
          <w:sz w:val="24"/>
          <w:szCs w:val="24"/>
          <w:lang w:val="en-US" w:eastAsia="en-CA"/>
        </w:rPr>
        <w:t xml:space="preserve"> (Robbins, 2014)</w:t>
      </w:r>
      <w:r w:rsidR="006C5CA1" w:rsidRPr="007F173E">
        <w:rPr>
          <w:rFonts w:ascii="Times New Roman" w:eastAsia="Calibri" w:hAnsi="Times New Roman" w:cs="Times New Roman"/>
          <w:color w:val="000000"/>
          <w:kern w:val="1"/>
          <w:sz w:val="24"/>
          <w:szCs w:val="24"/>
          <w:lang w:val="en-US" w:eastAsia="en-CA"/>
        </w:rPr>
        <w:t xml:space="preserve">. </w:t>
      </w:r>
    </w:p>
    <w:p w14:paraId="12B0445B" w14:textId="77777777" w:rsidR="00C50737" w:rsidRDefault="00C50737" w:rsidP="00AE046B">
      <w:pPr>
        <w:suppressAutoHyphens/>
        <w:spacing w:after="0" w:line="480" w:lineRule="auto"/>
        <w:rPr>
          <w:rFonts w:ascii="Times New Roman" w:eastAsia="Calibri" w:hAnsi="Times New Roman" w:cs="Times New Roman"/>
          <w:i/>
          <w:color w:val="000000"/>
          <w:kern w:val="1"/>
          <w:sz w:val="24"/>
          <w:szCs w:val="24"/>
          <w:lang w:val="en-US" w:eastAsia="en-CA"/>
        </w:rPr>
      </w:pPr>
    </w:p>
    <w:p w14:paraId="56DEAA9E" w14:textId="58D0B67D" w:rsidR="006C5CA1" w:rsidRPr="007F173E" w:rsidRDefault="006C5CA1" w:rsidP="00AE046B">
      <w:pPr>
        <w:suppressAutoHyphens/>
        <w:spacing w:after="0" w:line="480" w:lineRule="auto"/>
        <w:rPr>
          <w:rFonts w:ascii="Times New Roman" w:eastAsia="Calibri" w:hAnsi="Times New Roman" w:cs="Times New Roman"/>
          <w:color w:val="000000"/>
          <w:kern w:val="1"/>
          <w:sz w:val="24"/>
          <w:szCs w:val="24"/>
          <w:lang w:val="en-US" w:eastAsia="en-CA"/>
        </w:rPr>
      </w:pPr>
      <w:r w:rsidRPr="007F173E">
        <w:rPr>
          <w:rFonts w:ascii="Times New Roman" w:eastAsia="Calibri" w:hAnsi="Times New Roman" w:cs="Times New Roman"/>
          <w:color w:val="000000"/>
          <w:kern w:val="1"/>
          <w:sz w:val="24"/>
          <w:szCs w:val="24"/>
          <w:lang w:val="en-US" w:eastAsia="en-CA"/>
        </w:rPr>
        <w:t xml:space="preserve">On the other hand, if the </w:t>
      </w:r>
      <w:proofErr w:type="spellStart"/>
      <w:r w:rsidRPr="007F173E">
        <w:rPr>
          <w:rFonts w:ascii="Times New Roman" w:eastAsia="Calibri" w:hAnsi="Times New Roman" w:cs="Times New Roman"/>
          <w:color w:val="000000"/>
          <w:kern w:val="1"/>
          <w:sz w:val="24"/>
          <w:szCs w:val="24"/>
          <w:lang w:val="en-US" w:eastAsia="en-CA"/>
        </w:rPr>
        <w:t>ethnogenetic</w:t>
      </w:r>
      <w:proofErr w:type="spellEnd"/>
      <w:r w:rsidRPr="007F173E">
        <w:rPr>
          <w:rFonts w:ascii="Times New Roman" w:eastAsia="Calibri" w:hAnsi="Times New Roman" w:cs="Times New Roman"/>
          <w:color w:val="000000"/>
          <w:kern w:val="1"/>
          <w:sz w:val="24"/>
          <w:szCs w:val="24"/>
          <w:lang w:val="en-US" w:eastAsia="en-CA"/>
        </w:rPr>
        <w:t xml:space="preserve"> process occurs without </w:t>
      </w:r>
      <w:r w:rsidR="007C214B">
        <w:rPr>
          <w:rFonts w:ascii="Times New Roman" w:eastAsia="Calibri" w:hAnsi="Times New Roman" w:cs="Times New Roman"/>
          <w:color w:val="000000"/>
          <w:kern w:val="1"/>
          <w:sz w:val="24"/>
          <w:szCs w:val="24"/>
          <w:lang w:val="en-US" w:eastAsia="en-CA"/>
        </w:rPr>
        <w:t>accompanying</w:t>
      </w:r>
      <w:r w:rsidRPr="00FE2FA6">
        <w:rPr>
          <w:rFonts w:ascii="Times New Roman" w:eastAsia="Calibri" w:hAnsi="Times New Roman" w:cs="Times New Roman"/>
          <w:color w:val="000000"/>
          <w:kern w:val="1"/>
          <w:sz w:val="24"/>
          <w:szCs w:val="24"/>
          <w:lang w:val="en-US" w:eastAsia="en-CA"/>
        </w:rPr>
        <w:t xml:space="preserve"> external </w:t>
      </w:r>
      <w:r w:rsidR="009D2945">
        <w:rPr>
          <w:rFonts w:ascii="Times New Roman" w:eastAsia="Calibri" w:hAnsi="Times New Roman" w:cs="Times New Roman"/>
          <w:color w:val="000000"/>
          <w:kern w:val="1"/>
          <w:sz w:val="24"/>
          <w:szCs w:val="24"/>
          <w:lang w:val="en-US" w:eastAsia="en-CA"/>
        </w:rPr>
        <w:t>resources</w:t>
      </w:r>
      <w:r w:rsidRPr="00FE2FA6">
        <w:rPr>
          <w:rFonts w:ascii="Times New Roman" w:eastAsia="Calibri" w:hAnsi="Times New Roman" w:cs="Times New Roman"/>
          <w:color w:val="000000"/>
          <w:kern w:val="1"/>
          <w:sz w:val="24"/>
          <w:szCs w:val="24"/>
          <w:lang w:val="en-US" w:eastAsia="en-CA"/>
        </w:rPr>
        <w:t xml:space="preserve"> </w:t>
      </w:r>
      <w:r w:rsidR="009D2945">
        <w:rPr>
          <w:rFonts w:ascii="Times New Roman" w:eastAsia="Calibri" w:hAnsi="Times New Roman" w:cs="Times New Roman"/>
          <w:color w:val="000000"/>
          <w:kern w:val="1"/>
          <w:sz w:val="24"/>
          <w:szCs w:val="24"/>
          <w:lang w:val="en-US" w:eastAsia="en-CA"/>
        </w:rPr>
        <w:t>(e.g.: support and understanding from the greater urban community)</w:t>
      </w:r>
      <w:r w:rsidRPr="00FE2FA6">
        <w:rPr>
          <w:rFonts w:ascii="Times New Roman" w:eastAsia="Calibri" w:hAnsi="Times New Roman" w:cs="Times New Roman"/>
          <w:color w:val="000000"/>
          <w:kern w:val="1"/>
          <w:sz w:val="24"/>
          <w:szCs w:val="24"/>
          <w:lang w:val="en-US" w:eastAsia="en-CA"/>
        </w:rPr>
        <w:t xml:space="preserve">, </w:t>
      </w:r>
      <w:proofErr w:type="spellStart"/>
      <w:r w:rsidR="008B669D">
        <w:rPr>
          <w:rFonts w:ascii="Times New Roman" w:eastAsia="Calibri" w:hAnsi="Times New Roman" w:cs="Times New Roman"/>
          <w:color w:val="000000"/>
          <w:kern w:val="1"/>
          <w:sz w:val="24"/>
          <w:szCs w:val="24"/>
          <w:lang w:val="en-US" w:eastAsia="en-CA"/>
        </w:rPr>
        <w:t>ethnogenesis</w:t>
      </w:r>
      <w:proofErr w:type="spellEnd"/>
      <w:r w:rsidR="008B669D">
        <w:rPr>
          <w:rFonts w:ascii="Times New Roman" w:eastAsia="Calibri" w:hAnsi="Times New Roman" w:cs="Times New Roman"/>
          <w:color w:val="000000"/>
          <w:kern w:val="1"/>
          <w:sz w:val="24"/>
          <w:szCs w:val="24"/>
          <w:lang w:val="en-US" w:eastAsia="en-CA"/>
        </w:rPr>
        <w:t xml:space="preserve"> can become </w:t>
      </w:r>
      <w:r w:rsidR="008B669D">
        <w:rPr>
          <w:rFonts w:ascii="Times New Roman" w:eastAsia="Calibri" w:hAnsi="Times New Roman" w:cs="Times New Roman"/>
          <w:color w:val="000000"/>
          <w:kern w:val="1"/>
          <w:sz w:val="24"/>
          <w:szCs w:val="24"/>
          <w:lang w:val="en-US" w:eastAsia="en-CA"/>
        </w:rPr>
        <w:lastRenderedPageBreak/>
        <w:t xml:space="preserve">interrupted.  For instance, the transfer of </w:t>
      </w:r>
      <w:r w:rsidRPr="00FE2FA6">
        <w:rPr>
          <w:rFonts w:ascii="Times New Roman" w:eastAsia="Calibri" w:hAnsi="Times New Roman" w:cs="Times New Roman"/>
          <w:color w:val="000000"/>
          <w:kern w:val="1"/>
          <w:sz w:val="24"/>
          <w:szCs w:val="24"/>
          <w:lang w:val="en-US" w:eastAsia="en-CA"/>
        </w:rPr>
        <w:t xml:space="preserve">Indigenous </w:t>
      </w:r>
      <w:r w:rsidR="007C214B">
        <w:rPr>
          <w:rFonts w:ascii="Times New Roman" w:eastAsia="Calibri" w:hAnsi="Times New Roman" w:cs="Times New Roman"/>
          <w:color w:val="000000"/>
          <w:kern w:val="1"/>
          <w:sz w:val="24"/>
          <w:szCs w:val="24"/>
          <w:lang w:val="en-US" w:eastAsia="en-CA"/>
        </w:rPr>
        <w:t>K</w:t>
      </w:r>
      <w:r w:rsidRPr="007F173E">
        <w:rPr>
          <w:rFonts w:ascii="Times New Roman" w:eastAsia="Calibri" w:hAnsi="Times New Roman" w:cs="Times New Roman"/>
          <w:color w:val="000000"/>
          <w:kern w:val="1"/>
          <w:sz w:val="24"/>
          <w:szCs w:val="24"/>
          <w:lang w:val="en-US" w:eastAsia="en-CA"/>
        </w:rPr>
        <w:t xml:space="preserve">nowledge </w:t>
      </w:r>
      <w:r w:rsidR="008B669D">
        <w:rPr>
          <w:rFonts w:ascii="Times New Roman" w:eastAsia="Calibri" w:hAnsi="Times New Roman" w:cs="Times New Roman"/>
          <w:color w:val="000000"/>
          <w:kern w:val="1"/>
          <w:sz w:val="24"/>
          <w:szCs w:val="24"/>
          <w:lang w:val="en-US" w:eastAsia="en-CA"/>
        </w:rPr>
        <w:t xml:space="preserve">from one generation to the next </w:t>
      </w:r>
      <w:r w:rsidR="00A37F00">
        <w:rPr>
          <w:rFonts w:ascii="Times New Roman" w:eastAsia="Calibri" w:hAnsi="Times New Roman" w:cs="Times New Roman"/>
          <w:color w:val="000000"/>
          <w:kern w:val="1"/>
          <w:sz w:val="24"/>
          <w:szCs w:val="24"/>
          <w:lang w:val="en-US" w:eastAsia="en-CA"/>
        </w:rPr>
        <w:t xml:space="preserve">could be negatively influenced through being </w:t>
      </w:r>
      <w:r w:rsidR="00987EFB">
        <w:rPr>
          <w:rFonts w:ascii="Times New Roman" w:eastAsia="Calibri" w:hAnsi="Times New Roman" w:cs="Times New Roman"/>
          <w:color w:val="000000"/>
          <w:kern w:val="1"/>
          <w:sz w:val="24"/>
          <w:szCs w:val="24"/>
          <w:lang w:val="en-US" w:eastAsia="en-CA"/>
        </w:rPr>
        <w:t xml:space="preserve">externally </w:t>
      </w:r>
      <w:r w:rsidR="00A37F00">
        <w:rPr>
          <w:rFonts w:ascii="Times New Roman" w:eastAsia="Calibri" w:hAnsi="Times New Roman" w:cs="Times New Roman"/>
          <w:color w:val="000000"/>
          <w:kern w:val="1"/>
          <w:sz w:val="24"/>
          <w:szCs w:val="24"/>
          <w:lang w:val="en-US" w:eastAsia="en-CA"/>
        </w:rPr>
        <w:t>mis</w:t>
      </w:r>
      <w:r w:rsidR="007C214B">
        <w:rPr>
          <w:rFonts w:ascii="Times New Roman" w:eastAsia="Calibri" w:hAnsi="Times New Roman" w:cs="Times New Roman"/>
          <w:color w:val="000000"/>
          <w:kern w:val="1"/>
          <w:sz w:val="24"/>
          <w:szCs w:val="24"/>
          <w:lang w:val="en-US" w:eastAsia="en-CA"/>
        </w:rPr>
        <w:t xml:space="preserve">interpreted and </w:t>
      </w:r>
      <w:r w:rsidRPr="007F173E">
        <w:rPr>
          <w:rFonts w:ascii="Times New Roman" w:eastAsia="Calibri" w:hAnsi="Times New Roman" w:cs="Times New Roman"/>
          <w:color w:val="000000"/>
          <w:kern w:val="1"/>
          <w:sz w:val="24"/>
          <w:szCs w:val="24"/>
          <w:lang w:val="en-US" w:eastAsia="en-CA"/>
        </w:rPr>
        <w:t xml:space="preserve">misrepresented </w:t>
      </w:r>
      <w:r w:rsidR="007C214B">
        <w:rPr>
          <w:rFonts w:ascii="Times New Roman" w:eastAsia="Calibri" w:hAnsi="Times New Roman" w:cs="Times New Roman"/>
          <w:color w:val="000000"/>
          <w:kern w:val="1"/>
          <w:sz w:val="24"/>
          <w:szCs w:val="24"/>
          <w:lang w:val="en-US" w:eastAsia="en-CA"/>
        </w:rPr>
        <w:t>in</w:t>
      </w:r>
      <w:r w:rsidRPr="007F173E">
        <w:rPr>
          <w:rFonts w:ascii="Times New Roman" w:eastAsia="Calibri" w:hAnsi="Times New Roman" w:cs="Times New Roman"/>
          <w:color w:val="000000"/>
          <w:kern w:val="1"/>
          <w:sz w:val="24"/>
          <w:szCs w:val="24"/>
          <w:lang w:val="en-US" w:eastAsia="en-CA"/>
        </w:rPr>
        <w:t xml:space="preserve"> the mainstream</w:t>
      </w:r>
      <w:r w:rsidR="003133DD">
        <w:rPr>
          <w:rFonts w:ascii="Times New Roman" w:eastAsia="Calibri" w:hAnsi="Times New Roman" w:cs="Times New Roman"/>
          <w:color w:val="000000"/>
          <w:kern w:val="1"/>
          <w:sz w:val="24"/>
          <w:szCs w:val="24"/>
          <w:lang w:val="en-US" w:eastAsia="en-CA"/>
        </w:rPr>
        <w:t xml:space="preserve"> </w:t>
      </w:r>
      <w:r w:rsidRPr="007F173E">
        <w:rPr>
          <w:rFonts w:ascii="Times New Roman" w:eastAsia="Calibri" w:hAnsi="Times New Roman" w:cs="Times New Roman"/>
          <w:color w:val="000000"/>
          <w:kern w:val="1"/>
          <w:sz w:val="24"/>
          <w:szCs w:val="24"/>
          <w:lang w:val="en-US" w:eastAsia="en-CA"/>
        </w:rPr>
        <w:t xml:space="preserve">which </w:t>
      </w:r>
      <w:r w:rsidRPr="00FE2FA6">
        <w:rPr>
          <w:rFonts w:ascii="Times New Roman" w:eastAsia="Calibri" w:hAnsi="Times New Roman" w:cs="Times New Roman"/>
          <w:color w:val="000000"/>
          <w:kern w:val="1"/>
          <w:sz w:val="24"/>
          <w:szCs w:val="24"/>
          <w:lang w:val="en-US" w:eastAsia="en-CA"/>
        </w:rPr>
        <w:t>contribute</w:t>
      </w:r>
      <w:r w:rsidR="007C214B">
        <w:rPr>
          <w:rFonts w:ascii="Times New Roman" w:eastAsia="Calibri" w:hAnsi="Times New Roman" w:cs="Times New Roman"/>
          <w:color w:val="000000"/>
          <w:kern w:val="1"/>
          <w:sz w:val="24"/>
          <w:szCs w:val="24"/>
          <w:lang w:val="en-US" w:eastAsia="en-CA"/>
        </w:rPr>
        <w:t>s</w:t>
      </w:r>
      <w:r w:rsidRPr="00FE2FA6">
        <w:rPr>
          <w:rFonts w:ascii="Times New Roman" w:eastAsia="Calibri" w:hAnsi="Times New Roman" w:cs="Times New Roman"/>
          <w:color w:val="000000"/>
          <w:kern w:val="1"/>
          <w:sz w:val="24"/>
          <w:szCs w:val="24"/>
          <w:lang w:val="en-US" w:eastAsia="en-CA"/>
        </w:rPr>
        <w:t xml:space="preserve"> to </w:t>
      </w:r>
      <w:r w:rsidRPr="007F173E">
        <w:rPr>
          <w:rFonts w:ascii="Times New Roman" w:eastAsia="Calibri" w:hAnsi="Times New Roman" w:cs="Times New Roman"/>
          <w:color w:val="000000"/>
          <w:kern w:val="1"/>
          <w:sz w:val="24"/>
          <w:szCs w:val="24"/>
          <w:lang w:val="en-US" w:eastAsia="en-CA"/>
        </w:rPr>
        <w:t>the erosion of knowledge</w:t>
      </w:r>
      <w:r w:rsidRPr="00FE2FA6">
        <w:rPr>
          <w:rFonts w:ascii="Times New Roman" w:eastAsia="Calibri" w:hAnsi="Times New Roman" w:cs="Times New Roman"/>
          <w:color w:val="000000"/>
          <w:kern w:val="1"/>
          <w:sz w:val="24"/>
          <w:szCs w:val="24"/>
          <w:lang w:val="en-US" w:eastAsia="en-CA"/>
        </w:rPr>
        <w:t xml:space="preserve"> (Robbins, 2014</w:t>
      </w:r>
      <w:r w:rsidR="00DD5D97">
        <w:rPr>
          <w:rFonts w:ascii="Times New Roman" w:eastAsia="Calibri" w:hAnsi="Times New Roman" w:cs="Times New Roman"/>
          <w:color w:val="000000"/>
          <w:kern w:val="1"/>
          <w:sz w:val="24"/>
          <w:szCs w:val="24"/>
          <w:lang w:val="en-US" w:eastAsia="en-CA"/>
        </w:rPr>
        <w:t xml:space="preserve">; </w:t>
      </w:r>
      <w:proofErr w:type="spellStart"/>
      <w:r w:rsidR="00DD5D97">
        <w:rPr>
          <w:rFonts w:ascii="Times New Roman" w:eastAsia="Calibri" w:hAnsi="Times New Roman" w:cs="Times New Roman"/>
          <w:color w:val="000000"/>
          <w:kern w:val="1"/>
          <w:sz w:val="24"/>
          <w:szCs w:val="24"/>
          <w:lang w:val="en-US" w:eastAsia="en-CA"/>
        </w:rPr>
        <w:t>Peluso</w:t>
      </w:r>
      <w:proofErr w:type="spellEnd"/>
      <w:r w:rsidR="00DD5D97">
        <w:rPr>
          <w:rFonts w:ascii="Times New Roman" w:eastAsia="Calibri" w:hAnsi="Times New Roman" w:cs="Times New Roman"/>
          <w:color w:val="000000"/>
          <w:kern w:val="1"/>
          <w:sz w:val="24"/>
          <w:szCs w:val="24"/>
          <w:lang w:val="en-US" w:eastAsia="en-CA"/>
        </w:rPr>
        <w:t xml:space="preserve"> </w:t>
      </w:r>
      <w:r w:rsidR="00CA05FA">
        <w:rPr>
          <w:rFonts w:ascii="Times New Roman" w:eastAsia="Calibri" w:hAnsi="Times New Roman" w:cs="Times New Roman"/>
          <w:color w:val="000000"/>
          <w:kern w:val="1"/>
          <w:sz w:val="24"/>
          <w:szCs w:val="24"/>
          <w:lang w:val="en-US" w:eastAsia="en-CA"/>
        </w:rPr>
        <w:t xml:space="preserve">&amp; </w:t>
      </w:r>
      <w:proofErr w:type="spellStart"/>
      <w:r w:rsidR="00DD5D97">
        <w:rPr>
          <w:rFonts w:ascii="Times New Roman" w:eastAsia="Calibri" w:hAnsi="Times New Roman" w:cs="Times New Roman"/>
          <w:color w:val="000000"/>
          <w:kern w:val="1"/>
          <w:sz w:val="24"/>
          <w:szCs w:val="24"/>
          <w:lang w:val="en-US" w:eastAsia="en-CA"/>
        </w:rPr>
        <w:t>Alexiades</w:t>
      </w:r>
      <w:proofErr w:type="spellEnd"/>
      <w:r w:rsidR="00DD5D97">
        <w:rPr>
          <w:rFonts w:ascii="Times New Roman" w:eastAsia="Calibri" w:hAnsi="Times New Roman" w:cs="Times New Roman"/>
          <w:color w:val="000000"/>
          <w:kern w:val="1"/>
          <w:sz w:val="24"/>
          <w:szCs w:val="24"/>
          <w:lang w:val="en-US" w:eastAsia="en-CA"/>
        </w:rPr>
        <w:t>, 2005</w:t>
      </w:r>
      <w:r w:rsidRPr="00FE2FA6">
        <w:rPr>
          <w:rFonts w:ascii="Times New Roman" w:eastAsia="Calibri" w:hAnsi="Times New Roman" w:cs="Times New Roman"/>
          <w:color w:val="000000"/>
          <w:kern w:val="1"/>
          <w:sz w:val="24"/>
          <w:szCs w:val="24"/>
          <w:lang w:val="en-US" w:eastAsia="en-CA"/>
        </w:rPr>
        <w:t>)</w:t>
      </w:r>
      <w:r w:rsidRPr="007F173E">
        <w:rPr>
          <w:rFonts w:ascii="Times New Roman" w:eastAsia="Calibri" w:hAnsi="Times New Roman" w:cs="Times New Roman"/>
          <w:color w:val="000000"/>
          <w:kern w:val="1"/>
          <w:sz w:val="24"/>
          <w:szCs w:val="24"/>
          <w:lang w:val="en-US" w:eastAsia="en-CA"/>
        </w:rPr>
        <w:t xml:space="preserve">. </w:t>
      </w:r>
      <w:r w:rsidRPr="00FE2FA6">
        <w:rPr>
          <w:rFonts w:ascii="Times New Roman" w:eastAsia="Calibri" w:hAnsi="Times New Roman" w:cs="Times New Roman"/>
          <w:color w:val="000000"/>
          <w:kern w:val="1"/>
          <w:sz w:val="24"/>
          <w:szCs w:val="24"/>
          <w:lang w:val="en-US" w:eastAsia="en-CA"/>
        </w:rPr>
        <w:t xml:space="preserve"> </w:t>
      </w:r>
      <w:r w:rsidR="00DD5D97">
        <w:rPr>
          <w:rFonts w:ascii="Times New Roman" w:eastAsia="Calibri" w:hAnsi="Times New Roman" w:cs="Times New Roman"/>
          <w:iCs/>
          <w:color w:val="000000"/>
          <w:kern w:val="1"/>
          <w:sz w:val="24"/>
          <w:szCs w:val="24"/>
          <w:lang w:eastAsia="en-CA"/>
        </w:rPr>
        <w:t xml:space="preserve">     </w:t>
      </w:r>
    </w:p>
    <w:p w14:paraId="374460EA" w14:textId="62C41A60" w:rsidR="006C5CA1" w:rsidRPr="007F173E" w:rsidRDefault="006C5CA1" w:rsidP="00AE046B">
      <w:pPr>
        <w:suppressAutoHyphens/>
        <w:spacing w:after="0" w:line="480" w:lineRule="auto"/>
        <w:rPr>
          <w:rFonts w:ascii="Times New Roman" w:eastAsia="Calibri" w:hAnsi="Times New Roman" w:cs="Times New Roman"/>
          <w:color w:val="000000"/>
          <w:kern w:val="1"/>
          <w:sz w:val="24"/>
          <w:szCs w:val="24"/>
          <w:lang w:val="en-US" w:eastAsia="en-CA"/>
        </w:rPr>
      </w:pPr>
    </w:p>
    <w:p w14:paraId="4E424C13" w14:textId="6770CD7C" w:rsidR="00A60F77" w:rsidRDefault="00C8174A" w:rsidP="00A60F77">
      <w:pPr>
        <w:suppressAutoHyphens/>
        <w:spacing w:after="0" w:line="480" w:lineRule="auto"/>
        <w:rPr>
          <w:rFonts w:ascii="Times New Roman" w:hAnsi="Times New Roman" w:cs="Times New Roman"/>
          <w:sz w:val="24"/>
          <w:szCs w:val="24"/>
          <w:lang w:val="en-US"/>
        </w:rPr>
      </w:pPr>
      <w:r>
        <w:rPr>
          <w:rFonts w:ascii="Times New Roman" w:eastAsia="Calibri" w:hAnsi="Times New Roman" w:cs="Times New Roman"/>
          <w:color w:val="000000"/>
          <w:kern w:val="1"/>
          <w:sz w:val="24"/>
          <w:szCs w:val="24"/>
          <w:lang w:val="en-US" w:eastAsia="en-CA"/>
        </w:rPr>
        <w:t>T</w:t>
      </w:r>
      <w:r w:rsidR="00C50737" w:rsidRPr="00E5464C">
        <w:rPr>
          <w:rFonts w:ascii="Times New Roman" w:eastAsia="Calibri" w:hAnsi="Times New Roman" w:cs="Times New Roman"/>
          <w:color w:val="000000"/>
          <w:kern w:val="1"/>
          <w:sz w:val="24"/>
          <w:szCs w:val="24"/>
          <w:lang w:val="en-US" w:eastAsia="en-CA"/>
        </w:rPr>
        <w:t>his harmonized approach –</w:t>
      </w:r>
      <w:r w:rsidR="00ED6D39">
        <w:rPr>
          <w:rFonts w:ascii="Times New Roman" w:eastAsia="Calibri" w:hAnsi="Times New Roman" w:cs="Times New Roman"/>
          <w:color w:val="000000"/>
          <w:kern w:val="1"/>
          <w:sz w:val="24"/>
          <w:szCs w:val="24"/>
          <w:lang w:val="en-US" w:eastAsia="en-CA"/>
        </w:rPr>
        <w:t xml:space="preserve"> </w:t>
      </w:r>
      <w:r w:rsidR="00C50737" w:rsidRPr="00E5464C">
        <w:rPr>
          <w:rFonts w:ascii="Times New Roman" w:eastAsia="Calibri" w:hAnsi="Times New Roman" w:cs="Times New Roman"/>
          <w:color w:val="000000"/>
          <w:kern w:val="1"/>
          <w:sz w:val="24"/>
          <w:szCs w:val="24"/>
          <w:lang w:val="en-US" w:eastAsia="en-CA"/>
        </w:rPr>
        <w:t xml:space="preserve">of cultural safety and </w:t>
      </w:r>
      <w:proofErr w:type="spellStart"/>
      <w:r w:rsidR="00C50737" w:rsidRPr="00E5464C">
        <w:rPr>
          <w:rFonts w:ascii="Times New Roman" w:eastAsia="Calibri" w:hAnsi="Times New Roman" w:cs="Times New Roman"/>
          <w:color w:val="000000"/>
          <w:kern w:val="1"/>
          <w:sz w:val="24"/>
          <w:szCs w:val="24"/>
          <w:lang w:val="en-US" w:eastAsia="en-CA"/>
        </w:rPr>
        <w:t>ethnogen</w:t>
      </w:r>
      <w:r w:rsidR="00F37253" w:rsidRPr="00E5464C">
        <w:rPr>
          <w:rFonts w:ascii="Times New Roman" w:eastAsia="Calibri" w:hAnsi="Times New Roman" w:cs="Times New Roman"/>
          <w:color w:val="000000"/>
          <w:kern w:val="1"/>
          <w:sz w:val="24"/>
          <w:szCs w:val="24"/>
          <w:lang w:val="en-US" w:eastAsia="en-CA"/>
        </w:rPr>
        <w:t>e</w:t>
      </w:r>
      <w:r w:rsidR="00C50737" w:rsidRPr="00E5464C">
        <w:rPr>
          <w:rFonts w:ascii="Times New Roman" w:eastAsia="Calibri" w:hAnsi="Times New Roman" w:cs="Times New Roman"/>
          <w:color w:val="000000"/>
          <w:kern w:val="1"/>
          <w:sz w:val="24"/>
          <w:szCs w:val="24"/>
          <w:lang w:val="en-US" w:eastAsia="en-CA"/>
        </w:rPr>
        <w:t>sis</w:t>
      </w:r>
      <w:proofErr w:type="spellEnd"/>
      <w:r w:rsidR="00C50737" w:rsidRPr="00E5464C">
        <w:rPr>
          <w:rFonts w:ascii="Times New Roman" w:eastAsia="Calibri" w:hAnsi="Times New Roman" w:cs="Times New Roman"/>
          <w:color w:val="000000"/>
          <w:kern w:val="1"/>
          <w:sz w:val="24"/>
          <w:szCs w:val="24"/>
          <w:lang w:val="en-US" w:eastAsia="en-CA"/>
        </w:rPr>
        <w:t xml:space="preserve"> –is </w:t>
      </w:r>
      <w:r w:rsidR="00C64F0F" w:rsidRPr="00493006">
        <w:rPr>
          <w:rFonts w:ascii="Times New Roman" w:eastAsia="Calibri" w:hAnsi="Times New Roman" w:cs="Times New Roman"/>
          <w:color w:val="000000"/>
          <w:kern w:val="1"/>
          <w:sz w:val="24"/>
          <w:szCs w:val="24"/>
          <w:lang w:val="en-US" w:eastAsia="en-CA"/>
        </w:rPr>
        <w:t>proposed as a</w:t>
      </w:r>
      <w:r w:rsidR="00987EFB" w:rsidRPr="001E5B68">
        <w:rPr>
          <w:rFonts w:ascii="Times New Roman" w:eastAsia="Calibri" w:hAnsi="Times New Roman" w:cs="Times New Roman"/>
          <w:color w:val="000000"/>
          <w:kern w:val="1"/>
          <w:sz w:val="24"/>
          <w:szCs w:val="24"/>
          <w:lang w:val="en-US" w:eastAsia="en-CA"/>
        </w:rPr>
        <w:t xml:space="preserve"> framework</w:t>
      </w:r>
      <w:r w:rsidR="00987EFB">
        <w:rPr>
          <w:rFonts w:ascii="Times New Roman" w:eastAsia="Calibri" w:hAnsi="Times New Roman" w:cs="Times New Roman"/>
          <w:color w:val="000000"/>
          <w:kern w:val="1"/>
          <w:sz w:val="24"/>
          <w:szCs w:val="24"/>
          <w:lang w:val="en-US" w:eastAsia="en-CA"/>
        </w:rPr>
        <w:t xml:space="preserve"> for</w:t>
      </w:r>
      <w:r w:rsidR="00A91AAC">
        <w:rPr>
          <w:rFonts w:ascii="Times New Roman" w:eastAsia="Calibri" w:hAnsi="Times New Roman" w:cs="Times New Roman"/>
          <w:color w:val="000000"/>
          <w:kern w:val="1"/>
          <w:sz w:val="24"/>
          <w:szCs w:val="24"/>
          <w:lang w:val="en-US" w:eastAsia="en-CA"/>
        </w:rPr>
        <w:t xml:space="preserve"> </w:t>
      </w:r>
      <w:r w:rsidR="00714A7D">
        <w:rPr>
          <w:rFonts w:ascii="Times New Roman" w:eastAsia="Calibri" w:hAnsi="Times New Roman" w:cs="Times New Roman"/>
          <w:color w:val="000000"/>
          <w:kern w:val="1"/>
          <w:sz w:val="24"/>
          <w:szCs w:val="24"/>
          <w:lang w:val="en-US" w:eastAsia="en-CA"/>
        </w:rPr>
        <w:t>understanding</w:t>
      </w:r>
      <w:r w:rsidR="00C50737">
        <w:rPr>
          <w:rFonts w:ascii="Times New Roman" w:eastAsia="Calibri" w:hAnsi="Times New Roman" w:cs="Times New Roman"/>
          <w:color w:val="000000"/>
          <w:kern w:val="1"/>
          <w:sz w:val="24"/>
          <w:szCs w:val="24"/>
          <w:lang w:val="en-US" w:eastAsia="en-CA"/>
        </w:rPr>
        <w:t xml:space="preserve"> why a </w:t>
      </w:r>
      <w:r w:rsidR="00A37F00">
        <w:rPr>
          <w:rFonts w:ascii="Times New Roman" w:eastAsia="Calibri" w:hAnsi="Times New Roman" w:cs="Times New Roman"/>
          <w:color w:val="000000"/>
          <w:kern w:val="1"/>
          <w:sz w:val="24"/>
          <w:szCs w:val="24"/>
          <w:lang w:val="en-US" w:eastAsia="en-CA"/>
        </w:rPr>
        <w:t>small</w:t>
      </w:r>
      <w:r w:rsidR="00C50737">
        <w:rPr>
          <w:rFonts w:ascii="Times New Roman" w:eastAsia="Calibri" w:hAnsi="Times New Roman" w:cs="Times New Roman"/>
          <w:color w:val="000000"/>
          <w:kern w:val="1"/>
          <w:sz w:val="24"/>
          <w:szCs w:val="24"/>
          <w:lang w:val="en-US" w:eastAsia="en-CA"/>
        </w:rPr>
        <w:t xml:space="preserve"> urban </w:t>
      </w:r>
      <w:r w:rsidR="007C214B">
        <w:rPr>
          <w:rFonts w:ascii="Times New Roman" w:eastAsia="Calibri" w:hAnsi="Times New Roman" w:cs="Times New Roman"/>
          <w:color w:val="000000"/>
          <w:kern w:val="1"/>
          <w:sz w:val="24"/>
          <w:szCs w:val="24"/>
          <w:lang w:val="en-US" w:eastAsia="en-CA"/>
        </w:rPr>
        <w:t>film</w:t>
      </w:r>
      <w:r w:rsidR="00C50737">
        <w:rPr>
          <w:rFonts w:ascii="Times New Roman" w:eastAsia="Calibri" w:hAnsi="Times New Roman" w:cs="Times New Roman"/>
          <w:color w:val="000000"/>
          <w:kern w:val="1"/>
          <w:sz w:val="24"/>
          <w:szCs w:val="24"/>
          <w:lang w:val="en-US" w:eastAsia="en-CA"/>
        </w:rPr>
        <w:t xml:space="preserve"> program for Indigenous youth </w:t>
      </w:r>
      <w:r w:rsidR="00A91AAC">
        <w:rPr>
          <w:rFonts w:ascii="Times New Roman" w:eastAsia="Calibri" w:hAnsi="Times New Roman" w:cs="Times New Roman"/>
          <w:color w:val="000000"/>
          <w:kern w:val="1"/>
          <w:sz w:val="24"/>
          <w:szCs w:val="24"/>
          <w:lang w:val="en-US" w:eastAsia="en-CA"/>
        </w:rPr>
        <w:t xml:space="preserve">has </w:t>
      </w:r>
      <w:r w:rsidR="00C50737">
        <w:rPr>
          <w:rFonts w:ascii="Times New Roman" w:eastAsia="Calibri" w:hAnsi="Times New Roman" w:cs="Times New Roman"/>
          <w:color w:val="000000"/>
          <w:kern w:val="1"/>
          <w:sz w:val="24"/>
          <w:szCs w:val="24"/>
          <w:lang w:val="en-US" w:eastAsia="en-CA"/>
        </w:rPr>
        <w:t xml:space="preserve">had </w:t>
      </w:r>
      <w:r w:rsidR="001C206B">
        <w:rPr>
          <w:rFonts w:ascii="Times New Roman" w:eastAsia="Calibri" w:hAnsi="Times New Roman" w:cs="Times New Roman"/>
          <w:color w:val="000000"/>
          <w:kern w:val="1"/>
          <w:sz w:val="24"/>
          <w:szCs w:val="24"/>
          <w:lang w:val="en-US" w:eastAsia="en-CA"/>
        </w:rPr>
        <w:t xml:space="preserve">a </w:t>
      </w:r>
      <w:r w:rsidR="00C50737">
        <w:rPr>
          <w:rFonts w:ascii="Times New Roman" w:eastAsia="Calibri" w:hAnsi="Times New Roman" w:cs="Times New Roman"/>
          <w:color w:val="000000"/>
          <w:kern w:val="1"/>
          <w:sz w:val="24"/>
          <w:szCs w:val="24"/>
          <w:lang w:val="en-US" w:eastAsia="en-CA"/>
        </w:rPr>
        <w:t xml:space="preserve">positive impact </w:t>
      </w:r>
      <w:r w:rsidR="001C206B">
        <w:rPr>
          <w:rFonts w:ascii="Times New Roman" w:eastAsia="Calibri" w:hAnsi="Times New Roman" w:cs="Times New Roman"/>
          <w:color w:val="000000"/>
          <w:kern w:val="1"/>
          <w:sz w:val="24"/>
          <w:szCs w:val="24"/>
          <w:lang w:val="en-US" w:eastAsia="en-CA"/>
        </w:rPr>
        <w:t xml:space="preserve">on their health </w:t>
      </w:r>
      <w:r w:rsidR="00ED6D39">
        <w:rPr>
          <w:rFonts w:ascii="Times New Roman" w:eastAsia="Calibri" w:hAnsi="Times New Roman" w:cs="Times New Roman"/>
          <w:color w:val="000000"/>
          <w:kern w:val="1"/>
          <w:sz w:val="24"/>
          <w:szCs w:val="24"/>
          <w:lang w:val="en-US" w:eastAsia="en-CA"/>
        </w:rPr>
        <w:t>and wellbeing.  In this example</w:t>
      </w:r>
      <w:r w:rsidR="00A60F77">
        <w:rPr>
          <w:rFonts w:ascii="Times New Roman" w:eastAsia="Calibri" w:hAnsi="Times New Roman" w:cs="Times New Roman"/>
          <w:color w:val="000000"/>
          <w:kern w:val="1"/>
          <w:sz w:val="24"/>
          <w:szCs w:val="24"/>
          <w:lang w:val="en-US" w:eastAsia="en-CA"/>
        </w:rPr>
        <w:t>, it is shown how</w:t>
      </w:r>
      <w:r w:rsidR="001C206B">
        <w:rPr>
          <w:rFonts w:ascii="Times New Roman" w:eastAsia="Calibri" w:hAnsi="Times New Roman" w:cs="Times New Roman"/>
          <w:color w:val="000000"/>
          <w:kern w:val="1"/>
          <w:sz w:val="24"/>
          <w:szCs w:val="24"/>
          <w:lang w:val="en-US" w:eastAsia="en-CA"/>
        </w:rPr>
        <w:t xml:space="preserve"> participation </w:t>
      </w:r>
      <w:r w:rsidR="007C214B">
        <w:rPr>
          <w:rFonts w:ascii="Times New Roman" w:eastAsia="Calibri" w:hAnsi="Times New Roman" w:cs="Times New Roman"/>
          <w:color w:val="000000"/>
          <w:kern w:val="1"/>
          <w:sz w:val="24"/>
          <w:szCs w:val="24"/>
          <w:lang w:val="en-US" w:eastAsia="en-CA"/>
        </w:rPr>
        <w:t xml:space="preserve">in the arts </w:t>
      </w:r>
      <w:r w:rsidR="00A60F77">
        <w:rPr>
          <w:rFonts w:ascii="Times New Roman" w:eastAsia="Calibri" w:hAnsi="Times New Roman" w:cs="Times New Roman"/>
          <w:color w:val="000000"/>
          <w:kern w:val="1"/>
          <w:sz w:val="24"/>
          <w:szCs w:val="24"/>
          <w:lang w:val="en-US" w:eastAsia="en-CA"/>
        </w:rPr>
        <w:t>combined with</w:t>
      </w:r>
      <w:r w:rsidR="001C206B">
        <w:rPr>
          <w:rFonts w:ascii="Times New Roman" w:eastAsia="Calibri" w:hAnsi="Times New Roman" w:cs="Times New Roman"/>
          <w:color w:val="000000"/>
          <w:kern w:val="1"/>
          <w:sz w:val="24"/>
          <w:szCs w:val="24"/>
          <w:lang w:val="en-US" w:eastAsia="en-CA"/>
        </w:rPr>
        <w:t xml:space="preserve"> </w:t>
      </w:r>
      <w:proofErr w:type="spellStart"/>
      <w:r w:rsidR="001C206B">
        <w:rPr>
          <w:rFonts w:ascii="Times New Roman" w:hAnsi="Times New Roman" w:cs="Times New Roman"/>
          <w:sz w:val="24"/>
          <w:szCs w:val="24"/>
          <w:lang w:val="en-US"/>
        </w:rPr>
        <w:t>w</w:t>
      </w:r>
      <w:r w:rsidR="001C206B" w:rsidRPr="001C206B">
        <w:rPr>
          <w:rFonts w:ascii="Times New Roman" w:hAnsi="Times New Roman" w:cs="Times New Roman"/>
          <w:sz w:val="24"/>
          <w:szCs w:val="24"/>
          <w:lang w:val="en-US"/>
        </w:rPr>
        <w:t>âhkôtowin</w:t>
      </w:r>
      <w:proofErr w:type="spellEnd"/>
      <w:r w:rsidR="001C206B" w:rsidRPr="001C206B">
        <w:rPr>
          <w:rFonts w:ascii="Times New Roman" w:hAnsi="Times New Roman" w:cs="Times New Roman"/>
          <w:sz w:val="24"/>
          <w:szCs w:val="24"/>
          <w:lang w:val="en-US"/>
        </w:rPr>
        <w:t xml:space="preserve">, the </w:t>
      </w:r>
      <w:proofErr w:type="spellStart"/>
      <w:r w:rsidR="001C206B" w:rsidRPr="001C206B">
        <w:rPr>
          <w:rStyle w:val="Emphasis"/>
          <w:rFonts w:ascii="Times New Roman" w:hAnsi="Times New Roman" w:cs="Times New Roman"/>
          <w:bCs/>
          <w:i w:val="0"/>
          <w:iCs w:val="0"/>
          <w:color w:val="000000" w:themeColor="text1"/>
          <w:sz w:val="24"/>
          <w:szCs w:val="24"/>
          <w:shd w:val="clear" w:color="auto" w:fill="FFFFFF"/>
        </w:rPr>
        <w:t>Nêhiyaw</w:t>
      </w:r>
      <w:proofErr w:type="spellEnd"/>
      <w:r w:rsidR="001C206B" w:rsidRPr="001C206B">
        <w:rPr>
          <w:rStyle w:val="Emphasis"/>
          <w:rFonts w:ascii="Times New Roman" w:hAnsi="Times New Roman" w:cs="Times New Roman"/>
          <w:b/>
          <w:bCs/>
          <w:i w:val="0"/>
          <w:iCs w:val="0"/>
          <w:color w:val="6A6A6A"/>
          <w:sz w:val="24"/>
          <w:szCs w:val="24"/>
          <w:shd w:val="clear" w:color="auto" w:fill="FFFFFF"/>
        </w:rPr>
        <w:t xml:space="preserve"> </w:t>
      </w:r>
      <w:r w:rsidR="001C206B" w:rsidRPr="001C206B">
        <w:rPr>
          <w:rStyle w:val="Emphasis"/>
          <w:rFonts w:ascii="Times New Roman" w:hAnsi="Times New Roman" w:cs="Times New Roman"/>
          <w:bCs/>
          <w:i w:val="0"/>
          <w:iCs w:val="0"/>
          <w:sz w:val="24"/>
          <w:szCs w:val="24"/>
          <w:shd w:val="clear" w:color="auto" w:fill="FFFFFF"/>
        </w:rPr>
        <w:t>(Cree)</w:t>
      </w:r>
      <w:r w:rsidR="001C206B" w:rsidRPr="001C206B">
        <w:rPr>
          <w:rStyle w:val="Emphasis"/>
          <w:rFonts w:ascii="Times New Roman" w:hAnsi="Times New Roman" w:cs="Times New Roman"/>
          <w:b/>
          <w:bCs/>
          <w:i w:val="0"/>
          <w:iCs w:val="0"/>
          <w:sz w:val="24"/>
          <w:szCs w:val="24"/>
          <w:shd w:val="clear" w:color="auto" w:fill="FFFFFF"/>
        </w:rPr>
        <w:t xml:space="preserve"> </w:t>
      </w:r>
      <w:r w:rsidR="001C206B" w:rsidRPr="001C206B">
        <w:rPr>
          <w:rFonts w:ascii="Times New Roman" w:hAnsi="Times New Roman" w:cs="Times New Roman"/>
          <w:sz w:val="24"/>
          <w:szCs w:val="24"/>
          <w:lang w:val="en-US"/>
        </w:rPr>
        <w:t xml:space="preserve">value of kinship or interrelatedness, </w:t>
      </w:r>
      <w:r w:rsidR="00A60F77">
        <w:rPr>
          <w:rFonts w:ascii="Times New Roman" w:hAnsi="Times New Roman" w:cs="Times New Roman"/>
          <w:sz w:val="24"/>
          <w:szCs w:val="24"/>
          <w:lang w:val="en-US"/>
        </w:rPr>
        <w:t xml:space="preserve">creates a culturally safe space that is </w:t>
      </w:r>
      <w:r w:rsidR="009D2945">
        <w:rPr>
          <w:rFonts w:ascii="Times New Roman" w:hAnsi="Times New Roman" w:cs="Times New Roman"/>
          <w:sz w:val="24"/>
          <w:szCs w:val="24"/>
          <w:lang w:val="en-US"/>
        </w:rPr>
        <w:t>effective in a holistic way</w:t>
      </w:r>
      <w:r w:rsidR="00A60F77">
        <w:rPr>
          <w:rFonts w:ascii="Times New Roman" w:hAnsi="Times New Roman" w:cs="Times New Roman"/>
          <w:sz w:val="24"/>
          <w:szCs w:val="24"/>
          <w:lang w:val="en-US"/>
        </w:rPr>
        <w:t>.</w:t>
      </w:r>
    </w:p>
    <w:p w14:paraId="5A4A1CB0" w14:textId="77777777" w:rsidR="00C8174A" w:rsidRDefault="00C8174A" w:rsidP="00C8174A">
      <w:pPr>
        <w:autoSpaceDE w:val="0"/>
        <w:autoSpaceDN w:val="0"/>
        <w:adjustRightInd w:val="0"/>
        <w:spacing w:after="0" w:line="480" w:lineRule="auto"/>
        <w:rPr>
          <w:rFonts w:ascii="Times New Roman" w:hAnsi="Times New Roman" w:cs="Times New Roman"/>
          <w:b/>
          <w:i/>
          <w:sz w:val="24"/>
          <w:szCs w:val="24"/>
        </w:rPr>
      </w:pPr>
    </w:p>
    <w:p w14:paraId="5CDAC62B" w14:textId="77777777" w:rsidR="00C8174A" w:rsidRPr="00884C43" w:rsidRDefault="00C8174A" w:rsidP="00C8174A">
      <w:pPr>
        <w:autoSpaceDE w:val="0"/>
        <w:autoSpaceDN w:val="0"/>
        <w:adjustRightInd w:val="0"/>
        <w:spacing w:after="0" w:line="480" w:lineRule="auto"/>
        <w:rPr>
          <w:rFonts w:ascii="Times New Roman" w:hAnsi="Times New Roman" w:cs="Times New Roman"/>
          <w:b/>
          <w:i/>
          <w:sz w:val="24"/>
          <w:szCs w:val="24"/>
        </w:rPr>
      </w:pPr>
      <w:r w:rsidRPr="00884C43">
        <w:rPr>
          <w:rFonts w:ascii="Times New Roman" w:hAnsi="Times New Roman" w:cs="Times New Roman"/>
          <w:b/>
          <w:i/>
          <w:sz w:val="24"/>
          <w:szCs w:val="24"/>
        </w:rPr>
        <w:t>The Arts and Cultural Safety</w:t>
      </w:r>
    </w:p>
    <w:p w14:paraId="4FF14E24" w14:textId="77777777" w:rsidR="00C8174A" w:rsidRDefault="00C8174A" w:rsidP="00C817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Programming that involves the arts has proven to be effective as a context for providing a culturally safe environment for Indigenous youth.  </w:t>
      </w:r>
      <w:r w:rsidRPr="00DC6660">
        <w:rPr>
          <w:rFonts w:ascii="Times New Roman" w:hAnsi="Times New Roman" w:cs="Times New Roman"/>
          <w:sz w:val="24"/>
          <w:szCs w:val="24"/>
        </w:rPr>
        <w:t xml:space="preserve">Archibald et al. (2012) prepared a research report for the Aboriginal Healing Foundation on the use of the creative arts in healing programs across Canada. They sent questionnaires to healing programs and did </w:t>
      </w:r>
      <w:r>
        <w:rPr>
          <w:rFonts w:ascii="Times New Roman" w:hAnsi="Times New Roman" w:cs="Times New Roman"/>
          <w:sz w:val="24"/>
          <w:szCs w:val="24"/>
        </w:rPr>
        <w:t>phone interviews as well on questions focusing on the</w:t>
      </w:r>
      <w:r w:rsidRPr="00DC6660">
        <w:rPr>
          <w:rFonts w:ascii="Times New Roman" w:hAnsi="Times New Roman" w:cs="Times New Roman"/>
          <w:sz w:val="24"/>
          <w:szCs w:val="24"/>
        </w:rPr>
        <w:t xml:space="preserve"> role</w:t>
      </w:r>
      <w:r>
        <w:rPr>
          <w:rFonts w:ascii="Times New Roman" w:hAnsi="Times New Roman" w:cs="Times New Roman"/>
          <w:sz w:val="24"/>
          <w:szCs w:val="24"/>
        </w:rPr>
        <w:t xml:space="preserve"> of</w:t>
      </w:r>
      <w:r w:rsidRPr="00DC6660">
        <w:rPr>
          <w:rFonts w:ascii="Times New Roman" w:hAnsi="Times New Roman" w:cs="Times New Roman"/>
          <w:sz w:val="24"/>
          <w:szCs w:val="24"/>
        </w:rPr>
        <w:t xml:space="preserve"> the creative arts such as art, music, dance, and storytelling </w:t>
      </w:r>
      <w:r>
        <w:rPr>
          <w:rFonts w:ascii="Times New Roman" w:hAnsi="Times New Roman" w:cs="Times New Roman"/>
          <w:sz w:val="24"/>
          <w:szCs w:val="24"/>
        </w:rPr>
        <w:t xml:space="preserve">in </w:t>
      </w:r>
      <w:r w:rsidRPr="00DC6660">
        <w:rPr>
          <w:rFonts w:ascii="Times New Roman" w:hAnsi="Times New Roman" w:cs="Times New Roman"/>
          <w:sz w:val="24"/>
          <w:szCs w:val="24"/>
        </w:rPr>
        <w:t>Aboriginal healing programs.</w:t>
      </w:r>
    </w:p>
    <w:p w14:paraId="774F91D8" w14:textId="77777777" w:rsidR="00C8174A" w:rsidRPr="00DC6660" w:rsidRDefault="00C8174A" w:rsidP="00C8174A">
      <w:pPr>
        <w:autoSpaceDE w:val="0"/>
        <w:autoSpaceDN w:val="0"/>
        <w:adjustRightInd w:val="0"/>
        <w:spacing w:after="0" w:line="480" w:lineRule="auto"/>
        <w:rPr>
          <w:rFonts w:ascii="Times New Roman" w:hAnsi="Times New Roman" w:cs="Times New Roman"/>
          <w:sz w:val="24"/>
          <w:szCs w:val="24"/>
        </w:rPr>
      </w:pPr>
    </w:p>
    <w:p w14:paraId="429AF258" w14:textId="77777777" w:rsidR="00C8174A" w:rsidRDefault="00C8174A" w:rsidP="00C8174A">
      <w:pPr>
        <w:autoSpaceDE w:val="0"/>
        <w:autoSpaceDN w:val="0"/>
        <w:adjustRightInd w:val="0"/>
        <w:spacing w:after="0" w:line="480" w:lineRule="auto"/>
        <w:rPr>
          <w:rFonts w:ascii="Times New Roman" w:hAnsi="Times New Roman" w:cs="Times New Roman"/>
          <w:sz w:val="24"/>
          <w:szCs w:val="24"/>
        </w:rPr>
      </w:pPr>
      <w:r w:rsidRPr="00DC6660">
        <w:rPr>
          <w:rFonts w:ascii="Times New Roman" w:hAnsi="Times New Roman" w:cs="Times New Roman"/>
          <w:sz w:val="24"/>
          <w:szCs w:val="24"/>
        </w:rPr>
        <w:t xml:space="preserve">They found that “more than 20 per cent of the survey responses referred to ways </w:t>
      </w:r>
      <w:r>
        <w:rPr>
          <w:rFonts w:ascii="Times New Roman" w:hAnsi="Times New Roman" w:cs="Times New Roman"/>
          <w:sz w:val="24"/>
          <w:szCs w:val="24"/>
        </w:rPr>
        <w:t>in which the</w:t>
      </w:r>
      <w:r w:rsidRPr="00DC6660">
        <w:rPr>
          <w:rFonts w:ascii="Times New Roman" w:hAnsi="Times New Roman" w:cs="Times New Roman"/>
          <w:sz w:val="24"/>
          <w:szCs w:val="24"/>
        </w:rPr>
        <w:t xml:space="preserve"> creative arts build trust and help to establish emotiona</w:t>
      </w:r>
      <w:r>
        <w:rPr>
          <w:rFonts w:ascii="Times New Roman" w:hAnsi="Times New Roman" w:cs="Times New Roman"/>
          <w:sz w:val="24"/>
          <w:szCs w:val="24"/>
        </w:rPr>
        <w:t xml:space="preserve">l and cultural safety” (p. 27).  The facilitator of the urban film program described how the arts also transported him into these kinds of spaces. </w:t>
      </w:r>
    </w:p>
    <w:p w14:paraId="4D5002F1" w14:textId="77777777" w:rsidR="00C8174A" w:rsidRDefault="00C8174A" w:rsidP="00C8174A">
      <w:pPr>
        <w:autoSpaceDE w:val="0"/>
        <w:autoSpaceDN w:val="0"/>
        <w:adjustRightInd w:val="0"/>
        <w:spacing w:after="0" w:line="480" w:lineRule="auto"/>
        <w:ind w:left="720"/>
        <w:rPr>
          <w:rFonts w:ascii="Times New Roman" w:hAnsi="Times New Roman" w:cs="Times New Roman"/>
          <w:sz w:val="24"/>
          <w:szCs w:val="24"/>
        </w:rPr>
      </w:pPr>
    </w:p>
    <w:p w14:paraId="118DC3C0" w14:textId="77777777" w:rsidR="00C8174A" w:rsidRDefault="00C8174A" w:rsidP="00C8174A">
      <w:p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(The arts) took me to a place that I think I wanted to really visit again and again because it gave me a sense of just being.  And the place I would be in when I was creating my work, it </w:t>
      </w:r>
      <w:r>
        <w:rPr>
          <w:rFonts w:ascii="Times New Roman" w:hAnsi="Times New Roman" w:cs="Times New Roman"/>
          <w:sz w:val="24"/>
          <w:szCs w:val="24"/>
        </w:rPr>
        <w:lastRenderedPageBreak/>
        <w:t>was a special thing.  And I knew something was happening to me but it was really, really positive (</w:t>
      </w:r>
      <w:proofErr w:type="spellStart"/>
      <w:r>
        <w:rPr>
          <w:rFonts w:ascii="Times New Roman" w:hAnsi="Times New Roman" w:cs="Times New Roman"/>
          <w:sz w:val="24"/>
          <w:szCs w:val="24"/>
        </w:rPr>
        <w:t>Armund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Sparrowhawk</w:t>
      </w:r>
      <w:proofErr w:type="spellEnd"/>
      <w:r>
        <w:rPr>
          <w:rFonts w:ascii="Times New Roman" w:hAnsi="Times New Roman" w:cs="Times New Roman"/>
          <w:sz w:val="24"/>
          <w:szCs w:val="24"/>
        </w:rPr>
        <w:t>, Sharing Circle Interview, December 3, 2014).</w:t>
      </w:r>
    </w:p>
    <w:p w14:paraId="069B5B52" w14:textId="77777777" w:rsidR="00C8174A" w:rsidRDefault="00C8174A" w:rsidP="00C8174A">
      <w:pPr>
        <w:autoSpaceDE w:val="0"/>
        <w:autoSpaceDN w:val="0"/>
        <w:adjustRightInd w:val="0"/>
        <w:spacing w:after="0" w:line="480" w:lineRule="auto"/>
        <w:rPr>
          <w:rFonts w:ascii="Times New Roman" w:hAnsi="Times New Roman" w:cs="Times New Roman"/>
          <w:sz w:val="24"/>
          <w:szCs w:val="24"/>
        </w:rPr>
      </w:pPr>
    </w:p>
    <w:p w14:paraId="110AFF9B" w14:textId="77777777" w:rsidR="00C8174A" w:rsidRDefault="00C8174A" w:rsidP="00C817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Archibald et al (2012) also found this in one of their interviews, “when people do things with their body they are being creative and active and there is a connection between their mind, body and spirit which allows people to feel a sense of safety” (Interview 14 May, 2010, p. 27).  </w:t>
      </w:r>
    </w:p>
    <w:p w14:paraId="6DFC943B" w14:textId="77777777" w:rsidR="00C8174A" w:rsidRDefault="00C8174A" w:rsidP="00C8174A">
      <w:pPr>
        <w:autoSpaceDE w:val="0"/>
        <w:autoSpaceDN w:val="0"/>
        <w:adjustRightInd w:val="0"/>
        <w:spacing w:after="0" w:line="480" w:lineRule="auto"/>
        <w:rPr>
          <w:rFonts w:ascii="Times New Roman" w:hAnsi="Times New Roman" w:cs="Times New Roman"/>
          <w:sz w:val="24"/>
          <w:szCs w:val="24"/>
        </w:rPr>
      </w:pPr>
    </w:p>
    <w:p w14:paraId="0DCF7ABF" w14:textId="77777777" w:rsidR="00C8174A" w:rsidRDefault="00C8174A" w:rsidP="00C817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An elder who worked with the youth in the film program made a link between the artistic creative process and a sense of safety and wellbeing:</w:t>
      </w:r>
    </w:p>
    <w:p w14:paraId="6BA4A6A9" w14:textId="77777777" w:rsidR="00C8174A" w:rsidRDefault="00C8174A" w:rsidP="00C8174A">
      <w:pPr>
        <w:autoSpaceDE w:val="0"/>
        <w:autoSpaceDN w:val="0"/>
        <w:adjustRightInd w:val="0"/>
        <w:spacing w:after="0" w:line="480" w:lineRule="auto"/>
        <w:rPr>
          <w:rFonts w:ascii="Times New Roman" w:eastAsia="Times New Roman" w:hAnsi="Times New Roman"/>
          <w:sz w:val="24"/>
        </w:rPr>
      </w:pPr>
    </w:p>
    <w:p w14:paraId="269A80DB" w14:textId="77777777" w:rsidR="00C8174A" w:rsidRPr="00164743" w:rsidRDefault="00C8174A" w:rsidP="00C8174A">
      <w:pPr>
        <w:autoSpaceDE w:val="0"/>
        <w:autoSpaceDN w:val="0"/>
        <w:adjustRightInd w:val="0"/>
        <w:spacing w:after="0" w:line="480" w:lineRule="auto"/>
        <w:ind w:left="720"/>
        <w:rPr>
          <w:rFonts w:ascii="Times New Roman" w:eastAsia="Times New Roman" w:hAnsi="Times New Roman"/>
          <w:sz w:val="24"/>
          <w:shd w:val="clear" w:color="auto" w:fill="ADD8E6"/>
        </w:rPr>
      </w:pPr>
      <w:r>
        <w:rPr>
          <w:rFonts w:ascii="Times New Roman" w:eastAsia="Times New Roman" w:hAnsi="Times New Roman"/>
          <w:sz w:val="24"/>
        </w:rPr>
        <w:t xml:space="preserve">Well to me, film, or music or anything like that, that’s a creative gift.  And everyone has a creative gift about them and they can utilize that to make them stronger and independent….. When they’re doing creative things, it clears their mind.  It cleans up their mind because they’re thinking about those things that they have to do at that time…. (Sky Woman, Interview, December 3, 2014).  </w:t>
      </w:r>
    </w:p>
    <w:p w14:paraId="104E14C6" w14:textId="77777777" w:rsidR="00C8174A" w:rsidRPr="00493006" w:rsidRDefault="00C8174A" w:rsidP="00C8174A">
      <w:pPr>
        <w:pStyle w:val="ListParagraph"/>
        <w:autoSpaceDE w:val="0"/>
        <w:autoSpaceDN w:val="0"/>
        <w:adjustRightInd w:val="0"/>
        <w:spacing w:after="0" w:line="480" w:lineRule="auto"/>
        <w:ind w:left="784"/>
        <w:rPr>
          <w:rFonts w:ascii="Times New Roman" w:hAnsi="Times New Roman" w:cs="Times New Roman"/>
          <w:sz w:val="24"/>
          <w:szCs w:val="24"/>
        </w:rPr>
      </w:pPr>
    </w:p>
    <w:p w14:paraId="1E7FA0C9" w14:textId="77777777" w:rsidR="00C8174A" w:rsidRDefault="00C8174A" w:rsidP="00C8174A">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Similarly, with respect to youth becoming aware and healing from intergenerational trauma or </w:t>
      </w:r>
      <w:proofErr w:type="spellStart"/>
      <w:r>
        <w:rPr>
          <w:rFonts w:ascii="Times New Roman" w:hAnsi="Times New Roman" w:cs="Times New Roman"/>
          <w:sz w:val="24"/>
          <w:szCs w:val="24"/>
        </w:rPr>
        <w:t>microaggressions</w:t>
      </w:r>
      <w:proofErr w:type="spellEnd"/>
      <w:r>
        <w:rPr>
          <w:rFonts w:ascii="Times New Roman" w:hAnsi="Times New Roman" w:cs="Times New Roman"/>
          <w:sz w:val="24"/>
          <w:szCs w:val="24"/>
        </w:rPr>
        <w:t>, w</w:t>
      </w:r>
      <w:r w:rsidRPr="00DC6660">
        <w:rPr>
          <w:rFonts w:ascii="Times New Roman" w:hAnsi="Times New Roman" w:cs="Times New Roman"/>
          <w:sz w:val="24"/>
          <w:szCs w:val="24"/>
        </w:rPr>
        <w:t>e</w:t>
      </w:r>
      <w:r>
        <w:rPr>
          <w:rFonts w:ascii="Times New Roman" w:hAnsi="Times New Roman" w:cs="Times New Roman"/>
          <w:sz w:val="24"/>
          <w:szCs w:val="24"/>
        </w:rPr>
        <w:t xml:space="preserve"> </w:t>
      </w:r>
      <w:r w:rsidRPr="00DC6660">
        <w:rPr>
          <w:rFonts w:ascii="Times New Roman" w:hAnsi="Times New Roman" w:cs="Times New Roman"/>
          <w:sz w:val="24"/>
          <w:szCs w:val="24"/>
        </w:rPr>
        <w:t>found in our work that arts-based processes provide the space where youth begin</w:t>
      </w:r>
      <w:r>
        <w:rPr>
          <w:rFonts w:ascii="Times New Roman" w:hAnsi="Times New Roman" w:cs="Times New Roman"/>
          <w:sz w:val="24"/>
          <w:szCs w:val="24"/>
        </w:rPr>
        <w:t xml:space="preserve"> to question habitual thinking.  As</w:t>
      </w:r>
      <w:r w:rsidRPr="00DC6660">
        <w:rPr>
          <w:rFonts w:ascii="Times New Roman" w:hAnsi="Times New Roman" w:cs="Times New Roman"/>
          <w:sz w:val="24"/>
          <w:szCs w:val="24"/>
        </w:rPr>
        <w:t xml:space="preserve"> they become aware of habits, they are better equipped to take appropriate independent action (</w:t>
      </w:r>
      <w:proofErr w:type="spellStart"/>
      <w:r w:rsidRPr="00DC6660">
        <w:rPr>
          <w:rFonts w:ascii="Times New Roman" w:hAnsi="Times New Roman" w:cs="Times New Roman"/>
          <w:sz w:val="24"/>
          <w:szCs w:val="24"/>
        </w:rPr>
        <w:t>Linds</w:t>
      </w:r>
      <w:proofErr w:type="spellEnd"/>
      <w:r w:rsidRPr="00DC6660">
        <w:rPr>
          <w:rFonts w:ascii="Times New Roman" w:hAnsi="Times New Roman" w:cs="Times New Roman"/>
          <w:sz w:val="24"/>
          <w:szCs w:val="24"/>
        </w:rPr>
        <w:t xml:space="preserve"> &amp; Goulet, 2010).</w:t>
      </w:r>
      <w:r w:rsidRPr="00550C19">
        <w:rPr>
          <w:rFonts w:ascii="Times New Roman" w:hAnsi="Times New Roman" w:cs="Times New Roman"/>
          <w:color w:val="000000" w:themeColor="text1"/>
          <w:sz w:val="24"/>
          <w:szCs w:val="24"/>
        </w:rPr>
        <w:t xml:space="preserve"> </w:t>
      </w:r>
      <w:r w:rsidRPr="00487397">
        <w:rPr>
          <w:rFonts w:ascii="Times New Roman" w:hAnsi="Times New Roman" w:cs="Times New Roman"/>
          <w:color w:val="000000" w:themeColor="text1"/>
          <w:sz w:val="24"/>
          <w:szCs w:val="24"/>
        </w:rPr>
        <w:t>Such expressive and therapeutic activities help to release trauma connected to colonialism and inter-generational trauma on a physical, spiritual, emotional, and mental level.</w:t>
      </w:r>
    </w:p>
    <w:p w14:paraId="214802FB" w14:textId="77777777" w:rsidR="00C8174A" w:rsidRDefault="00C8174A" w:rsidP="00C8174A">
      <w:pPr>
        <w:autoSpaceDE w:val="0"/>
        <w:autoSpaceDN w:val="0"/>
        <w:adjustRightInd w:val="0"/>
        <w:spacing w:after="0" w:line="480" w:lineRule="auto"/>
        <w:rPr>
          <w:rFonts w:ascii="Times New Roman" w:hAnsi="Times New Roman" w:cs="Times New Roman"/>
          <w:color w:val="000000" w:themeColor="text1"/>
          <w:sz w:val="24"/>
          <w:szCs w:val="24"/>
        </w:rPr>
      </w:pPr>
    </w:p>
    <w:p w14:paraId="62A7275B" w14:textId="77777777" w:rsidR="00C8174A" w:rsidRPr="00CA05FA" w:rsidRDefault="00C8174A" w:rsidP="00C8174A">
      <w:pPr>
        <w:autoSpaceDE w:val="0"/>
        <w:autoSpaceDN w:val="0"/>
        <w:adjustRightInd w:val="0"/>
        <w:spacing w:after="0" w:line="480" w:lineRule="auto"/>
        <w:rPr>
          <w:rFonts w:ascii="Times New Roman" w:hAnsi="Times New Roman" w:cs="Times New Roman"/>
          <w:sz w:val="24"/>
          <w:szCs w:val="24"/>
        </w:rPr>
      </w:pPr>
      <w:r w:rsidRPr="00487397">
        <w:rPr>
          <w:rFonts w:ascii="Times New Roman" w:hAnsi="Times New Roman" w:cs="Times New Roman"/>
          <w:color w:val="000000" w:themeColor="text1"/>
          <w:sz w:val="24"/>
          <w:szCs w:val="24"/>
        </w:rPr>
        <w:t>In Indigenous cultures, the production of artistic works or participation in creative expression is woven into the fabric of everyday life.</w:t>
      </w:r>
      <w:r>
        <w:rPr>
          <w:rFonts w:ascii="Times New Roman" w:hAnsi="Times New Roman" w:cs="Times New Roman"/>
          <w:sz w:val="24"/>
          <w:szCs w:val="24"/>
        </w:rPr>
        <w:t xml:space="preserve"> </w:t>
      </w:r>
      <w:r w:rsidRPr="00487397">
        <w:rPr>
          <w:rFonts w:ascii="Times New Roman" w:hAnsi="Times New Roman" w:cs="Times New Roman"/>
          <w:color w:val="000000" w:themeColor="text1"/>
          <w:sz w:val="24"/>
          <w:szCs w:val="24"/>
        </w:rPr>
        <w:t>This contrasts with western conceptualizations of art, which generally limit the term to objects or ex</w:t>
      </w:r>
      <w:r>
        <w:rPr>
          <w:rFonts w:ascii="Times New Roman" w:hAnsi="Times New Roman" w:cs="Times New Roman"/>
          <w:color w:val="000000" w:themeColor="text1"/>
          <w:sz w:val="24"/>
          <w:szCs w:val="24"/>
        </w:rPr>
        <w:t>pressions with aesthetic appeal.</w:t>
      </w:r>
      <w:r>
        <w:rPr>
          <w:rFonts w:ascii="Times New Roman" w:hAnsi="Times New Roman" w:cs="Times New Roman"/>
          <w:sz w:val="24"/>
          <w:szCs w:val="24"/>
        </w:rPr>
        <w:t xml:space="preserve">  </w:t>
      </w:r>
      <w:r w:rsidRPr="00DC6660">
        <w:rPr>
          <w:rFonts w:ascii="Times New Roman" w:hAnsi="Times New Roman" w:cs="Times New Roman"/>
          <w:sz w:val="24"/>
          <w:szCs w:val="24"/>
        </w:rPr>
        <w:t xml:space="preserve">Graham (2013) notes that </w:t>
      </w:r>
      <w:r w:rsidRPr="00DC6660">
        <w:rPr>
          <w:rFonts w:ascii="Times New Roman" w:hAnsi="Times New Roman" w:cs="Times New Roman"/>
          <w:sz w:val="24"/>
          <w:szCs w:val="24"/>
        </w:rPr>
        <w:lastRenderedPageBreak/>
        <w:t>Indigenous people have traditionally used experiential, expressive, holistic therapies su</w:t>
      </w:r>
      <w:r>
        <w:rPr>
          <w:rFonts w:ascii="Times New Roman" w:hAnsi="Times New Roman" w:cs="Times New Roman"/>
          <w:sz w:val="24"/>
          <w:szCs w:val="24"/>
        </w:rPr>
        <w:t>ch as movement, dance, and song in several aspects of their daily life</w:t>
      </w:r>
      <w:r w:rsidRPr="00DC6660">
        <w:rPr>
          <w:rFonts w:ascii="Times New Roman" w:hAnsi="Times New Roman" w:cs="Times New Roman"/>
          <w:sz w:val="24"/>
          <w:szCs w:val="24"/>
        </w:rPr>
        <w:t xml:space="preserve"> </w:t>
      </w:r>
      <w:r w:rsidRPr="00C05E8D">
        <w:rPr>
          <w:rFonts w:ascii="Times New Roman" w:hAnsi="Times New Roman" w:cs="Times New Roman"/>
          <w:sz w:val="24"/>
          <w:szCs w:val="24"/>
        </w:rPr>
        <w:t xml:space="preserve">(Townsend-Gault &amp; </w:t>
      </w:r>
      <w:proofErr w:type="spellStart"/>
      <w:r w:rsidRPr="00C05E8D">
        <w:rPr>
          <w:rFonts w:ascii="Times New Roman" w:hAnsi="Times New Roman" w:cs="Times New Roman"/>
          <w:sz w:val="24"/>
          <w:szCs w:val="24"/>
        </w:rPr>
        <w:t>Duffek</w:t>
      </w:r>
      <w:proofErr w:type="spellEnd"/>
      <w:r w:rsidRPr="00C05E8D">
        <w:rPr>
          <w:rFonts w:ascii="Times New Roman" w:hAnsi="Times New Roman" w:cs="Times New Roman"/>
          <w:sz w:val="24"/>
          <w:szCs w:val="24"/>
        </w:rPr>
        <w:t>, 2</w:t>
      </w:r>
      <w:r>
        <w:rPr>
          <w:rFonts w:ascii="Times New Roman" w:hAnsi="Times New Roman" w:cs="Times New Roman"/>
          <w:sz w:val="24"/>
          <w:szCs w:val="24"/>
        </w:rPr>
        <w:t xml:space="preserve">004; Walsh, 2002 in </w:t>
      </w:r>
      <w:proofErr w:type="spellStart"/>
      <w:r>
        <w:rPr>
          <w:rFonts w:ascii="Times New Roman" w:hAnsi="Times New Roman" w:cs="Times New Roman"/>
          <w:sz w:val="24"/>
          <w:szCs w:val="24"/>
        </w:rPr>
        <w:t>Muirhead</w:t>
      </w:r>
      <w:proofErr w:type="spellEnd"/>
      <w:r>
        <w:rPr>
          <w:rFonts w:ascii="Times New Roman" w:hAnsi="Times New Roman" w:cs="Times New Roman"/>
          <w:sz w:val="24"/>
          <w:szCs w:val="24"/>
        </w:rPr>
        <w:t xml:space="preserve"> &amp;</w:t>
      </w:r>
      <w:r w:rsidRPr="00C05E8D">
        <w:rPr>
          <w:rFonts w:ascii="Times New Roman" w:hAnsi="Times New Roman" w:cs="Times New Roman"/>
          <w:sz w:val="24"/>
          <w:szCs w:val="24"/>
        </w:rPr>
        <w:t xml:space="preserve"> </w:t>
      </w:r>
      <w:proofErr w:type="spellStart"/>
      <w:r w:rsidRPr="00C05E8D">
        <w:rPr>
          <w:rFonts w:ascii="Times New Roman" w:hAnsi="Times New Roman" w:cs="Times New Roman"/>
          <w:sz w:val="24"/>
          <w:szCs w:val="24"/>
        </w:rPr>
        <w:t>DeLeeuw</w:t>
      </w:r>
      <w:proofErr w:type="spellEnd"/>
      <w:r w:rsidRPr="00C05E8D">
        <w:rPr>
          <w:rFonts w:ascii="Times New Roman" w:hAnsi="Times New Roman" w:cs="Times New Roman"/>
          <w:sz w:val="24"/>
          <w:szCs w:val="24"/>
        </w:rPr>
        <w:t>, 2012</w:t>
      </w:r>
      <w:r>
        <w:rPr>
          <w:rFonts w:ascii="Times New Roman" w:hAnsi="Times New Roman" w:cs="Times New Roman"/>
          <w:sz w:val="24"/>
          <w:szCs w:val="24"/>
        </w:rPr>
        <w:t>,</w:t>
      </w:r>
      <w:r w:rsidRPr="00C05E8D">
        <w:rPr>
          <w:rFonts w:ascii="Times New Roman" w:hAnsi="Times New Roman" w:cs="Times New Roman"/>
          <w:sz w:val="24"/>
          <w:szCs w:val="24"/>
        </w:rPr>
        <w:t xml:space="preserve"> p. 2).  </w:t>
      </w:r>
      <w:r>
        <w:rPr>
          <w:rFonts w:ascii="Times New Roman" w:hAnsi="Times New Roman" w:cs="Times New Roman"/>
          <w:sz w:val="24"/>
          <w:szCs w:val="24"/>
        </w:rPr>
        <w:t xml:space="preserve">However, </w:t>
      </w:r>
      <w:r w:rsidRPr="00C05E8D">
        <w:rPr>
          <w:rFonts w:ascii="Times New Roman" w:hAnsi="Times New Roman" w:cs="Times New Roman"/>
          <w:sz w:val="24"/>
          <w:szCs w:val="24"/>
        </w:rPr>
        <w:t xml:space="preserve">these were systematically eliminated by colonial practices, laws and structures.  </w:t>
      </w:r>
      <w:r>
        <w:rPr>
          <w:rFonts w:ascii="Times New Roman" w:hAnsi="Times New Roman" w:cs="Times New Roman"/>
          <w:sz w:val="24"/>
          <w:szCs w:val="24"/>
        </w:rPr>
        <w:t xml:space="preserve">As a result, the </w:t>
      </w:r>
      <w:r w:rsidRPr="00C05E8D">
        <w:rPr>
          <w:rFonts w:ascii="Times New Roman" w:hAnsi="Times New Roman" w:cs="Times New Roman"/>
          <w:sz w:val="24"/>
          <w:szCs w:val="24"/>
        </w:rPr>
        <w:t xml:space="preserve">assertion of culture through </w:t>
      </w:r>
      <w:r>
        <w:rPr>
          <w:rFonts w:ascii="Times New Roman" w:hAnsi="Times New Roman" w:cs="Times New Roman"/>
          <w:sz w:val="24"/>
          <w:szCs w:val="24"/>
        </w:rPr>
        <w:t>artistic practice</w:t>
      </w:r>
      <w:r w:rsidRPr="00C05E8D">
        <w:rPr>
          <w:rFonts w:ascii="Times New Roman" w:hAnsi="Times New Roman" w:cs="Times New Roman"/>
          <w:sz w:val="24"/>
          <w:szCs w:val="24"/>
        </w:rPr>
        <w:t xml:space="preserve"> is now a factor in the wellness and healing of Aboriginal peoples and communities (Archibald, 2008). </w:t>
      </w:r>
    </w:p>
    <w:p w14:paraId="5DB6E858" w14:textId="77777777" w:rsidR="00A60F77" w:rsidRDefault="00A60F77" w:rsidP="00A60F77">
      <w:pPr>
        <w:suppressAutoHyphens/>
        <w:spacing w:after="0" w:line="480" w:lineRule="auto"/>
        <w:rPr>
          <w:rFonts w:ascii="Times New Roman" w:hAnsi="Times New Roman" w:cs="Times New Roman"/>
          <w:b/>
          <w:bCs/>
          <w:sz w:val="24"/>
          <w:szCs w:val="24"/>
          <w:lang w:val="en-US"/>
        </w:rPr>
      </w:pPr>
    </w:p>
    <w:p w14:paraId="39A8F3E7" w14:textId="2A4CC1E3" w:rsidR="001C206B" w:rsidRPr="00000EB7" w:rsidRDefault="00A60F77" w:rsidP="00A60F77">
      <w:pPr>
        <w:suppressAutoHyphens/>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w:t>
      </w:r>
      <w:r w:rsidR="008C4CA7">
        <w:rPr>
          <w:rFonts w:ascii="Times New Roman" w:hAnsi="Times New Roman" w:cs="Times New Roman"/>
          <w:b/>
          <w:bCs/>
          <w:sz w:val="24"/>
          <w:szCs w:val="24"/>
          <w:lang w:val="en-US"/>
        </w:rPr>
        <w:t xml:space="preserve">ombining the arts and </w:t>
      </w:r>
      <w:proofErr w:type="spellStart"/>
      <w:r w:rsidR="008C4CA7" w:rsidRPr="00000EB7">
        <w:rPr>
          <w:rFonts w:ascii="Times New Roman" w:hAnsi="Times New Roman" w:cs="Times New Roman"/>
          <w:b/>
          <w:sz w:val="24"/>
          <w:szCs w:val="24"/>
          <w:lang w:val="en-US"/>
        </w:rPr>
        <w:t>wâhkôtowin</w:t>
      </w:r>
      <w:proofErr w:type="spellEnd"/>
      <w:r w:rsidR="008C4CA7" w:rsidRPr="00000EB7">
        <w:rPr>
          <w:rFonts w:ascii="Times New Roman" w:hAnsi="Times New Roman" w:cs="Times New Roman"/>
          <w:b/>
          <w:bCs/>
          <w:sz w:val="24"/>
          <w:szCs w:val="24"/>
          <w:lang w:val="en-US"/>
        </w:rPr>
        <w:t xml:space="preserve"> </w:t>
      </w:r>
      <w:r w:rsidR="00E265A3">
        <w:rPr>
          <w:rFonts w:ascii="Times New Roman" w:hAnsi="Times New Roman" w:cs="Times New Roman"/>
          <w:b/>
          <w:bCs/>
          <w:sz w:val="24"/>
          <w:szCs w:val="24"/>
          <w:lang w:val="en-US"/>
        </w:rPr>
        <w:t xml:space="preserve">to </w:t>
      </w:r>
      <w:r w:rsidR="008C4CA7">
        <w:rPr>
          <w:rFonts w:ascii="Times New Roman" w:hAnsi="Times New Roman" w:cs="Times New Roman"/>
          <w:b/>
          <w:bCs/>
          <w:sz w:val="24"/>
          <w:szCs w:val="24"/>
          <w:lang w:val="en-US"/>
        </w:rPr>
        <w:t xml:space="preserve">improve wellbeing </w:t>
      </w:r>
    </w:p>
    <w:p w14:paraId="4B30D01A" w14:textId="77777777" w:rsidR="00C8174A"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p>
    <w:p w14:paraId="54DAED82" w14:textId="31C61A09" w:rsidR="00C8174A"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t xml:space="preserve">Two factors at play were observed in the program:   First, the context of the arts clearly lends itself to the creation of culturally safe spaces for Indigenous youth; and second </w:t>
      </w:r>
      <w:proofErr w:type="spellStart"/>
      <w:r>
        <w:rPr>
          <w:rFonts w:ascii="Times New Roman" w:hAnsi="Times New Roman" w:cs="Times New Roman"/>
          <w:sz w:val="24"/>
          <w:szCs w:val="24"/>
          <w:lang w:val="en-US"/>
        </w:rPr>
        <w:t>w</w:t>
      </w:r>
      <w:r w:rsidRPr="001C206B">
        <w:rPr>
          <w:rFonts w:ascii="Times New Roman" w:hAnsi="Times New Roman" w:cs="Times New Roman"/>
          <w:sz w:val="24"/>
          <w:szCs w:val="24"/>
          <w:lang w:val="en-US"/>
        </w:rPr>
        <w:t>âhkôtowin</w:t>
      </w:r>
      <w:proofErr w:type="spellEnd"/>
      <w:r>
        <w:rPr>
          <w:rFonts w:ascii="Times New Roman" w:hAnsi="Times New Roman" w:cs="Times New Roman"/>
          <w:sz w:val="24"/>
          <w:szCs w:val="24"/>
          <w:lang w:val="en-US"/>
        </w:rPr>
        <w:t xml:space="preserve"> or kinship amongst people within the program, including participants, the manager, the facilitator, the Elder and the researchers, helped to further facilitate the effectiveness of this culturally safe space.  </w:t>
      </w:r>
    </w:p>
    <w:p w14:paraId="17E18F3B" w14:textId="77777777" w:rsidR="00C8174A" w:rsidRPr="00C8174A"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p>
    <w:p w14:paraId="6DD67EB2" w14:textId="77777777" w:rsidR="00C8174A" w:rsidRPr="00D02577" w:rsidRDefault="00C8174A" w:rsidP="00C8174A">
      <w:pPr>
        <w:spacing w:after="0" w:line="480" w:lineRule="auto"/>
        <w:rPr>
          <w:rFonts w:ascii="Times New Roman" w:hAnsi="Times New Roman" w:cs="Times New Roman"/>
          <w:b/>
          <w:i/>
          <w:sz w:val="24"/>
          <w:szCs w:val="24"/>
        </w:rPr>
      </w:pPr>
      <w:r>
        <w:rPr>
          <w:rFonts w:ascii="Times New Roman" w:eastAsia="Calibri" w:hAnsi="Times New Roman" w:cs="Times New Roman"/>
          <w:color w:val="000000"/>
          <w:kern w:val="1"/>
          <w:sz w:val="24"/>
          <w:szCs w:val="24"/>
          <w:lang w:val="en-US" w:eastAsia="en-CA"/>
        </w:rPr>
        <w:t xml:space="preserve">In our work in different aspects of our research project, we have repeatedly seen how participation in the arts by Indigenous youth facilitates culturally safe environments.  We also observed that such an environment was even further supported in the urban film program through the </w:t>
      </w:r>
      <w:proofErr w:type="spellStart"/>
      <w:r w:rsidRPr="00CA05FA">
        <w:rPr>
          <w:rStyle w:val="Emphasis"/>
          <w:rFonts w:ascii="Times New Roman" w:hAnsi="Times New Roman" w:cs="Times New Roman"/>
          <w:bCs/>
          <w:i w:val="0"/>
          <w:iCs w:val="0"/>
          <w:color w:val="000000" w:themeColor="text1"/>
          <w:sz w:val="24"/>
          <w:szCs w:val="24"/>
          <w:shd w:val="clear" w:color="auto" w:fill="FFFFFF"/>
        </w:rPr>
        <w:t>Nêhiyaw</w:t>
      </w:r>
      <w:proofErr w:type="spellEnd"/>
      <w:r w:rsidRPr="003B15CA">
        <w:rPr>
          <w:rFonts w:ascii="Times New Roman" w:hAnsi="Times New Roman" w:cs="Times New Roman"/>
          <w:sz w:val="24"/>
          <w:szCs w:val="24"/>
        </w:rPr>
        <w:t xml:space="preserve"> </w:t>
      </w:r>
      <w:r>
        <w:rPr>
          <w:rFonts w:ascii="Times New Roman" w:eastAsia="Calibri" w:hAnsi="Times New Roman" w:cs="Times New Roman"/>
          <w:color w:val="000000"/>
          <w:kern w:val="1"/>
          <w:sz w:val="24"/>
          <w:szCs w:val="24"/>
          <w:lang w:val="en-US" w:eastAsia="en-CA"/>
        </w:rPr>
        <w:t xml:space="preserve">understanding of </w:t>
      </w:r>
      <w:proofErr w:type="spellStart"/>
      <w:r>
        <w:rPr>
          <w:rFonts w:ascii="Times New Roman" w:hAnsi="Times New Roman" w:cs="Times New Roman"/>
          <w:sz w:val="24"/>
          <w:szCs w:val="24"/>
          <w:lang w:val="en-US"/>
        </w:rPr>
        <w:t>w</w:t>
      </w:r>
      <w:r w:rsidRPr="008154ED">
        <w:rPr>
          <w:rFonts w:ascii="Times New Roman" w:hAnsi="Times New Roman" w:cs="Times New Roman"/>
          <w:sz w:val="24"/>
          <w:szCs w:val="24"/>
          <w:lang w:val="en-US"/>
        </w:rPr>
        <w:t>âhkôtowin</w:t>
      </w:r>
      <w:proofErr w:type="spellEnd"/>
      <w:r>
        <w:rPr>
          <w:rFonts w:ascii="Times New Roman" w:eastAsia="Calibri" w:hAnsi="Times New Roman" w:cs="Times New Roman"/>
          <w:color w:val="000000"/>
          <w:kern w:val="1"/>
          <w:sz w:val="24"/>
          <w:szCs w:val="24"/>
          <w:lang w:val="en-US" w:eastAsia="en-CA"/>
        </w:rPr>
        <w:t xml:space="preserve"> or kinship.  </w:t>
      </w:r>
      <w:proofErr w:type="spellStart"/>
      <w:r>
        <w:rPr>
          <w:rFonts w:ascii="Times New Roman" w:hAnsi="Times New Roman" w:cs="Times New Roman"/>
          <w:sz w:val="24"/>
          <w:szCs w:val="24"/>
          <w:lang w:val="en-US"/>
        </w:rPr>
        <w:t>W</w:t>
      </w:r>
      <w:r w:rsidRPr="008154ED">
        <w:rPr>
          <w:rFonts w:ascii="Times New Roman" w:hAnsi="Times New Roman" w:cs="Times New Roman"/>
          <w:sz w:val="24"/>
          <w:szCs w:val="24"/>
          <w:lang w:val="en-US"/>
        </w:rPr>
        <w:t>âhkôtowin</w:t>
      </w:r>
      <w:proofErr w:type="spellEnd"/>
      <w:r>
        <w:rPr>
          <w:rFonts w:ascii="Times New Roman" w:eastAsia="Calibri" w:hAnsi="Times New Roman" w:cs="Times New Roman"/>
          <w:color w:val="000000"/>
          <w:kern w:val="1"/>
          <w:sz w:val="24"/>
          <w:szCs w:val="24"/>
          <w:lang w:val="en-US" w:eastAsia="en-CA"/>
        </w:rPr>
        <w:t xml:space="preserve"> is an example of what </w:t>
      </w:r>
      <w:proofErr w:type="spellStart"/>
      <w:r>
        <w:rPr>
          <w:rFonts w:ascii="Times New Roman" w:eastAsia="Calibri" w:hAnsi="Times New Roman" w:cs="Times New Roman"/>
          <w:color w:val="000000"/>
          <w:kern w:val="1"/>
          <w:sz w:val="24"/>
          <w:szCs w:val="24"/>
          <w:lang w:val="en-US" w:eastAsia="en-CA"/>
        </w:rPr>
        <w:t>Gumilev</w:t>
      </w:r>
      <w:proofErr w:type="spellEnd"/>
      <w:r>
        <w:rPr>
          <w:rFonts w:ascii="Times New Roman" w:eastAsia="Calibri" w:hAnsi="Times New Roman" w:cs="Times New Roman"/>
          <w:color w:val="000000"/>
          <w:kern w:val="1"/>
          <w:sz w:val="24"/>
          <w:szCs w:val="24"/>
          <w:lang w:val="en-US" w:eastAsia="en-CA"/>
        </w:rPr>
        <w:t xml:space="preserve"> (1979) meant by knowledge or an activity that facilitates </w:t>
      </w:r>
      <w:proofErr w:type="spellStart"/>
      <w:r>
        <w:rPr>
          <w:rFonts w:ascii="Times New Roman" w:eastAsia="Calibri" w:hAnsi="Times New Roman" w:cs="Times New Roman"/>
          <w:color w:val="000000"/>
          <w:kern w:val="1"/>
          <w:sz w:val="24"/>
          <w:szCs w:val="24"/>
          <w:lang w:val="en-US" w:eastAsia="en-CA"/>
        </w:rPr>
        <w:t>ethnogenetic</w:t>
      </w:r>
      <w:proofErr w:type="spellEnd"/>
      <w:r>
        <w:rPr>
          <w:rFonts w:ascii="Times New Roman" w:eastAsia="Calibri" w:hAnsi="Times New Roman" w:cs="Times New Roman"/>
          <w:color w:val="000000"/>
          <w:kern w:val="1"/>
          <w:sz w:val="24"/>
          <w:szCs w:val="24"/>
          <w:lang w:val="en-US" w:eastAsia="en-CA"/>
        </w:rPr>
        <w:t xml:space="preserve"> process.  In this particular case, </w:t>
      </w:r>
      <w:proofErr w:type="spellStart"/>
      <w:r>
        <w:rPr>
          <w:rFonts w:ascii="Times New Roman" w:eastAsia="Calibri" w:hAnsi="Times New Roman" w:cs="Times New Roman"/>
          <w:color w:val="000000"/>
          <w:kern w:val="1"/>
          <w:sz w:val="24"/>
          <w:szCs w:val="24"/>
          <w:lang w:val="en-US" w:eastAsia="en-CA"/>
        </w:rPr>
        <w:t>wâhkôtowin</w:t>
      </w:r>
      <w:proofErr w:type="spellEnd"/>
      <w:r>
        <w:rPr>
          <w:rFonts w:ascii="Times New Roman" w:eastAsia="Calibri" w:hAnsi="Times New Roman" w:cs="Times New Roman"/>
          <w:color w:val="000000"/>
          <w:kern w:val="1"/>
          <w:sz w:val="24"/>
          <w:szCs w:val="24"/>
          <w:lang w:val="en-US" w:eastAsia="en-CA"/>
        </w:rPr>
        <w:t xml:space="preserve"> became a vehicle for knowledge, stories and traditional values </w:t>
      </w:r>
      <w:r w:rsidRPr="00F214A4">
        <w:rPr>
          <w:rFonts w:ascii="Times New Roman" w:eastAsia="Calibri" w:hAnsi="Times New Roman" w:cs="Times New Roman"/>
          <w:color w:val="000000"/>
          <w:kern w:val="1"/>
          <w:sz w:val="24"/>
          <w:szCs w:val="24"/>
          <w:lang w:val="en-US" w:eastAsia="en-CA"/>
        </w:rPr>
        <w:t>to be passed</w:t>
      </w:r>
      <w:r>
        <w:rPr>
          <w:rFonts w:ascii="Times New Roman" w:eastAsia="Calibri" w:hAnsi="Times New Roman" w:cs="Times New Roman"/>
          <w:color w:val="000000"/>
          <w:kern w:val="1"/>
          <w:sz w:val="24"/>
          <w:szCs w:val="24"/>
          <w:lang w:val="en-US" w:eastAsia="en-CA"/>
        </w:rPr>
        <w:t xml:space="preserve"> on through human kinship relationships.  This helped to maintain a sense of Indigenous community in a multi-cultural urban environment– a community that, in this case, also was positively reinforced through participation in the arts.  </w:t>
      </w:r>
    </w:p>
    <w:p w14:paraId="58C77723" w14:textId="77777777" w:rsidR="00C8174A" w:rsidRDefault="00C8174A" w:rsidP="00C8174A">
      <w:pPr>
        <w:pStyle w:val="Normal1"/>
        <w:spacing w:line="480" w:lineRule="auto"/>
        <w:rPr>
          <w:rFonts w:ascii="Times New Roman" w:eastAsia="Calibri" w:hAnsi="Times New Roman" w:cs="Times New Roman"/>
          <w:kern w:val="1"/>
          <w:sz w:val="24"/>
          <w:szCs w:val="24"/>
          <w:lang w:val="en-US" w:eastAsia="en-CA"/>
        </w:rPr>
      </w:pPr>
    </w:p>
    <w:p w14:paraId="773258F2" w14:textId="77777777" w:rsidR="00C8174A" w:rsidRDefault="00C8174A" w:rsidP="00C8174A">
      <w:pPr>
        <w:pStyle w:val="Normal1"/>
        <w:spacing w:line="480" w:lineRule="auto"/>
        <w:rPr>
          <w:rFonts w:ascii="Times New Roman" w:eastAsia="Calibri" w:hAnsi="Times New Roman" w:cs="Times New Roman"/>
          <w:kern w:val="1"/>
          <w:sz w:val="24"/>
          <w:szCs w:val="24"/>
          <w:lang w:val="en-US" w:eastAsia="en-CA"/>
        </w:rPr>
      </w:pPr>
      <w:r>
        <w:rPr>
          <w:rFonts w:ascii="Times New Roman" w:eastAsia="Calibri" w:hAnsi="Times New Roman" w:cs="Times New Roman"/>
          <w:kern w:val="1"/>
          <w:sz w:val="24"/>
          <w:szCs w:val="24"/>
          <w:lang w:val="en-US" w:eastAsia="en-CA"/>
        </w:rPr>
        <w:t xml:space="preserve">The kinship relationships formed between people in an urban environment helped connect youth to the film program while supporting them as members of an extended family within an urban </w:t>
      </w:r>
      <w:r>
        <w:rPr>
          <w:rFonts w:ascii="Times New Roman" w:eastAsia="Calibri" w:hAnsi="Times New Roman" w:cs="Times New Roman"/>
          <w:kern w:val="1"/>
          <w:sz w:val="24"/>
          <w:szCs w:val="24"/>
          <w:lang w:val="en-US" w:eastAsia="en-CA"/>
        </w:rPr>
        <w:lastRenderedPageBreak/>
        <w:t xml:space="preserve">Indigenous community.  Due to logistical and/or funding issues, the urban film program was held in different places throughout the years. A culturally safe space, rather than the physical spaces in which the program occurred, was sustained by a strong sense of kinship. Within this community of kinship and relationship we observed several aspects: </w:t>
      </w:r>
    </w:p>
    <w:p w14:paraId="618B36F2" w14:textId="77777777" w:rsidR="00C8174A" w:rsidRPr="00493006" w:rsidRDefault="00C8174A" w:rsidP="00C8174A">
      <w:pPr>
        <w:pStyle w:val="Normal1"/>
        <w:spacing w:line="480" w:lineRule="auto"/>
        <w:rPr>
          <w:sz w:val="24"/>
          <w:szCs w:val="24"/>
          <w:lang w:val="en-US"/>
        </w:rPr>
      </w:pPr>
    </w:p>
    <w:p w14:paraId="34C7C57F" w14:textId="77777777" w:rsidR="00C8174A" w:rsidRPr="006800C6"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r w:rsidRPr="006800C6">
        <w:rPr>
          <w:rFonts w:ascii="Times New Roman" w:eastAsia="Calibri" w:hAnsi="Times New Roman" w:cs="Times New Roman"/>
          <w:b/>
          <w:color w:val="000000"/>
          <w:kern w:val="1"/>
          <w:sz w:val="24"/>
          <w:szCs w:val="24"/>
          <w:lang w:val="en-US" w:eastAsia="en-CA"/>
        </w:rPr>
        <w:t>Youth emerged as peers and role models for each other</w:t>
      </w:r>
      <w:r w:rsidRPr="006800C6">
        <w:rPr>
          <w:rFonts w:ascii="Times New Roman" w:eastAsia="Calibri" w:hAnsi="Times New Roman" w:cs="Times New Roman"/>
          <w:color w:val="000000"/>
          <w:kern w:val="1"/>
          <w:sz w:val="24"/>
          <w:szCs w:val="24"/>
          <w:lang w:val="en-US" w:eastAsia="en-CA"/>
        </w:rPr>
        <w:t xml:space="preserve">. This was evident in the behavior of two of the ‘regulars’ to the program, Zach and Dawg.  When a film creation task was given by the facilitator, these two worked together to complete the task at hand.  At the same time, we often observed them in the space laughing, teasing each other, sharing music and just being normal teenagers.  </w:t>
      </w:r>
    </w:p>
    <w:p w14:paraId="6EF05BF8" w14:textId="77777777" w:rsidR="00C8174A"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p>
    <w:p w14:paraId="16053A33" w14:textId="77777777" w:rsidR="00C8174A" w:rsidRPr="006800C6"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r w:rsidRPr="006800C6">
        <w:rPr>
          <w:rFonts w:ascii="Times New Roman" w:eastAsia="Calibri" w:hAnsi="Times New Roman" w:cs="Times New Roman"/>
          <w:b/>
          <w:color w:val="000000"/>
          <w:kern w:val="1"/>
          <w:sz w:val="24"/>
          <w:szCs w:val="24"/>
          <w:lang w:val="en-US" w:eastAsia="en-CA"/>
        </w:rPr>
        <w:t>The facilitator emerged in the role of older sibling.</w:t>
      </w:r>
      <w:r w:rsidRPr="006800C6">
        <w:rPr>
          <w:rFonts w:ascii="Times New Roman" w:eastAsia="Calibri" w:hAnsi="Times New Roman" w:cs="Times New Roman"/>
          <w:color w:val="000000"/>
          <w:kern w:val="1"/>
          <w:sz w:val="24"/>
          <w:szCs w:val="24"/>
          <w:lang w:val="en-US" w:eastAsia="en-CA"/>
        </w:rPr>
        <w:t xml:space="preserve"> In fact, positive role modeling between one program participant and the facilitator extended well beyond the context and time frame of the program. An example is in this dialogue with one researcher:</w:t>
      </w:r>
    </w:p>
    <w:p w14:paraId="619668CD" w14:textId="77777777" w:rsidR="00C8174A"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p>
    <w:p w14:paraId="623F7C1A" w14:textId="77777777" w:rsidR="00C8174A"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tab/>
        <w:t>Dawg:  Yeah I’ll start with me and him because I’ve known him since Grade 4 right?</w:t>
      </w:r>
    </w:p>
    <w:p w14:paraId="3888E669" w14:textId="77777777" w:rsidR="00C8174A"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p>
    <w:p w14:paraId="76FC125F" w14:textId="77777777" w:rsidR="00C8174A"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tab/>
      </w:r>
      <w:proofErr w:type="spellStart"/>
      <w:r>
        <w:rPr>
          <w:rFonts w:ascii="Times New Roman" w:eastAsia="Calibri" w:hAnsi="Times New Roman" w:cs="Times New Roman"/>
          <w:color w:val="000000"/>
          <w:kern w:val="1"/>
          <w:sz w:val="24"/>
          <w:szCs w:val="24"/>
          <w:lang w:val="en-US" w:eastAsia="en-CA"/>
        </w:rPr>
        <w:t>Armund</w:t>
      </w:r>
      <w:proofErr w:type="spellEnd"/>
      <w:r>
        <w:rPr>
          <w:rFonts w:ascii="Times New Roman" w:eastAsia="Calibri" w:hAnsi="Times New Roman" w:cs="Times New Roman"/>
          <w:color w:val="000000"/>
          <w:kern w:val="1"/>
          <w:sz w:val="24"/>
          <w:szCs w:val="24"/>
          <w:lang w:val="en-US" w:eastAsia="en-CA"/>
        </w:rPr>
        <w:t>: Yeah.</w:t>
      </w:r>
    </w:p>
    <w:p w14:paraId="3F59CA9C" w14:textId="77777777" w:rsidR="00C8174A"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p>
    <w:p w14:paraId="72BEA580" w14:textId="77777777" w:rsidR="00C8174A" w:rsidRDefault="00C8174A" w:rsidP="00C8174A">
      <w:pPr>
        <w:suppressAutoHyphens/>
        <w:spacing w:after="0" w:line="480" w:lineRule="auto"/>
        <w:ind w:left="720"/>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t xml:space="preserve">Dawg:  He came from the </w:t>
      </w:r>
      <w:proofErr w:type="spellStart"/>
      <w:r>
        <w:rPr>
          <w:rFonts w:ascii="Times New Roman" w:eastAsia="Calibri" w:hAnsi="Times New Roman" w:cs="Times New Roman"/>
          <w:color w:val="000000"/>
          <w:kern w:val="1"/>
          <w:sz w:val="24"/>
          <w:szCs w:val="24"/>
          <w:lang w:val="en-US" w:eastAsia="en-CA"/>
        </w:rPr>
        <w:t>MacKenzie</w:t>
      </w:r>
      <w:proofErr w:type="spellEnd"/>
      <w:r>
        <w:rPr>
          <w:rFonts w:ascii="Times New Roman" w:eastAsia="Calibri" w:hAnsi="Times New Roman" w:cs="Times New Roman"/>
          <w:color w:val="000000"/>
          <w:kern w:val="1"/>
          <w:sz w:val="24"/>
          <w:szCs w:val="24"/>
          <w:lang w:val="en-US" w:eastAsia="en-CA"/>
        </w:rPr>
        <w:t xml:space="preserve"> Art Gallery to my school with another person to teach us some art stuff.  And he was teaching me for a little bit there…. And I drew something and apparently he tried so hard to get all the students artwork posted up in the </w:t>
      </w:r>
      <w:proofErr w:type="spellStart"/>
      <w:r>
        <w:rPr>
          <w:rFonts w:ascii="Times New Roman" w:eastAsia="Calibri" w:hAnsi="Times New Roman" w:cs="Times New Roman"/>
          <w:color w:val="000000"/>
          <w:kern w:val="1"/>
          <w:sz w:val="24"/>
          <w:szCs w:val="24"/>
          <w:lang w:val="en-US" w:eastAsia="en-CA"/>
        </w:rPr>
        <w:t>MacKenzie</w:t>
      </w:r>
      <w:proofErr w:type="spellEnd"/>
      <w:r>
        <w:rPr>
          <w:rFonts w:ascii="Times New Roman" w:eastAsia="Calibri" w:hAnsi="Times New Roman" w:cs="Times New Roman"/>
          <w:color w:val="000000"/>
          <w:kern w:val="1"/>
          <w:sz w:val="24"/>
          <w:szCs w:val="24"/>
          <w:lang w:val="en-US" w:eastAsia="en-CA"/>
        </w:rPr>
        <w:t xml:space="preserve"> Art Gallery.  And then a student counsellor or someone who talks with students at my school in Grade 8 told me and my friends about the film program and we wanted to try out the cameras and stuff.  And look who I walk into, a blast from the past!  [</w:t>
      </w:r>
      <w:proofErr w:type="gramStart"/>
      <w:r>
        <w:rPr>
          <w:rFonts w:ascii="Times New Roman" w:eastAsia="Calibri" w:hAnsi="Times New Roman" w:cs="Times New Roman"/>
          <w:color w:val="000000"/>
          <w:kern w:val="1"/>
          <w:sz w:val="24"/>
          <w:szCs w:val="24"/>
          <w:lang w:val="en-US" w:eastAsia="en-CA"/>
        </w:rPr>
        <w:t>laughter</w:t>
      </w:r>
      <w:proofErr w:type="gramEnd"/>
      <w:r>
        <w:rPr>
          <w:rFonts w:ascii="Times New Roman" w:eastAsia="Calibri" w:hAnsi="Times New Roman" w:cs="Times New Roman"/>
          <w:color w:val="000000"/>
          <w:kern w:val="1"/>
          <w:sz w:val="24"/>
          <w:szCs w:val="24"/>
          <w:lang w:val="en-US" w:eastAsia="en-CA"/>
        </w:rPr>
        <w:t xml:space="preserve">]….  </w:t>
      </w:r>
    </w:p>
    <w:p w14:paraId="16E00FBF" w14:textId="77777777" w:rsidR="00C8174A" w:rsidRDefault="00C8174A" w:rsidP="00C8174A">
      <w:pPr>
        <w:suppressAutoHyphens/>
        <w:spacing w:after="0" w:line="480" w:lineRule="auto"/>
        <w:ind w:left="720"/>
        <w:rPr>
          <w:rFonts w:ascii="Times New Roman" w:eastAsia="Calibri" w:hAnsi="Times New Roman" w:cs="Times New Roman"/>
          <w:color w:val="000000"/>
          <w:kern w:val="1"/>
          <w:sz w:val="24"/>
          <w:szCs w:val="24"/>
          <w:lang w:val="en-US" w:eastAsia="en-CA"/>
        </w:rPr>
      </w:pPr>
    </w:p>
    <w:p w14:paraId="2CC8C99C" w14:textId="77777777" w:rsidR="00C8174A" w:rsidRPr="003D064A" w:rsidRDefault="00C8174A" w:rsidP="00C8174A">
      <w:pPr>
        <w:suppressAutoHyphens/>
        <w:spacing w:after="0" w:line="480" w:lineRule="auto"/>
        <w:ind w:left="720"/>
        <w:rPr>
          <w:rFonts w:ascii="Times New Roman" w:eastAsia="Calibri" w:hAnsi="Times New Roman" w:cs="Times New Roman"/>
          <w:color w:val="000000"/>
          <w:kern w:val="1"/>
          <w:sz w:val="24"/>
          <w:szCs w:val="24"/>
          <w:lang w:val="en-US" w:eastAsia="en-CA"/>
        </w:rPr>
      </w:pPr>
      <w:proofErr w:type="spellStart"/>
      <w:r>
        <w:rPr>
          <w:rFonts w:ascii="Times New Roman" w:eastAsia="Calibri" w:hAnsi="Times New Roman" w:cs="Times New Roman"/>
          <w:color w:val="000000"/>
          <w:kern w:val="1"/>
          <w:sz w:val="24"/>
          <w:szCs w:val="24"/>
          <w:lang w:val="en-US" w:eastAsia="en-CA"/>
        </w:rPr>
        <w:t>Armund</w:t>
      </w:r>
      <w:proofErr w:type="spellEnd"/>
      <w:r>
        <w:rPr>
          <w:rFonts w:ascii="Times New Roman" w:eastAsia="Calibri" w:hAnsi="Times New Roman" w:cs="Times New Roman"/>
          <w:color w:val="000000"/>
          <w:kern w:val="1"/>
          <w:sz w:val="24"/>
          <w:szCs w:val="24"/>
          <w:lang w:val="en-US" w:eastAsia="en-CA"/>
        </w:rPr>
        <w:t xml:space="preserve">:  And being quite an observer in myself, I saw the sense of unity with the young people that were participating in the program and the courage that these guys showed.  I mean, I’m fighting back the tears now because it gets me emotional.  I get really proud of these guys (Sharing Circle, December 3, 2014).  </w:t>
      </w:r>
    </w:p>
    <w:p w14:paraId="2DEB3A7E" w14:textId="77777777" w:rsidR="00C8174A" w:rsidRDefault="00C8174A" w:rsidP="00C8174A">
      <w:pPr>
        <w:suppressAutoHyphens/>
        <w:spacing w:after="0" w:line="480" w:lineRule="auto"/>
        <w:rPr>
          <w:rFonts w:ascii="Times New Roman" w:eastAsia="Times New Roman" w:hAnsi="Times New Roman" w:cs="Times New Roman"/>
          <w:sz w:val="24"/>
          <w:szCs w:val="20"/>
          <w:shd w:val="clear" w:color="auto" w:fill="ADD8E6"/>
          <w:lang w:val="en-US"/>
        </w:rPr>
      </w:pPr>
    </w:p>
    <w:p w14:paraId="342FBEED" w14:textId="77777777" w:rsidR="00C8174A" w:rsidRPr="006800C6"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r w:rsidRPr="006800C6">
        <w:rPr>
          <w:rFonts w:ascii="Times New Roman" w:eastAsia="Calibri" w:hAnsi="Times New Roman" w:cs="Times New Roman"/>
          <w:b/>
          <w:color w:val="000000"/>
          <w:kern w:val="1"/>
          <w:sz w:val="24"/>
          <w:szCs w:val="24"/>
          <w:lang w:val="en-US" w:eastAsia="en-CA"/>
        </w:rPr>
        <w:t xml:space="preserve">The program manager and CEO of ANHTA (the company that partnered with IPHRC on the project) </w:t>
      </w:r>
      <w:proofErr w:type="gramStart"/>
      <w:r w:rsidRPr="006800C6">
        <w:rPr>
          <w:rFonts w:ascii="Times New Roman" w:eastAsia="Calibri" w:hAnsi="Times New Roman" w:cs="Times New Roman"/>
          <w:b/>
          <w:color w:val="000000"/>
          <w:kern w:val="1"/>
          <w:sz w:val="24"/>
          <w:szCs w:val="24"/>
          <w:lang w:val="en-US" w:eastAsia="en-CA"/>
        </w:rPr>
        <w:t>was</w:t>
      </w:r>
      <w:proofErr w:type="gramEnd"/>
      <w:r w:rsidRPr="006800C6">
        <w:rPr>
          <w:rFonts w:ascii="Times New Roman" w:eastAsia="Calibri" w:hAnsi="Times New Roman" w:cs="Times New Roman"/>
          <w:b/>
          <w:color w:val="000000"/>
          <w:kern w:val="1"/>
          <w:sz w:val="24"/>
          <w:szCs w:val="24"/>
          <w:lang w:val="en-US" w:eastAsia="en-CA"/>
        </w:rPr>
        <w:t xml:space="preserve"> viewed by some as mom.</w:t>
      </w:r>
      <w:r w:rsidRPr="006800C6">
        <w:rPr>
          <w:rFonts w:ascii="Times New Roman" w:eastAsia="Calibri" w:hAnsi="Times New Roman" w:cs="Times New Roman"/>
          <w:color w:val="000000"/>
          <w:kern w:val="1"/>
          <w:sz w:val="24"/>
          <w:szCs w:val="24"/>
          <w:lang w:val="en-US" w:eastAsia="en-CA"/>
        </w:rPr>
        <w:t xml:space="preserve">  One program participant noted, ‘…. </w:t>
      </w:r>
      <w:r w:rsidRPr="006800C6">
        <w:rPr>
          <w:rFonts w:ascii="Times New Roman" w:eastAsia="Calibri" w:hAnsi="Times New Roman" w:cs="Times New Roman"/>
          <w:sz w:val="24"/>
          <w:szCs w:val="24"/>
        </w:rPr>
        <w:t xml:space="preserve">And ‘M’ was just my second mother. </w:t>
      </w:r>
      <w:proofErr w:type="gramStart"/>
      <w:r w:rsidRPr="006800C6">
        <w:rPr>
          <w:rFonts w:ascii="Times New Roman" w:eastAsia="Calibri" w:hAnsi="Times New Roman" w:cs="Times New Roman"/>
          <w:sz w:val="24"/>
          <w:szCs w:val="24"/>
        </w:rPr>
        <w:t>She’s actually part of my family’ (Dawg, Sharing Circle, December 3, 2014).</w:t>
      </w:r>
      <w:proofErr w:type="gramEnd"/>
      <w:r w:rsidRPr="006800C6">
        <w:rPr>
          <w:rFonts w:ascii="Times New Roman" w:eastAsia="Calibri" w:hAnsi="Times New Roman" w:cs="Times New Roman"/>
          <w:sz w:val="24"/>
          <w:szCs w:val="24"/>
        </w:rPr>
        <w:t xml:space="preserve">   Another participant indicated that ‘…. ‘M’ would treat me like famil</w:t>
      </w:r>
      <w:r>
        <w:rPr>
          <w:rFonts w:ascii="Times New Roman" w:eastAsia="Calibri" w:hAnsi="Times New Roman" w:cs="Times New Roman"/>
          <w:sz w:val="24"/>
          <w:szCs w:val="24"/>
        </w:rPr>
        <w:t xml:space="preserve">y like she does with everybody </w:t>
      </w:r>
      <w:r w:rsidRPr="006800C6">
        <w:rPr>
          <w:rFonts w:ascii="Times New Roman" w:eastAsia="Calibri" w:hAnsi="Times New Roman" w:cs="Times New Roman"/>
          <w:sz w:val="24"/>
          <w:szCs w:val="24"/>
        </w:rPr>
        <w:t xml:space="preserve">(Zack, Sharing Circle, </w:t>
      </w:r>
      <w:proofErr w:type="gramStart"/>
      <w:r w:rsidRPr="006800C6">
        <w:rPr>
          <w:rFonts w:ascii="Times New Roman" w:eastAsia="Calibri" w:hAnsi="Times New Roman" w:cs="Times New Roman"/>
          <w:sz w:val="24"/>
          <w:szCs w:val="24"/>
        </w:rPr>
        <w:t>December</w:t>
      </w:r>
      <w:proofErr w:type="gramEnd"/>
      <w:r w:rsidRPr="006800C6">
        <w:rPr>
          <w:rFonts w:ascii="Times New Roman" w:eastAsia="Calibri" w:hAnsi="Times New Roman" w:cs="Times New Roman"/>
          <w:sz w:val="24"/>
          <w:szCs w:val="24"/>
        </w:rPr>
        <w:t xml:space="preserve"> 3, 2014).   </w:t>
      </w:r>
      <w:r w:rsidRPr="006800C6">
        <w:rPr>
          <w:rFonts w:ascii="Times New Roman" w:eastAsia="Calibri" w:hAnsi="Times New Roman" w:cs="Times New Roman"/>
          <w:color w:val="000000"/>
          <w:kern w:val="1"/>
          <w:sz w:val="24"/>
          <w:szCs w:val="24"/>
          <w:lang w:val="en-US" w:eastAsia="en-CA"/>
        </w:rPr>
        <w:t>This dual role assured that the business of being a CEO, concerned primarily with numbers, costs and outputs, was tempered by feelings of genuine caring, love and concern:  ‘M’ notes</w:t>
      </w:r>
    </w:p>
    <w:p w14:paraId="26BC6B0F" w14:textId="77777777" w:rsidR="00C8174A"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p>
    <w:p w14:paraId="2563D393" w14:textId="77777777" w:rsidR="00C8174A" w:rsidRDefault="00C8174A" w:rsidP="00C8174A">
      <w:pPr>
        <w:suppressAutoHyphens/>
        <w:spacing w:after="0" w:line="480" w:lineRule="auto"/>
        <w:ind w:left="720"/>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t xml:space="preserve">….even if there’s only two kids at one project, at least you know we’re doing something for them and [sometimes] it’s good to have one-on-one, instruction because it makes them feel special….. Most of the kids that I have dealt with, they’re all on my Facebook page.   So I’ve kept in contact with them for years and years and I read their statuses. And some of them have children now and moved on to working good jobs and furthering their education in university.  It’s really nice to watch that (‘M’, Interview, October 22, 2014). </w:t>
      </w:r>
    </w:p>
    <w:p w14:paraId="01B87FEE" w14:textId="77777777" w:rsidR="00C8174A" w:rsidRDefault="00C8174A" w:rsidP="00C8174A">
      <w:pPr>
        <w:suppressAutoHyphens/>
        <w:spacing w:after="0" w:line="480" w:lineRule="auto"/>
        <w:rPr>
          <w:rFonts w:ascii="Times New Roman" w:eastAsia="Times New Roman" w:hAnsi="Times New Roman" w:cs="Times New Roman"/>
          <w:sz w:val="24"/>
          <w:szCs w:val="20"/>
          <w:shd w:val="clear" w:color="auto" w:fill="ADD8E6"/>
          <w:lang w:val="en-US"/>
        </w:rPr>
      </w:pPr>
    </w:p>
    <w:p w14:paraId="1E10728E" w14:textId="77777777" w:rsidR="00C8174A" w:rsidRPr="003B138B"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r w:rsidRPr="006800C6">
        <w:rPr>
          <w:rFonts w:ascii="Times New Roman" w:eastAsia="Calibri" w:hAnsi="Times New Roman" w:cs="Times New Roman"/>
          <w:b/>
          <w:color w:val="000000"/>
          <w:kern w:val="1"/>
          <w:sz w:val="24"/>
          <w:szCs w:val="24"/>
          <w:lang w:val="en-US" w:eastAsia="en-CA"/>
        </w:rPr>
        <w:t>The program e</w:t>
      </w:r>
      <w:r>
        <w:rPr>
          <w:rFonts w:ascii="Times New Roman" w:eastAsia="Calibri" w:hAnsi="Times New Roman" w:cs="Times New Roman"/>
          <w:b/>
          <w:color w:val="000000"/>
          <w:kern w:val="1"/>
          <w:sz w:val="24"/>
          <w:szCs w:val="24"/>
          <w:lang w:val="en-US" w:eastAsia="en-CA"/>
        </w:rPr>
        <w:t>lder emerged in a role as K</w:t>
      </w:r>
      <w:r w:rsidRPr="006800C6">
        <w:rPr>
          <w:rFonts w:ascii="Times New Roman" w:eastAsia="Calibri" w:hAnsi="Times New Roman" w:cs="Times New Roman"/>
          <w:b/>
          <w:color w:val="000000"/>
          <w:kern w:val="1"/>
          <w:sz w:val="24"/>
          <w:szCs w:val="24"/>
          <w:lang w:val="en-US" w:eastAsia="en-CA"/>
        </w:rPr>
        <w:t>okum (grandmother).</w:t>
      </w:r>
      <w:r>
        <w:rPr>
          <w:rFonts w:ascii="Times New Roman" w:eastAsia="Calibri" w:hAnsi="Times New Roman" w:cs="Times New Roman"/>
          <w:b/>
          <w:color w:val="000000"/>
          <w:kern w:val="1"/>
          <w:sz w:val="24"/>
          <w:szCs w:val="24"/>
          <w:lang w:val="en-US" w:eastAsia="en-CA"/>
        </w:rPr>
        <w:t xml:space="preserve"> </w:t>
      </w:r>
      <w:r>
        <w:rPr>
          <w:rFonts w:ascii="Times New Roman" w:eastAsia="Calibri" w:hAnsi="Times New Roman" w:cs="Times New Roman"/>
          <w:color w:val="000000"/>
          <w:kern w:val="1"/>
          <w:sz w:val="24"/>
          <w:szCs w:val="24"/>
          <w:lang w:val="en-US" w:eastAsia="en-CA"/>
        </w:rPr>
        <w:t>Kokum</w:t>
      </w:r>
      <w:r w:rsidRPr="003B138B">
        <w:rPr>
          <w:rFonts w:ascii="Times New Roman" w:eastAsia="Calibri" w:hAnsi="Times New Roman" w:cs="Times New Roman"/>
          <w:color w:val="000000"/>
          <w:kern w:val="1"/>
          <w:sz w:val="24"/>
          <w:szCs w:val="24"/>
          <w:lang w:val="en-US" w:eastAsia="en-CA"/>
        </w:rPr>
        <w:t xml:space="preserve"> in Indigenous socialization “act to link the past, present and future” (Innes, 2013, p.10) for youth:  </w:t>
      </w:r>
    </w:p>
    <w:p w14:paraId="780761B0" w14:textId="77777777" w:rsidR="00C8174A" w:rsidRDefault="00C8174A" w:rsidP="00C8174A">
      <w:pPr>
        <w:pStyle w:val="ListParagraph"/>
        <w:suppressAutoHyphens/>
        <w:spacing w:after="0" w:line="480" w:lineRule="auto"/>
        <w:rPr>
          <w:rFonts w:ascii="Times New Roman" w:eastAsia="Calibri" w:hAnsi="Times New Roman" w:cs="Times New Roman"/>
          <w:color w:val="000000"/>
          <w:kern w:val="1"/>
          <w:sz w:val="24"/>
          <w:szCs w:val="24"/>
          <w:lang w:val="en-US" w:eastAsia="en-CA"/>
        </w:rPr>
      </w:pPr>
    </w:p>
    <w:p w14:paraId="4E3BA54E" w14:textId="77777777" w:rsidR="00C8174A" w:rsidRDefault="00C8174A" w:rsidP="00C8174A">
      <w:pPr>
        <w:suppressAutoHyphens/>
        <w:spacing w:after="0" w:line="480" w:lineRule="auto"/>
        <w:ind w:left="720"/>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t>She’s like our … all our K</w:t>
      </w:r>
      <w:r w:rsidRPr="00FB1F22">
        <w:rPr>
          <w:rFonts w:ascii="Times New Roman" w:eastAsia="Calibri" w:hAnsi="Times New Roman" w:cs="Times New Roman"/>
          <w:color w:val="000000"/>
          <w:kern w:val="1"/>
          <w:sz w:val="24"/>
          <w:szCs w:val="24"/>
          <w:lang w:val="en-US" w:eastAsia="en-CA"/>
        </w:rPr>
        <w:t>okum an</w:t>
      </w:r>
      <w:r>
        <w:rPr>
          <w:rFonts w:ascii="Times New Roman" w:eastAsia="Calibri" w:hAnsi="Times New Roman" w:cs="Times New Roman"/>
          <w:color w:val="000000"/>
          <w:kern w:val="1"/>
          <w:sz w:val="24"/>
          <w:szCs w:val="24"/>
          <w:lang w:val="en-US" w:eastAsia="en-CA"/>
        </w:rPr>
        <w:t xml:space="preserve">d not all of us have </w:t>
      </w:r>
      <w:proofErr w:type="spellStart"/>
      <w:r>
        <w:rPr>
          <w:rFonts w:ascii="Times New Roman" w:eastAsia="Calibri" w:hAnsi="Times New Roman" w:cs="Times New Roman"/>
          <w:color w:val="000000"/>
          <w:kern w:val="1"/>
          <w:sz w:val="24"/>
          <w:szCs w:val="24"/>
          <w:lang w:val="en-US" w:eastAsia="en-CA"/>
        </w:rPr>
        <w:t>Kokums</w:t>
      </w:r>
      <w:proofErr w:type="spellEnd"/>
      <w:r>
        <w:rPr>
          <w:rFonts w:ascii="Times New Roman" w:eastAsia="Calibri" w:hAnsi="Times New Roman" w:cs="Times New Roman"/>
          <w:color w:val="000000"/>
          <w:kern w:val="1"/>
          <w:sz w:val="24"/>
          <w:szCs w:val="24"/>
          <w:lang w:val="en-US" w:eastAsia="en-CA"/>
        </w:rPr>
        <w:t xml:space="preserve"> and </w:t>
      </w:r>
      <w:r w:rsidRPr="00FB1F22">
        <w:rPr>
          <w:rFonts w:ascii="Times New Roman" w:eastAsia="Calibri" w:hAnsi="Times New Roman" w:cs="Times New Roman"/>
          <w:color w:val="000000"/>
          <w:kern w:val="1"/>
          <w:sz w:val="24"/>
          <w:szCs w:val="24"/>
          <w:lang w:val="en-US" w:eastAsia="en-CA"/>
        </w:rPr>
        <w:t xml:space="preserve">we’re so blessed to have a knowledge keeper here that cares about us and is willing to share those things, help </w:t>
      </w:r>
      <w:r w:rsidRPr="00FB1F22">
        <w:rPr>
          <w:rFonts w:ascii="Times New Roman" w:eastAsia="Calibri" w:hAnsi="Times New Roman" w:cs="Times New Roman"/>
          <w:color w:val="000000"/>
          <w:kern w:val="1"/>
          <w:sz w:val="24"/>
          <w:szCs w:val="24"/>
          <w:lang w:val="en-US" w:eastAsia="en-CA"/>
        </w:rPr>
        <w:lastRenderedPageBreak/>
        <w:t>us understand better because we’re Indigenous people living in an urba</w:t>
      </w:r>
      <w:r>
        <w:rPr>
          <w:rFonts w:ascii="Times New Roman" w:eastAsia="Calibri" w:hAnsi="Times New Roman" w:cs="Times New Roman"/>
          <w:color w:val="000000"/>
          <w:kern w:val="1"/>
          <w:sz w:val="24"/>
          <w:szCs w:val="24"/>
          <w:lang w:val="en-US" w:eastAsia="en-CA"/>
        </w:rPr>
        <w:t>n setting (</w:t>
      </w:r>
      <w:proofErr w:type="spellStart"/>
      <w:r>
        <w:rPr>
          <w:rFonts w:ascii="Times New Roman" w:eastAsia="Calibri" w:hAnsi="Times New Roman" w:cs="Times New Roman"/>
          <w:color w:val="000000"/>
          <w:kern w:val="1"/>
          <w:sz w:val="24"/>
          <w:szCs w:val="24"/>
          <w:lang w:val="en-US" w:eastAsia="en-CA"/>
        </w:rPr>
        <w:t>Armund</w:t>
      </w:r>
      <w:proofErr w:type="spellEnd"/>
      <w:r>
        <w:rPr>
          <w:rFonts w:ascii="Times New Roman" w:eastAsia="Calibri" w:hAnsi="Times New Roman" w:cs="Times New Roman"/>
          <w:color w:val="000000"/>
          <w:kern w:val="1"/>
          <w:sz w:val="24"/>
          <w:szCs w:val="24"/>
          <w:lang w:val="en-US" w:eastAsia="en-CA"/>
        </w:rPr>
        <w:t xml:space="preserve"> </w:t>
      </w:r>
      <w:proofErr w:type="spellStart"/>
      <w:r>
        <w:rPr>
          <w:rFonts w:ascii="Times New Roman" w:eastAsia="Calibri" w:hAnsi="Times New Roman" w:cs="Times New Roman"/>
          <w:color w:val="000000"/>
          <w:kern w:val="1"/>
          <w:sz w:val="24"/>
          <w:szCs w:val="24"/>
          <w:lang w:val="en-US" w:eastAsia="en-CA"/>
        </w:rPr>
        <w:t>Sparrowhawk</w:t>
      </w:r>
      <w:proofErr w:type="spellEnd"/>
      <w:r>
        <w:rPr>
          <w:rFonts w:ascii="Times New Roman" w:eastAsia="Calibri" w:hAnsi="Times New Roman" w:cs="Times New Roman"/>
          <w:color w:val="000000"/>
          <w:kern w:val="1"/>
          <w:sz w:val="24"/>
          <w:szCs w:val="24"/>
          <w:lang w:val="en-US" w:eastAsia="en-CA"/>
        </w:rPr>
        <w:t>, Sharing Circle, December 3, 2014)</w:t>
      </w:r>
      <w:r w:rsidRPr="00FB1F22">
        <w:rPr>
          <w:rFonts w:ascii="Times New Roman" w:eastAsia="Calibri" w:hAnsi="Times New Roman" w:cs="Times New Roman"/>
          <w:color w:val="000000"/>
          <w:kern w:val="1"/>
          <w:sz w:val="24"/>
          <w:szCs w:val="24"/>
          <w:lang w:val="en-US" w:eastAsia="en-CA"/>
        </w:rPr>
        <w:t>.</w:t>
      </w:r>
    </w:p>
    <w:p w14:paraId="614191A7" w14:textId="77777777" w:rsidR="00C8174A" w:rsidRDefault="00C8174A" w:rsidP="00C8174A">
      <w:pPr>
        <w:suppressAutoHyphens/>
        <w:spacing w:after="0" w:line="480" w:lineRule="auto"/>
        <w:ind w:left="360"/>
        <w:rPr>
          <w:rFonts w:ascii="Times New Roman" w:eastAsia="Calibri" w:hAnsi="Times New Roman" w:cs="Times New Roman"/>
          <w:color w:val="000000"/>
          <w:kern w:val="1"/>
          <w:sz w:val="24"/>
          <w:szCs w:val="24"/>
          <w:lang w:val="en-US" w:eastAsia="en-CA"/>
        </w:rPr>
      </w:pPr>
    </w:p>
    <w:p w14:paraId="2B7D9839" w14:textId="77777777" w:rsidR="00C8174A" w:rsidRDefault="00C8174A" w:rsidP="00C8174A">
      <w:pPr>
        <w:suppressAutoHyphens/>
        <w:spacing w:after="0" w:line="480" w:lineRule="auto"/>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t xml:space="preserve">A program participant noted the role that the elder played in creating a culturally safe space:  </w:t>
      </w:r>
    </w:p>
    <w:p w14:paraId="0C459369" w14:textId="77777777" w:rsidR="00C8174A" w:rsidRDefault="00C8174A" w:rsidP="00C8174A">
      <w:pPr>
        <w:suppressAutoHyphens/>
        <w:spacing w:after="0" w:line="480" w:lineRule="auto"/>
        <w:ind w:left="720"/>
        <w:rPr>
          <w:rFonts w:ascii="Times New Roman" w:eastAsia="Calibri" w:hAnsi="Times New Roman" w:cs="Times New Roman"/>
          <w:color w:val="000000"/>
          <w:kern w:val="1"/>
          <w:sz w:val="24"/>
          <w:szCs w:val="24"/>
          <w:lang w:val="en-US" w:eastAsia="en-CA"/>
        </w:rPr>
      </w:pPr>
    </w:p>
    <w:p w14:paraId="6434C84F" w14:textId="77777777" w:rsidR="00C8174A" w:rsidRDefault="00C8174A" w:rsidP="00C8174A">
      <w:pPr>
        <w:suppressAutoHyphens/>
        <w:spacing w:after="0" w:line="480" w:lineRule="auto"/>
        <w:ind w:left="720"/>
        <w:rPr>
          <w:rFonts w:ascii="Times New Roman" w:eastAsia="Calibri" w:hAnsi="Times New Roman" w:cs="Times New Roman"/>
          <w:color w:val="000000"/>
          <w:kern w:val="1"/>
          <w:sz w:val="24"/>
          <w:szCs w:val="24"/>
          <w:lang w:val="en-US" w:eastAsia="en-CA"/>
        </w:rPr>
      </w:pPr>
      <w:r w:rsidRPr="00FB1F22">
        <w:rPr>
          <w:rFonts w:ascii="Times New Roman" w:eastAsia="Calibri" w:hAnsi="Times New Roman" w:cs="Times New Roman"/>
          <w:color w:val="000000"/>
          <w:kern w:val="1"/>
          <w:sz w:val="24"/>
          <w:szCs w:val="24"/>
          <w:lang w:val="en-US" w:eastAsia="en-CA"/>
        </w:rPr>
        <w:t xml:space="preserve">Yeah. I am glad Elder </w:t>
      </w:r>
      <w:r>
        <w:rPr>
          <w:rFonts w:ascii="Times New Roman" w:eastAsia="Calibri" w:hAnsi="Times New Roman" w:cs="Times New Roman"/>
          <w:color w:val="000000"/>
          <w:kern w:val="1"/>
          <w:sz w:val="24"/>
          <w:szCs w:val="24"/>
          <w:lang w:val="en-US" w:eastAsia="en-CA"/>
        </w:rPr>
        <w:t>Sky Woman</w:t>
      </w:r>
      <w:r w:rsidRPr="00FB1F22">
        <w:rPr>
          <w:rFonts w:ascii="Times New Roman" w:eastAsia="Calibri" w:hAnsi="Times New Roman" w:cs="Times New Roman"/>
          <w:color w:val="000000"/>
          <w:kern w:val="1"/>
          <w:sz w:val="24"/>
          <w:szCs w:val="24"/>
          <w:lang w:val="en-US" w:eastAsia="en-CA"/>
        </w:rPr>
        <w:t xml:space="preserve"> is here. It’s … she’s one person that I can … that I feel safe to talk to, for once in my life. And that’s just for me. It was something new for me when I first joined here because I had no one to talk to and, if I ever tried, they would decide not to keep any secrets. So I secluded myself from everyone</w:t>
      </w:r>
      <w:r>
        <w:rPr>
          <w:rFonts w:ascii="Times New Roman" w:eastAsia="Calibri" w:hAnsi="Times New Roman" w:cs="Times New Roman"/>
          <w:color w:val="000000"/>
          <w:kern w:val="1"/>
          <w:sz w:val="24"/>
          <w:szCs w:val="24"/>
          <w:lang w:val="en-US" w:eastAsia="en-CA"/>
        </w:rPr>
        <w:t xml:space="preserve"> (Dawg, Sharing Circle, </w:t>
      </w:r>
      <w:proofErr w:type="gramStart"/>
      <w:r>
        <w:rPr>
          <w:rFonts w:ascii="Times New Roman" w:eastAsia="Calibri" w:hAnsi="Times New Roman" w:cs="Times New Roman"/>
          <w:color w:val="000000"/>
          <w:kern w:val="1"/>
          <w:sz w:val="24"/>
          <w:szCs w:val="24"/>
          <w:lang w:val="en-US" w:eastAsia="en-CA"/>
        </w:rPr>
        <w:t>December</w:t>
      </w:r>
      <w:proofErr w:type="gramEnd"/>
      <w:r>
        <w:rPr>
          <w:rFonts w:ascii="Times New Roman" w:eastAsia="Calibri" w:hAnsi="Times New Roman" w:cs="Times New Roman"/>
          <w:color w:val="000000"/>
          <w:kern w:val="1"/>
          <w:sz w:val="24"/>
          <w:szCs w:val="24"/>
          <w:lang w:val="en-US" w:eastAsia="en-CA"/>
        </w:rPr>
        <w:t xml:space="preserve"> 3, 2014).</w:t>
      </w:r>
    </w:p>
    <w:p w14:paraId="57F55C22" w14:textId="77777777" w:rsidR="00C8174A" w:rsidRDefault="00C8174A" w:rsidP="00C8174A">
      <w:pPr>
        <w:suppressAutoHyphens/>
        <w:spacing w:after="0" w:line="480" w:lineRule="auto"/>
        <w:ind w:left="720"/>
        <w:rPr>
          <w:rFonts w:ascii="Times New Roman" w:eastAsia="Calibri" w:hAnsi="Times New Roman" w:cs="Times New Roman"/>
          <w:color w:val="000000"/>
          <w:kern w:val="1"/>
          <w:sz w:val="24"/>
          <w:szCs w:val="24"/>
          <w:lang w:val="en-US" w:eastAsia="en-CA"/>
        </w:rPr>
      </w:pPr>
    </w:p>
    <w:p w14:paraId="7ADC7198" w14:textId="77777777" w:rsidR="00C8174A" w:rsidRDefault="00C8174A" w:rsidP="00C8174A">
      <w:pPr>
        <w:pStyle w:val="Normal1"/>
        <w:spacing w:line="480" w:lineRule="auto"/>
        <w:rPr>
          <w:rFonts w:ascii="Times New Roman" w:eastAsia="Times New Roman" w:hAnsi="Times New Roman" w:cs="Times New Roman"/>
          <w:color w:val="222222"/>
          <w:sz w:val="24"/>
          <w:szCs w:val="24"/>
        </w:rPr>
      </w:pPr>
      <w:r>
        <w:rPr>
          <w:rFonts w:ascii="Times New Roman" w:eastAsia="Calibri" w:hAnsi="Times New Roman" w:cs="Times New Roman"/>
          <w:kern w:val="1"/>
          <w:sz w:val="24"/>
          <w:szCs w:val="24"/>
          <w:lang w:val="en-US" w:eastAsia="en-CA"/>
        </w:rPr>
        <w:t xml:space="preserve">It is important to note that these </w:t>
      </w:r>
      <w:proofErr w:type="spellStart"/>
      <w:r>
        <w:rPr>
          <w:rFonts w:ascii="Times New Roman" w:hAnsi="Times New Roman" w:cs="Times New Roman"/>
          <w:sz w:val="24"/>
          <w:szCs w:val="24"/>
          <w:lang w:val="en-US"/>
        </w:rPr>
        <w:t>w</w:t>
      </w:r>
      <w:r w:rsidRPr="008154ED">
        <w:rPr>
          <w:rFonts w:ascii="Times New Roman" w:hAnsi="Times New Roman" w:cs="Times New Roman"/>
          <w:sz w:val="24"/>
          <w:szCs w:val="24"/>
          <w:lang w:val="en-US"/>
        </w:rPr>
        <w:t>âhkôtowin</w:t>
      </w:r>
      <w:proofErr w:type="spellEnd"/>
      <w:r>
        <w:rPr>
          <w:rFonts w:ascii="Times New Roman" w:eastAsia="Calibri" w:hAnsi="Times New Roman" w:cs="Times New Roman"/>
          <w:kern w:val="1"/>
          <w:sz w:val="24"/>
          <w:szCs w:val="24"/>
          <w:lang w:val="en-US" w:eastAsia="en-CA"/>
        </w:rPr>
        <w:t xml:space="preserve"> relationships occurred between people directly associated with the program but also extended </w:t>
      </w:r>
      <w:r w:rsidRPr="004A6AA4">
        <w:rPr>
          <w:rFonts w:ascii="Times New Roman" w:hAnsi="Times New Roman" w:cs="Times New Roman"/>
          <w:sz w:val="24"/>
          <w:szCs w:val="24"/>
        </w:rPr>
        <w:t xml:space="preserve">outward to include IPHRC researchers. </w:t>
      </w:r>
      <w:r w:rsidRPr="004A6AA4">
        <w:rPr>
          <w:rFonts w:ascii="Times New Roman" w:eastAsia="Times New Roman" w:hAnsi="Times New Roman" w:cs="Times New Roman"/>
          <w:color w:val="222222"/>
          <w:sz w:val="24"/>
          <w:szCs w:val="24"/>
          <w:highlight w:val="white"/>
        </w:rPr>
        <w:t>The i</w:t>
      </w:r>
      <w:r>
        <w:rPr>
          <w:rFonts w:ascii="Times New Roman" w:eastAsia="Times New Roman" w:hAnsi="Times New Roman" w:cs="Times New Roman"/>
          <w:color w:val="222222"/>
          <w:sz w:val="24"/>
          <w:szCs w:val="24"/>
          <w:highlight w:val="white"/>
        </w:rPr>
        <w:t xml:space="preserve">ntergenerational group dynamic </w:t>
      </w:r>
      <w:r w:rsidRPr="004A6AA4">
        <w:rPr>
          <w:rFonts w:ascii="Times New Roman" w:eastAsia="Times New Roman" w:hAnsi="Times New Roman" w:cs="Times New Roman"/>
          <w:color w:val="222222"/>
          <w:sz w:val="24"/>
          <w:szCs w:val="24"/>
          <w:highlight w:val="white"/>
        </w:rPr>
        <w:t xml:space="preserve">allowed mentorship, transfer of knowledge and intimate bonds to be forged </w:t>
      </w:r>
      <w:r>
        <w:rPr>
          <w:rFonts w:ascii="Times New Roman" w:eastAsia="Times New Roman" w:hAnsi="Times New Roman" w:cs="Times New Roman"/>
          <w:color w:val="222222"/>
          <w:sz w:val="24"/>
          <w:szCs w:val="24"/>
          <w:highlight w:val="white"/>
        </w:rPr>
        <w:t>among</w:t>
      </w:r>
      <w:r w:rsidRPr="004A6AA4">
        <w:rPr>
          <w:rFonts w:ascii="Times New Roman" w:eastAsia="Times New Roman" w:hAnsi="Times New Roman" w:cs="Times New Roman"/>
          <w:color w:val="222222"/>
          <w:sz w:val="24"/>
          <w:szCs w:val="24"/>
          <w:highlight w:val="white"/>
        </w:rPr>
        <w:t xml:space="preserve"> all who entered the space</w:t>
      </w:r>
      <w:r>
        <w:rPr>
          <w:rFonts w:ascii="Times New Roman" w:eastAsia="Times New Roman" w:hAnsi="Times New Roman" w:cs="Times New Roman"/>
          <w:color w:val="222222"/>
          <w:sz w:val="24"/>
          <w:szCs w:val="24"/>
          <w:highlight w:val="white"/>
        </w:rPr>
        <w:t xml:space="preserve">:   Laughter and participation in film creation and production activities as a group </w:t>
      </w:r>
      <w:r w:rsidRPr="004A6AA4">
        <w:rPr>
          <w:rFonts w:ascii="Times New Roman" w:eastAsia="Times New Roman" w:hAnsi="Times New Roman" w:cs="Times New Roman"/>
          <w:color w:val="222222"/>
          <w:sz w:val="24"/>
          <w:szCs w:val="24"/>
          <w:highlight w:val="white"/>
        </w:rPr>
        <w:t xml:space="preserve">would relieve any tensions </w:t>
      </w:r>
      <w:r>
        <w:rPr>
          <w:rFonts w:ascii="Times New Roman" w:eastAsia="Times New Roman" w:hAnsi="Times New Roman" w:cs="Times New Roman"/>
          <w:color w:val="222222"/>
          <w:sz w:val="24"/>
          <w:szCs w:val="24"/>
          <w:highlight w:val="white"/>
        </w:rPr>
        <w:t xml:space="preserve">accompanying a traditional </w:t>
      </w:r>
      <w:r w:rsidRPr="004A6AA4">
        <w:rPr>
          <w:rFonts w:ascii="Times New Roman" w:eastAsia="Times New Roman" w:hAnsi="Times New Roman" w:cs="Times New Roman"/>
          <w:color w:val="222222"/>
          <w:sz w:val="24"/>
          <w:szCs w:val="24"/>
          <w:highlight w:val="white"/>
        </w:rPr>
        <w:t>‘researcher as observer</w:t>
      </w:r>
      <w:r>
        <w:rPr>
          <w:rFonts w:ascii="Times New Roman" w:eastAsia="Times New Roman" w:hAnsi="Times New Roman" w:cs="Times New Roman"/>
          <w:color w:val="222222"/>
          <w:sz w:val="24"/>
          <w:szCs w:val="24"/>
          <w:highlight w:val="white"/>
        </w:rPr>
        <w:t xml:space="preserve">’ relationship.  The hierarchy of the research team was erased </w:t>
      </w:r>
      <w:r w:rsidRPr="004A6AA4">
        <w:rPr>
          <w:rFonts w:ascii="Times New Roman" w:eastAsia="Times New Roman" w:hAnsi="Times New Roman" w:cs="Times New Roman"/>
          <w:color w:val="222222"/>
          <w:sz w:val="24"/>
          <w:szCs w:val="24"/>
          <w:highlight w:val="white"/>
        </w:rPr>
        <w:t xml:space="preserve">as members </w:t>
      </w:r>
      <w:r>
        <w:rPr>
          <w:rFonts w:ascii="Times New Roman" w:eastAsia="Times New Roman" w:hAnsi="Times New Roman" w:cs="Times New Roman"/>
          <w:color w:val="222222"/>
          <w:sz w:val="24"/>
          <w:szCs w:val="24"/>
          <w:highlight w:val="white"/>
        </w:rPr>
        <w:t xml:space="preserve">were </w:t>
      </w:r>
      <w:r w:rsidRPr="004A6AA4">
        <w:rPr>
          <w:rFonts w:ascii="Times New Roman" w:eastAsia="Times New Roman" w:hAnsi="Times New Roman" w:cs="Times New Roman"/>
          <w:color w:val="222222"/>
          <w:sz w:val="24"/>
          <w:szCs w:val="24"/>
          <w:highlight w:val="white"/>
        </w:rPr>
        <w:t xml:space="preserve">trained to their strengths and </w:t>
      </w:r>
      <w:r>
        <w:rPr>
          <w:rFonts w:ascii="Times New Roman" w:eastAsia="Times New Roman" w:hAnsi="Times New Roman" w:cs="Times New Roman"/>
          <w:color w:val="222222"/>
          <w:sz w:val="24"/>
          <w:szCs w:val="24"/>
          <w:highlight w:val="white"/>
        </w:rPr>
        <w:t>in areas where there was need;</w:t>
      </w:r>
      <w:r w:rsidRPr="004A6AA4">
        <w:rPr>
          <w:rFonts w:ascii="Times New Roman" w:eastAsia="Times New Roman" w:hAnsi="Times New Roman" w:cs="Times New Roman"/>
          <w:color w:val="222222"/>
          <w:sz w:val="24"/>
          <w:szCs w:val="24"/>
          <w:highlight w:val="white"/>
        </w:rPr>
        <w:t xml:space="preserve"> and there was </w:t>
      </w:r>
      <w:r>
        <w:rPr>
          <w:rFonts w:ascii="Times New Roman" w:eastAsia="Times New Roman" w:hAnsi="Times New Roman" w:cs="Times New Roman"/>
          <w:color w:val="222222"/>
          <w:sz w:val="24"/>
          <w:szCs w:val="24"/>
          <w:highlight w:val="white"/>
        </w:rPr>
        <w:t xml:space="preserve">often </w:t>
      </w:r>
      <w:r w:rsidRPr="004A6AA4">
        <w:rPr>
          <w:rFonts w:ascii="Times New Roman" w:eastAsia="Times New Roman" w:hAnsi="Times New Roman" w:cs="Times New Roman"/>
          <w:color w:val="222222"/>
          <w:sz w:val="24"/>
          <w:szCs w:val="24"/>
          <w:highlight w:val="white"/>
        </w:rPr>
        <w:t xml:space="preserve">visiting amongst participants, </w:t>
      </w:r>
      <w:r>
        <w:rPr>
          <w:rFonts w:ascii="Times New Roman" w:eastAsia="Times New Roman" w:hAnsi="Times New Roman" w:cs="Times New Roman"/>
          <w:color w:val="222222"/>
          <w:sz w:val="24"/>
          <w:szCs w:val="24"/>
          <w:highlight w:val="white"/>
        </w:rPr>
        <w:t>the manager</w:t>
      </w:r>
      <w:r w:rsidRPr="004A6AA4">
        <w:rPr>
          <w:rFonts w:ascii="Times New Roman" w:eastAsia="Times New Roman" w:hAnsi="Times New Roman" w:cs="Times New Roman"/>
          <w:color w:val="222222"/>
          <w:sz w:val="24"/>
          <w:szCs w:val="24"/>
          <w:highlight w:val="white"/>
        </w:rPr>
        <w:t>, researchers</w:t>
      </w:r>
      <w:r>
        <w:rPr>
          <w:rFonts w:ascii="Times New Roman" w:eastAsia="Times New Roman" w:hAnsi="Times New Roman" w:cs="Times New Roman"/>
          <w:color w:val="222222"/>
          <w:sz w:val="24"/>
          <w:szCs w:val="24"/>
          <w:highlight w:val="white"/>
        </w:rPr>
        <w:t>, the program facilitator</w:t>
      </w:r>
      <w:r w:rsidRPr="004A6AA4">
        <w:rPr>
          <w:rFonts w:ascii="Times New Roman" w:eastAsia="Times New Roman" w:hAnsi="Times New Roman" w:cs="Times New Roman"/>
          <w:color w:val="222222"/>
          <w:sz w:val="24"/>
          <w:szCs w:val="24"/>
          <w:highlight w:val="white"/>
        </w:rPr>
        <w:t xml:space="preserve"> and </w:t>
      </w:r>
      <w:r>
        <w:rPr>
          <w:rFonts w:ascii="Times New Roman" w:eastAsia="Times New Roman" w:hAnsi="Times New Roman" w:cs="Times New Roman"/>
          <w:color w:val="222222"/>
          <w:sz w:val="24"/>
          <w:szCs w:val="24"/>
          <w:highlight w:val="white"/>
        </w:rPr>
        <w:t>the elder</w:t>
      </w:r>
      <w:r w:rsidRPr="004A6AA4">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rPr>
        <w:t xml:space="preserve">Thus, through understanding of </w:t>
      </w:r>
      <w:proofErr w:type="spellStart"/>
      <w:r>
        <w:rPr>
          <w:rFonts w:ascii="Times New Roman" w:hAnsi="Times New Roman" w:cs="Times New Roman"/>
          <w:sz w:val="24"/>
          <w:szCs w:val="24"/>
          <w:lang w:val="en-US"/>
        </w:rPr>
        <w:t>w</w:t>
      </w:r>
      <w:r w:rsidRPr="008154ED">
        <w:rPr>
          <w:rFonts w:ascii="Times New Roman" w:hAnsi="Times New Roman" w:cs="Times New Roman"/>
          <w:sz w:val="24"/>
          <w:szCs w:val="24"/>
          <w:lang w:val="en-US"/>
        </w:rPr>
        <w:t>âhkôtowin</w:t>
      </w:r>
      <w:proofErr w:type="spellEnd"/>
      <w:r>
        <w:rPr>
          <w:rFonts w:ascii="Times New Roman" w:hAnsi="Times New Roman" w:cs="Times New Roman"/>
          <w:sz w:val="24"/>
          <w:szCs w:val="24"/>
          <w:lang w:val="en-US"/>
        </w:rPr>
        <w:t xml:space="preserve"> everyone associated with this program (from participants to those who were responsible for delivery) metaphorically sat together in a giant circle where all individual contributions were valued in an environment of inclusivity and equality.  </w:t>
      </w:r>
    </w:p>
    <w:p w14:paraId="21A1B5C5" w14:textId="77777777" w:rsidR="00D25A99" w:rsidRDefault="00D25A99" w:rsidP="00AE046B">
      <w:pPr>
        <w:suppressAutoHyphens/>
        <w:spacing w:after="0" w:line="480" w:lineRule="auto"/>
        <w:rPr>
          <w:rFonts w:ascii="Times New Roman" w:eastAsia="Calibri" w:hAnsi="Times New Roman" w:cs="Times New Roman"/>
          <w:color w:val="000000"/>
          <w:kern w:val="1"/>
          <w:sz w:val="24"/>
          <w:szCs w:val="24"/>
          <w:lang w:val="en-US" w:eastAsia="en-CA"/>
        </w:rPr>
      </w:pPr>
    </w:p>
    <w:p w14:paraId="713B6496" w14:textId="7161F9D3" w:rsidR="00C73CFD" w:rsidRPr="007143B1" w:rsidRDefault="00C73CFD" w:rsidP="00AE046B">
      <w:pPr>
        <w:suppressAutoHyphens/>
        <w:spacing w:after="0" w:line="480" w:lineRule="auto"/>
        <w:rPr>
          <w:rFonts w:ascii="Times New Roman" w:eastAsia="Calibri" w:hAnsi="Times New Roman" w:cs="Times New Roman"/>
          <w:color w:val="000000"/>
          <w:kern w:val="1"/>
          <w:sz w:val="24"/>
          <w:szCs w:val="24"/>
          <w:lang w:val="en-US" w:eastAsia="en-CA"/>
        </w:rPr>
      </w:pPr>
      <w:r>
        <w:rPr>
          <w:rFonts w:ascii="Times New Roman" w:hAnsi="Times New Roman" w:cs="Times New Roman"/>
          <w:sz w:val="24"/>
          <w:szCs w:val="24"/>
        </w:rPr>
        <w:t xml:space="preserve">While </w:t>
      </w:r>
      <w:proofErr w:type="spellStart"/>
      <w:r>
        <w:rPr>
          <w:rFonts w:ascii="Times New Roman" w:hAnsi="Times New Roman" w:cs="Times New Roman"/>
          <w:sz w:val="24"/>
          <w:szCs w:val="24"/>
          <w:lang w:val="en-US"/>
        </w:rPr>
        <w:t>wâhkôtowin</w:t>
      </w:r>
      <w:proofErr w:type="spellEnd"/>
      <w:r>
        <w:rPr>
          <w:rFonts w:ascii="Times New Roman" w:hAnsi="Times New Roman" w:cs="Times New Roman"/>
          <w:sz w:val="24"/>
          <w:szCs w:val="24"/>
        </w:rPr>
        <w:t xml:space="preserve"> is used in this article to primarily</w:t>
      </w:r>
      <w:r w:rsidR="00B41407">
        <w:rPr>
          <w:rFonts w:ascii="Times New Roman" w:hAnsi="Times New Roman" w:cs="Times New Roman"/>
          <w:sz w:val="24"/>
          <w:szCs w:val="24"/>
        </w:rPr>
        <w:t xml:space="preserve"> </w:t>
      </w:r>
      <w:r>
        <w:rPr>
          <w:rFonts w:ascii="Times New Roman" w:hAnsi="Times New Roman" w:cs="Times New Roman"/>
          <w:sz w:val="24"/>
          <w:szCs w:val="24"/>
        </w:rPr>
        <w:t xml:space="preserve">frame and discuss kinship bonds amongst people, it is important to recognize that from a traditional </w:t>
      </w:r>
      <w:proofErr w:type="spellStart"/>
      <w:r w:rsidRPr="00A137F0">
        <w:rPr>
          <w:rStyle w:val="Emphasis"/>
          <w:rFonts w:ascii="Times New Roman" w:hAnsi="Times New Roman" w:cs="Times New Roman"/>
          <w:bCs/>
          <w:i w:val="0"/>
          <w:iCs w:val="0"/>
          <w:color w:val="000000" w:themeColor="text1"/>
          <w:sz w:val="24"/>
          <w:szCs w:val="24"/>
          <w:shd w:val="clear" w:color="auto" w:fill="FFFFFF"/>
        </w:rPr>
        <w:t>Nêhiyaw</w:t>
      </w:r>
      <w:proofErr w:type="spellEnd"/>
      <w:r>
        <w:rPr>
          <w:rFonts w:ascii="Times New Roman" w:hAnsi="Times New Roman" w:cs="Times New Roman"/>
          <w:sz w:val="24"/>
          <w:szCs w:val="24"/>
        </w:rPr>
        <w:t xml:space="preserve"> perspective, it also extends outwards into the natural world where one also acknowledges those relationships as kinship.  For </w:t>
      </w:r>
      <w:r>
        <w:rPr>
          <w:rFonts w:ascii="Times New Roman" w:hAnsi="Times New Roman" w:cs="Times New Roman"/>
          <w:sz w:val="24"/>
          <w:szCs w:val="24"/>
        </w:rPr>
        <w:lastRenderedPageBreak/>
        <w:t>example, the elder working with youth in the program acknowledged this when she talked about the importance of reconnecting youth to the natural world.</w:t>
      </w:r>
    </w:p>
    <w:p w14:paraId="0E8EBDC4" w14:textId="77777777" w:rsidR="00C73CFD" w:rsidRDefault="00C73CFD" w:rsidP="00AE046B">
      <w:pPr>
        <w:suppressAutoHyphens/>
        <w:spacing w:after="0" w:line="480" w:lineRule="auto"/>
        <w:rPr>
          <w:rFonts w:ascii="Times New Roman" w:eastAsia="Calibri" w:hAnsi="Times New Roman" w:cs="Times New Roman"/>
          <w:color w:val="000000"/>
          <w:kern w:val="1"/>
          <w:sz w:val="24"/>
          <w:szCs w:val="24"/>
          <w:lang w:val="en-US" w:eastAsia="en-CA"/>
        </w:rPr>
      </w:pPr>
    </w:p>
    <w:p w14:paraId="1512B1A4" w14:textId="0ED410D7" w:rsidR="00C73CFD" w:rsidRDefault="00C73CFD" w:rsidP="00AE046B">
      <w:pPr>
        <w:suppressAutoHyphens/>
        <w:spacing w:after="0" w:line="480" w:lineRule="auto"/>
        <w:ind w:left="720"/>
        <w:rPr>
          <w:rFonts w:ascii="Times New Roman" w:eastAsia="Calibri" w:hAnsi="Times New Roman" w:cs="Times New Roman"/>
          <w:color w:val="000000"/>
          <w:kern w:val="1"/>
          <w:sz w:val="24"/>
          <w:szCs w:val="24"/>
          <w:lang w:val="en-US" w:eastAsia="en-CA"/>
        </w:rPr>
      </w:pPr>
      <w:r w:rsidRPr="005C4AD1">
        <w:rPr>
          <w:rFonts w:ascii="Times New Roman" w:eastAsia="Calibri" w:hAnsi="Times New Roman" w:cs="Times New Roman"/>
          <w:color w:val="000000"/>
          <w:kern w:val="1"/>
          <w:sz w:val="24"/>
          <w:szCs w:val="24"/>
          <w:lang w:val="en-US" w:eastAsia="en-CA"/>
        </w:rPr>
        <w:t xml:space="preserve">They think that each part </w:t>
      </w:r>
      <w:r>
        <w:rPr>
          <w:rFonts w:ascii="Times New Roman" w:eastAsia="Calibri" w:hAnsi="Times New Roman" w:cs="Times New Roman"/>
          <w:color w:val="000000"/>
          <w:kern w:val="1"/>
          <w:sz w:val="24"/>
          <w:szCs w:val="24"/>
          <w:lang w:val="en-US" w:eastAsia="en-CA"/>
        </w:rPr>
        <w:t xml:space="preserve">[of the natural world] </w:t>
      </w:r>
      <w:r w:rsidRPr="005C4AD1">
        <w:rPr>
          <w:rFonts w:ascii="Times New Roman" w:eastAsia="Calibri" w:hAnsi="Times New Roman" w:cs="Times New Roman"/>
          <w:color w:val="000000"/>
          <w:kern w:val="1"/>
          <w:sz w:val="24"/>
          <w:szCs w:val="24"/>
          <w:lang w:val="en-US" w:eastAsia="en-CA"/>
        </w:rPr>
        <w:t xml:space="preserve">is separate and … even </w:t>
      </w:r>
      <w:r>
        <w:rPr>
          <w:rFonts w:ascii="Times New Roman" w:eastAsia="Calibri" w:hAnsi="Times New Roman" w:cs="Times New Roman"/>
          <w:color w:val="000000"/>
          <w:kern w:val="1"/>
          <w:sz w:val="24"/>
          <w:szCs w:val="24"/>
          <w:lang w:val="en-US" w:eastAsia="en-CA"/>
        </w:rPr>
        <w:t xml:space="preserve">[that] </w:t>
      </w:r>
      <w:r w:rsidRPr="005C4AD1">
        <w:rPr>
          <w:rFonts w:ascii="Times New Roman" w:eastAsia="Calibri" w:hAnsi="Times New Roman" w:cs="Times New Roman"/>
          <w:color w:val="000000"/>
          <w:kern w:val="1"/>
          <w:sz w:val="24"/>
          <w:szCs w:val="24"/>
          <w:lang w:val="en-US" w:eastAsia="en-CA"/>
        </w:rPr>
        <w:t>their life is separate</w:t>
      </w:r>
      <w:r>
        <w:rPr>
          <w:rFonts w:ascii="Times New Roman" w:eastAsia="Calibri" w:hAnsi="Times New Roman" w:cs="Times New Roman"/>
          <w:color w:val="000000"/>
          <w:kern w:val="1"/>
          <w:sz w:val="24"/>
          <w:szCs w:val="24"/>
          <w:lang w:val="en-US" w:eastAsia="en-CA"/>
        </w:rPr>
        <w:t>…</w:t>
      </w:r>
      <w:r w:rsidRPr="005C4AD1">
        <w:rPr>
          <w:rFonts w:ascii="Times New Roman" w:eastAsia="Calibri" w:hAnsi="Times New Roman" w:cs="Times New Roman"/>
          <w:color w:val="000000"/>
          <w:kern w:val="1"/>
          <w:sz w:val="24"/>
          <w:szCs w:val="24"/>
          <w:lang w:val="en-US" w:eastAsia="en-CA"/>
        </w:rPr>
        <w:t>. And the culture brings them back to a better understanding, of the air, the water, the fire and the mother earth. Because those four sacred elements of life, if they’re not here</w:t>
      </w:r>
      <w:r>
        <w:rPr>
          <w:rFonts w:ascii="Times New Roman" w:eastAsia="Calibri" w:hAnsi="Times New Roman" w:cs="Times New Roman"/>
          <w:color w:val="000000"/>
          <w:kern w:val="1"/>
          <w:sz w:val="24"/>
          <w:szCs w:val="24"/>
          <w:lang w:val="en-US" w:eastAsia="en-CA"/>
        </w:rPr>
        <w:t>,</w:t>
      </w:r>
      <w:r w:rsidRPr="005C4AD1">
        <w:rPr>
          <w:rFonts w:ascii="Times New Roman" w:eastAsia="Calibri" w:hAnsi="Times New Roman" w:cs="Times New Roman"/>
          <w:color w:val="000000"/>
          <w:kern w:val="1"/>
          <w:sz w:val="24"/>
          <w:szCs w:val="24"/>
          <w:lang w:val="en-US" w:eastAsia="en-CA"/>
        </w:rPr>
        <w:t xml:space="preserve"> we as human beings will not be here. So when you te</w:t>
      </w:r>
      <w:r w:rsidR="003133DD">
        <w:rPr>
          <w:rFonts w:ascii="Times New Roman" w:eastAsia="Calibri" w:hAnsi="Times New Roman" w:cs="Times New Roman"/>
          <w:color w:val="000000"/>
          <w:kern w:val="1"/>
          <w:sz w:val="24"/>
          <w:szCs w:val="24"/>
          <w:lang w:val="en-US" w:eastAsia="en-CA"/>
        </w:rPr>
        <w:t>ll them the importance of life</w:t>
      </w:r>
      <w:r w:rsidR="00714A7D">
        <w:rPr>
          <w:rFonts w:ascii="Times New Roman" w:eastAsia="Calibri" w:hAnsi="Times New Roman" w:cs="Times New Roman"/>
          <w:color w:val="000000"/>
          <w:kern w:val="1"/>
          <w:sz w:val="24"/>
          <w:szCs w:val="24"/>
          <w:lang w:val="en-US" w:eastAsia="en-CA"/>
        </w:rPr>
        <w:t xml:space="preserve"> </w:t>
      </w:r>
      <w:r>
        <w:rPr>
          <w:rFonts w:ascii="Times New Roman" w:eastAsia="Calibri" w:hAnsi="Times New Roman" w:cs="Times New Roman"/>
          <w:color w:val="000000"/>
          <w:kern w:val="1"/>
          <w:sz w:val="24"/>
          <w:szCs w:val="24"/>
          <w:lang w:val="en-US" w:eastAsia="en-CA"/>
        </w:rPr>
        <w:t xml:space="preserve">that </w:t>
      </w:r>
      <w:r w:rsidRPr="005C4AD1">
        <w:rPr>
          <w:rFonts w:ascii="Times New Roman" w:eastAsia="Calibri" w:hAnsi="Times New Roman" w:cs="Times New Roman"/>
          <w:color w:val="000000"/>
          <w:kern w:val="1"/>
          <w:sz w:val="24"/>
          <w:szCs w:val="24"/>
          <w:lang w:val="en-US" w:eastAsia="en-CA"/>
        </w:rPr>
        <w:t>is their own life. And they are our future. So we need to really, really instill that in their mind</w:t>
      </w:r>
      <w:r>
        <w:rPr>
          <w:rFonts w:ascii="Times New Roman" w:eastAsia="Calibri" w:hAnsi="Times New Roman" w:cs="Times New Roman"/>
          <w:color w:val="000000"/>
          <w:kern w:val="1"/>
          <w:sz w:val="24"/>
          <w:szCs w:val="24"/>
          <w:lang w:val="en-US" w:eastAsia="en-CA"/>
        </w:rPr>
        <w:t xml:space="preserve"> (Sky Woman, Interview, December 3, 2014). </w:t>
      </w:r>
    </w:p>
    <w:p w14:paraId="0935A537" w14:textId="77777777" w:rsidR="00C73CFD" w:rsidRDefault="00C73CFD" w:rsidP="00AE046B">
      <w:pPr>
        <w:pStyle w:val="Normal1"/>
        <w:spacing w:line="480" w:lineRule="auto"/>
        <w:rPr>
          <w:rFonts w:ascii="Times New Roman" w:hAnsi="Times New Roman" w:cs="Times New Roman"/>
          <w:sz w:val="24"/>
          <w:szCs w:val="24"/>
        </w:rPr>
      </w:pPr>
    </w:p>
    <w:p w14:paraId="6A0FF124" w14:textId="43409A9B" w:rsidR="00C73CFD" w:rsidRPr="00120E23" w:rsidRDefault="00673189" w:rsidP="00AE046B">
      <w:pPr>
        <w:pStyle w:val="Normal1"/>
        <w:spacing w:line="480" w:lineRule="auto"/>
        <w:rPr>
          <w:lang w:val="en-US"/>
        </w:rPr>
      </w:pPr>
      <w:r>
        <w:rPr>
          <w:rFonts w:ascii="Times New Roman" w:hAnsi="Times New Roman" w:cs="Times New Roman"/>
          <w:sz w:val="24"/>
          <w:szCs w:val="24"/>
        </w:rPr>
        <w:t>Our</w:t>
      </w:r>
      <w:r w:rsidR="00C73CFD">
        <w:rPr>
          <w:rFonts w:ascii="Times New Roman" w:hAnsi="Times New Roman" w:cs="Times New Roman"/>
          <w:sz w:val="24"/>
          <w:szCs w:val="24"/>
        </w:rPr>
        <w:t xml:space="preserve"> research with Indigenous youth is embedded within the fabric of the surrounding Indigenous community.  For example, some of </w:t>
      </w:r>
      <w:r>
        <w:rPr>
          <w:rFonts w:ascii="Times New Roman" w:hAnsi="Times New Roman" w:cs="Times New Roman"/>
          <w:sz w:val="24"/>
          <w:szCs w:val="24"/>
        </w:rPr>
        <w:t>th</w:t>
      </w:r>
      <w:r w:rsidR="00A60F77">
        <w:rPr>
          <w:rFonts w:ascii="Times New Roman" w:hAnsi="Times New Roman" w:cs="Times New Roman"/>
          <w:sz w:val="24"/>
          <w:szCs w:val="24"/>
        </w:rPr>
        <w:t xml:space="preserve">e </w:t>
      </w:r>
      <w:r w:rsidR="00C73CFD">
        <w:rPr>
          <w:rFonts w:ascii="Times New Roman" w:hAnsi="Times New Roman" w:cs="Times New Roman"/>
          <w:sz w:val="24"/>
          <w:szCs w:val="24"/>
        </w:rPr>
        <w:t xml:space="preserve">researchers involved in the project were young university students who participated in similar </w:t>
      </w:r>
      <w:r>
        <w:rPr>
          <w:rFonts w:ascii="Times New Roman" w:hAnsi="Times New Roman" w:cs="Times New Roman"/>
          <w:sz w:val="24"/>
          <w:szCs w:val="24"/>
        </w:rPr>
        <w:t>p</w:t>
      </w:r>
      <w:r w:rsidR="00C73CFD">
        <w:rPr>
          <w:rFonts w:ascii="Times New Roman" w:hAnsi="Times New Roman" w:cs="Times New Roman"/>
          <w:sz w:val="24"/>
          <w:szCs w:val="24"/>
        </w:rPr>
        <w:t>rograms</w:t>
      </w:r>
      <w:r w:rsidR="00A60F77">
        <w:rPr>
          <w:rFonts w:ascii="Times New Roman" w:hAnsi="Times New Roman" w:cs="Times New Roman"/>
          <w:sz w:val="24"/>
          <w:szCs w:val="24"/>
        </w:rPr>
        <w:t xml:space="preserve"> </w:t>
      </w:r>
      <w:r w:rsidR="00C73CFD">
        <w:rPr>
          <w:rFonts w:ascii="Times New Roman" w:hAnsi="Times New Roman" w:cs="Times New Roman"/>
          <w:sz w:val="24"/>
          <w:szCs w:val="24"/>
        </w:rPr>
        <w:t>while in high school</w:t>
      </w:r>
      <w:r w:rsidR="003C4CAC">
        <w:rPr>
          <w:rFonts w:ascii="Times New Roman" w:hAnsi="Times New Roman" w:cs="Times New Roman"/>
          <w:sz w:val="24"/>
          <w:szCs w:val="24"/>
        </w:rPr>
        <w:t>.</w:t>
      </w:r>
      <w:r w:rsidR="00C73CFD">
        <w:rPr>
          <w:rFonts w:ascii="Times New Roman" w:hAnsi="Times New Roman" w:cs="Times New Roman"/>
          <w:sz w:val="24"/>
          <w:szCs w:val="24"/>
        </w:rPr>
        <w:t xml:space="preserve">  In addition, some of the</w:t>
      </w:r>
      <w:r w:rsidR="00C73CFD" w:rsidRPr="00FE2FA6">
        <w:rPr>
          <w:rFonts w:ascii="Times New Roman" w:hAnsi="Times New Roman" w:cs="Times New Roman"/>
          <w:sz w:val="24"/>
          <w:szCs w:val="24"/>
        </w:rPr>
        <w:t xml:space="preserve"> youth participating in </w:t>
      </w:r>
      <w:r w:rsidR="00A60F77">
        <w:rPr>
          <w:rFonts w:ascii="Times New Roman" w:hAnsi="Times New Roman" w:cs="Times New Roman"/>
          <w:sz w:val="24"/>
          <w:szCs w:val="24"/>
        </w:rPr>
        <w:t>the</w:t>
      </w:r>
      <w:r w:rsidR="00C73CFD">
        <w:rPr>
          <w:rFonts w:ascii="Times New Roman" w:hAnsi="Times New Roman" w:cs="Times New Roman"/>
          <w:sz w:val="24"/>
          <w:szCs w:val="24"/>
        </w:rPr>
        <w:t xml:space="preserve"> </w:t>
      </w:r>
      <w:r w:rsidR="00D64FE4">
        <w:rPr>
          <w:rFonts w:ascii="Times New Roman" w:hAnsi="Times New Roman" w:cs="Times New Roman"/>
          <w:sz w:val="24"/>
          <w:szCs w:val="24"/>
        </w:rPr>
        <w:t>program had a</w:t>
      </w:r>
      <w:r w:rsidR="00C73CFD" w:rsidRPr="00FE2FA6">
        <w:rPr>
          <w:rFonts w:ascii="Times New Roman" w:hAnsi="Times New Roman" w:cs="Times New Roman"/>
          <w:sz w:val="24"/>
          <w:szCs w:val="24"/>
        </w:rPr>
        <w:t xml:space="preserve"> relationship with the facilitat</w:t>
      </w:r>
      <w:r w:rsidR="00D64FE4">
        <w:rPr>
          <w:rFonts w:ascii="Times New Roman" w:hAnsi="Times New Roman" w:cs="Times New Roman"/>
          <w:sz w:val="24"/>
          <w:szCs w:val="24"/>
        </w:rPr>
        <w:t>ors that spanned several years. In fact,</w:t>
      </w:r>
      <w:r w:rsidR="00C73CFD">
        <w:rPr>
          <w:rFonts w:ascii="Times New Roman" w:hAnsi="Times New Roman" w:cs="Times New Roman"/>
          <w:sz w:val="24"/>
          <w:szCs w:val="24"/>
        </w:rPr>
        <w:t xml:space="preserve"> their collective film </w:t>
      </w:r>
      <w:r w:rsidR="00C73CFD" w:rsidRPr="00FE2FA6">
        <w:rPr>
          <w:rFonts w:ascii="Times New Roman" w:hAnsi="Times New Roman" w:cs="Times New Roman"/>
          <w:sz w:val="24"/>
          <w:szCs w:val="24"/>
        </w:rPr>
        <w:t>work</w:t>
      </w:r>
      <w:r w:rsidR="00D64FE4">
        <w:rPr>
          <w:rFonts w:ascii="Times New Roman" w:hAnsi="Times New Roman" w:cs="Times New Roman"/>
          <w:sz w:val="24"/>
          <w:szCs w:val="24"/>
        </w:rPr>
        <w:t xml:space="preserve"> extended </w:t>
      </w:r>
      <w:r w:rsidR="00C73CFD" w:rsidRPr="00FE2FA6">
        <w:rPr>
          <w:rFonts w:ascii="Times New Roman" w:hAnsi="Times New Roman" w:cs="Times New Roman"/>
          <w:sz w:val="24"/>
          <w:szCs w:val="24"/>
        </w:rPr>
        <w:t>more than four years.</w:t>
      </w:r>
      <w:r w:rsidR="00C73CFD">
        <w:rPr>
          <w:rFonts w:ascii="Times New Roman" w:hAnsi="Times New Roman" w:cs="Times New Roman"/>
          <w:sz w:val="24"/>
          <w:szCs w:val="24"/>
        </w:rPr>
        <w:t xml:space="preserve">  </w:t>
      </w:r>
    </w:p>
    <w:p w14:paraId="00A2DAD5" w14:textId="77777777" w:rsidR="00C73CFD" w:rsidRPr="00FE2FA6" w:rsidRDefault="00C73CFD" w:rsidP="00AE046B">
      <w:pPr>
        <w:autoSpaceDE w:val="0"/>
        <w:autoSpaceDN w:val="0"/>
        <w:adjustRightInd w:val="0"/>
        <w:spacing w:after="0" w:line="480" w:lineRule="auto"/>
        <w:rPr>
          <w:rFonts w:ascii="Times New Roman" w:hAnsi="Times New Roman" w:cs="Times New Roman"/>
          <w:sz w:val="24"/>
          <w:szCs w:val="24"/>
        </w:rPr>
      </w:pPr>
    </w:p>
    <w:p w14:paraId="02B1CE50" w14:textId="4CCAA9C1" w:rsidR="00C73CFD" w:rsidRDefault="00ED6D39" w:rsidP="00AE046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Thus,</w:t>
      </w:r>
      <w:r w:rsidR="00C73CFD" w:rsidRPr="00FE2FA6">
        <w:rPr>
          <w:rFonts w:ascii="Times New Roman" w:hAnsi="Times New Roman" w:cs="Times New Roman"/>
          <w:sz w:val="24"/>
          <w:szCs w:val="24"/>
        </w:rPr>
        <w:t xml:space="preserve"> </w:t>
      </w:r>
      <w:r w:rsidR="007265BB">
        <w:rPr>
          <w:rFonts w:ascii="Times New Roman" w:hAnsi="Times New Roman" w:cs="Times New Roman"/>
          <w:sz w:val="24"/>
          <w:szCs w:val="24"/>
        </w:rPr>
        <w:t>it was</w:t>
      </w:r>
      <w:r w:rsidR="00A91AAC">
        <w:rPr>
          <w:rFonts w:ascii="Times New Roman" w:hAnsi="Times New Roman" w:cs="Times New Roman"/>
          <w:sz w:val="24"/>
          <w:szCs w:val="24"/>
        </w:rPr>
        <w:t xml:space="preserve"> found </w:t>
      </w:r>
      <w:r>
        <w:rPr>
          <w:rFonts w:ascii="Times New Roman" w:hAnsi="Times New Roman" w:cs="Times New Roman"/>
          <w:sz w:val="24"/>
          <w:szCs w:val="24"/>
        </w:rPr>
        <w:t xml:space="preserve">from interviewing some participants and facilitators in the program that, </w:t>
      </w:r>
      <w:r w:rsidR="00A91AAC">
        <w:rPr>
          <w:rFonts w:ascii="Times New Roman" w:hAnsi="Times New Roman" w:cs="Times New Roman"/>
          <w:sz w:val="24"/>
          <w:szCs w:val="24"/>
        </w:rPr>
        <w:t xml:space="preserve">as a result of the </w:t>
      </w:r>
      <w:r w:rsidR="00D64FE4">
        <w:rPr>
          <w:rFonts w:ascii="Times New Roman" w:hAnsi="Times New Roman" w:cs="Times New Roman"/>
          <w:sz w:val="24"/>
          <w:szCs w:val="24"/>
        </w:rPr>
        <w:t>a</w:t>
      </w:r>
      <w:r w:rsidR="007265BB">
        <w:rPr>
          <w:rFonts w:ascii="Times New Roman" w:hAnsi="Times New Roman" w:cs="Times New Roman"/>
          <w:sz w:val="24"/>
          <w:szCs w:val="24"/>
        </w:rPr>
        <w:t>fore</w:t>
      </w:r>
      <w:r w:rsidR="00D64FE4">
        <w:rPr>
          <w:rFonts w:ascii="Times New Roman" w:hAnsi="Times New Roman" w:cs="Times New Roman"/>
          <w:sz w:val="24"/>
          <w:szCs w:val="24"/>
        </w:rPr>
        <w:t>mentioned</w:t>
      </w:r>
      <w:r w:rsidR="00C73CFD" w:rsidRPr="00FE2FA6">
        <w:rPr>
          <w:rFonts w:ascii="Times New Roman" w:hAnsi="Times New Roman" w:cs="Times New Roman"/>
          <w:sz w:val="24"/>
          <w:szCs w:val="24"/>
        </w:rPr>
        <w:t xml:space="preserve"> </w:t>
      </w:r>
      <w:r w:rsidR="00C73CFD">
        <w:rPr>
          <w:rFonts w:ascii="Times New Roman" w:hAnsi="Times New Roman" w:cs="Times New Roman"/>
          <w:sz w:val="24"/>
          <w:szCs w:val="24"/>
        </w:rPr>
        <w:t xml:space="preserve">longstanding </w:t>
      </w:r>
      <w:r w:rsidR="00C73CFD" w:rsidRPr="00FE2FA6">
        <w:rPr>
          <w:rFonts w:ascii="Times New Roman" w:hAnsi="Times New Roman" w:cs="Times New Roman"/>
          <w:sz w:val="24"/>
          <w:szCs w:val="24"/>
        </w:rPr>
        <w:t xml:space="preserve">positive relationships, </w:t>
      </w:r>
      <w:r w:rsidR="00C73CFD">
        <w:rPr>
          <w:rFonts w:ascii="Times New Roman" w:hAnsi="Times New Roman" w:cs="Times New Roman"/>
          <w:sz w:val="24"/>
          <w:szCs w:val="24"/>
        </w:rPr>
        <w:t>the ‘physical space’ where the program occurred was not of u</w:t>
      </w:r>
      <w:r w:rsidR="00A91AAC">
        <w:rPr>
          <w:rFonts w:ascii="Times New Roman" w:hAnsi="Times New Roman" w:cs="Times New Roman"/>
          <w:sz w:val="24"/>
          <w:szCs w:val="24"/>
        </w:rPr>
        <w:t>tmost importance.</w:t>
      </w:r>
      <w:r w:rsidR="00C73CF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w:t>
      </w:r>
      <w:r w:rsidR="00A91AAC">
        <w:rPr>
          <w:rFonts w:ascii="Times New Roman" w:hAnsi="Times New Roman" w:cs="Times New Roman"/>
          <w:sz w:val="24"/>
          <w:szCs w:val="24"/>
          <w:lang w:val="en-US"/>
        </w:rPr>
        <w:t>âhkôtowin</w:t>
      </w:r>
      <w:proofErr w:type="spellEnd"/>
      <w:r w:rsidR="00A91AAC">
        <w:rPr>
          <w:rFonts w:ascii="Times New Roman" w:hAnsi="Times New Roman" w:cs="Times New Roman"/>
          <w:sz w:val="24"/>
          <w:szCs w:val="24"/>
          <w:lang w:val="en-US"/>
        </w:rPr>
        <w:t xml:space="preserve"> allowed</w:t>
      </w:r>
      <w:r w:rsidR="00C73CFD">
        <w:rPr>
          <w:rFonts w:ascii="Times New Roman" w:hAnsi="Times New Roman" w:cs="Times New Roman"/>
          <w:sz w:val="24"/>
          <w:szCs w:val="24"/>
          <w:lang w:val="en-US"/>
        </w:rPr>
        <w:t xml:space="preserve"> the</w:t>
      </w:r>
      <w:r w:rsidR="00C73CFD" w:rsidRPr="00FE2FA6">
        <w:rPr>
          <w:rFonts w:ascii="Times New Roman" w:hAnsi="Times New Roman" w:cs="Times New Roman"/>
          <w:sz w:val="24"/>
          <w:szCs w:val="24"/>
        </w:rPr>
        <w:t xml:space="preserve"> program</w:t>
      </w:r>
      <w:r w:rsidR="00A91AAC">
        <w:rPr>
          <w:rFonts w:ascii="Times New Roman" w:hAnsi="Times New Roman" w:cs="Times New Roman"/>
          <w:sz w:val="24"/>
          <w:szCs w:val="24"/>
        </w:rPr>
        <w:t xml:space="preserve"> to continue </w:t>
      </w:r>
      <w:r w:rsidR="00C73CFD">
        <w:rPr>
          <w:rFonts w:ascii="Times New Roman" w:hAnsi="Times New Roman" w:cs="Times New Roman"/>
          <w:sz w:val="24"/>
          <w:szCs w:val="24"/>
        </w:rPr>
        <w:t xml:space="preserve">to be delivered in various </w:t>
      </w:r>
      <w:r w:rsidR="00C73CFD" w:rsidRPr="00FE2FA6">
        <w:rPr>
          <w:rFonts w:ascii="Times New Roman" w:hAnsi="Times New Roman" w:cs="Times New Roman"/>
          <w:sz w:val="24"/>
          <w:szCs w:val="24"/>
        </w:rPr>
        <w:t>physical sp</w:t>
      </w:r>
      <w:r w:rsidR="00C73CFD">
        <w:rPr>
          <w:rFonts w:ascii="Times New Roman" w:hAnsi="Times New Roman" w:cs="Times New Roman"/>
          <w:sz w:val="24"/>
          <w:szCs w:val="24"/>
        </w:rPr>
        <w:t>aces</w:t>
      </w:r>
      <w:r w:rsidR="00C73CFD" w:rsidRPr="00FE2FA6">
        <w:rPr>
          <w:rFonts w:ascii="Times New Roman" w:hAnsi="Times New Roman" w:cs="Times New Roman"/>
          <w:sz w:val="24"/>
          <w:szCs w:val="24"/>
        </w:rPr>
        <w:t xml:space="preserve"> throughout the years. In these transformative ‘spaces</w:t>
      </w:r>
      <w:r w:rsidR="00C73CFD">
        <w:rPr>
          <w:rFonts w:ascii="Times New Roman" w:hAnsi="Times New Roman" w:cs="Times New Roman"/>
          <w:sz w:val="24"/>
          <w:szCs w:val="24"/>
        </w:rPr>
        <w:t>’</w:t>
      </w:r>
      <w:r w:rsidR="00C73CFD" w:rsidRPr="00FE2FA6">
        <w:rPr>
          <w:rFonts w:ascii="Times New Roman" w:hAnsi="Times New Roman" w:cs="Times New Roman"/>
          <w:sz w:val="24"/>
          <w:szCs w:val="24"/>
        </w:rPr>
        <w:t>, Indigenous values were shared</w:t>
      </w:r>
      <w:r w:rsidR="00C73CFD">
        <w:rPr>
          <w:rFonts w:ascii="Times New Roman" w:hAnsi="Times New Roman" w:cs="Times New Roman"/>
          <w:sz w:val="24"/>
          <w:szCs w:val="24"/>
        </w:rPr>
        <w:t xml:space="preserve"> while youth continued to fine-</w:t>
      </w:r>
      <w:r w:rsidR="00C73CFD" w:rsidRPr="00FE2FA6">
        <w:rPr>
          <w:rFonts w:ascii="Times New Roman" w:hAnsi="Times New Roman" w:cs="Times New Roman"/>
          <w:sz w:val="24"/>
          <w:szCs w:val="24"/>
        </w:rPr>
        <w:t xml:space="preserve">tune their knowledge of </w:t>
      </w:r>
      <w:r w:rsidR="00C73CFD">
        <w:rPr>
          <w:rFonts w:ascii="Times New Roman" w:hAnsi="Times New Roman" w:cs="Times New Roman"/>
          <w:sz w:val="24"/>
          <w:szCs w:val="24"/>
        </w:rPr>
        <w:t>film production and even acting.  One participant noted:</w:t>
      </w:r>
    </w:p>
    <w:p w14:paraId="7A4477A0" w14:textId="77777777" w:rsidR="00C73CFD" w:rsidRDefault="00C73CFD" w:rsidP="00AE046B">
      <w:pPr>
        <w:autoSpaceDE w:val="0"/>
        <w:autoSpaceDN w:val="0"/>
        <w:adjustRightInd w:val="0"/>
        <w:spacing w:after="0" w:line="480" w:lineRule="auto"/>
        <w:rPr>
          <w:rFonts w:ascii="Times New Roman" w:hAnsi="Times New Roman"/>
          <w:sz w:val="24"/>
          <w:szCs w:val="24"/>
        </w:rPr>
      </w:pPr>
    </w:p>
    <w:p w14:paraId="2FAE330A" w14:textId="7896AEC4" w:rsidR="00C73CFD" w:rsidRDefault="00C73CFD" w:rsidP="00AE046B">
      <w:p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sz w:val="24"/>
          <w:szCs w:val="24"/>
        </w:rPr>
        <w:t xml:space="preserve">….And then that’s how I started, four years later I’m here. I’ve been here … this is now my fourth year in this program. And ever since then it’s just felt like my second family. This is the first place where I actually cried and confessed my problems that I never thought I had </w:t>
      </w:r>
      <w:r>
        <w:rPr>
          <w:rFonts w:ascii="Times New Roman" w:hAnsi="Times New Roman"/>
          <w:sz w:val="24"/>
          <w:szCs w:val="24"/>
        </w:rPr>
        <w:lastRenderedPageBreak/>
        <w:t>because I never had anyone to t</w:t>
      </w:r>
      <w:r w:rsidR="00714A7D">
        <w:rPr>
          <w:rFonts w:ascii="Times New Roman" w:hAnsi="Times New Roman"/>
          <w:sz w:val="24"/>
          <w:szCs w:val="24"/>
        </w:rPr>
        <w:t>alk to about that stuff. And it</w:t>
      </w:r>
      <w:r>
        <w:rPr>
          <w:rFonts w:ascii="Times New Roman" w:hAnsi="Times New Roman"/>
          <w:sz w:val="24"/>
          <w:szCs w:val="24"/>
        </w:rPr>
        <w:t xml:space="preserve"> </w:t>
      </w:r>
      <w:r w:rsidR="003133DD">
        <w:rPr>
          <w:rFonts w:ascii="Times New Roman" w:hAnsi="Times New Roman"/>
          <w:sz w:val="24"/>
          <w:szCs w:val="24"/>
        </w:rPr>
        <w:t xml:space="preserve">is the </w:t>
      </w:r>
      <w:r>
        <w:rPr>
          <w:rFonts w:ascii="Times New Roman" w:hAnsi="Times New Roman"/>
          <w:sz w:val="24"/>
          <w:szCs w:val="24"/>
        </w:rPr>
        <w:t xml:space="preserve">first place in my life where I felt safe for once and actually talk openly about some stuff, felt connected (Dawg, Sharing Circle, </w:t>
      </w:r>
      <w:proofErr w:type="gramStart"/>
      <w:r>
        <w:rPr>
          <w:rFonts w:ascii="Times New Roman" w:hAnsi="Times New Roman"/>
          <w:sz w:val="24"/>
          <w:szCs w:val="24"/>
        </w:rPr>
        <w:t>December</w:t>
      </w:r>
      <w:proofErr w:type="gramEnd"/>
      <w:r>
        <w:rPr>
          <w:rFonts w:ascii="Times New Roman" w:hAnsi="Times New Roman"/>
          <w:sz w:val="24"/>
          <w:szCs w:val="24"/>
        </w:rPr>
        <w:t xml:space="preserve"> 3, 2014)</w:t>
      </w:r>
      <w:r>
        <w:rPr>
          <w:rFonts w:ascii="Times New Roman" w:hAnsi="Times New Roman" w:cs="Times New Roman"/>
          <w:sz w:val="24"/>
          <w:szCs w:val="24"/>
        </w:rPr>
        <w:t>.</w:t>
      </w:r>
    </w:p>
    <w:p w14:paraId="1C1C9823" w14:textId="77777777" w:rsidR="00E41157" w:rsidRDefault="00E41157" w:rsidP="00AE046B">
      <w:pPr>
        <w:suppressAutoHyphens/>
        <w:spacing w:after="0" w:line="480" w:lineRule="auto"/>
        <w:rPr>
          <w:rFonts w:ascii="Times New Roman" w:eastAsia="Calibri" w:hAnsi="Times New Roman" w:cs="Times New Roman"/>
          <w:color w:val="000000"/>
          <w:kern w:val="1"/>
          <w:sz w:val="24"/>
          <w:szCs w:val="24"/>
          <w:lang w:val="en-US" w:eastAsia="en-CA"/>
        </w:rPr>
      </w:pPr>
    </w:p>
    <w:p w14:paraId="1364EA51" w14:textId="207813C9" w:rsidR="00544EF3" w:rsidRDefault="00077A6A" w:rsidP="00AE046B">
      <w:pPr>
        <w:suppressAutoHyphens/>
        <w:spacing w:after="0" w:line="480" w:lineRule="auto"/>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t>In describing the effects of the urban environment on Indigenous youth, an</w:t>
      </w:r>
      <w:r w:rsidR="003669DD">
        <w:rPr>
          <w:rFonts w:ascii="Times New Roman" w:eastAsia="Calibri" w:hAnsi="Times New Roman" w:cs="Times New Roman"/>
          <w:color w:val="000000"/>
          <w:kern w:val="1"/>
          <w:sz w:val="24"/>
          <w:szCs w:val="24"/>
          <w:lang w:val="en-US" w:eastAsia="en-CA"/>
        </w:rPr>
        <w:t xml:space="preserve"> elder with the program </w:t>
      </w:r>
      <w:r w:rsidR="007265BB">
        <w:rPr>
          <w:rFonts w:ascii="Times New Roman" w:eastAsia="Calibri" w:hAnsi="Times New Roman" w:cs="Times New Roman"/>
          <w:color w:val="000000"/>
          <w:kern w:val="1"/>
          <w:sz w:val="24"/>
          <w:szCs w:val="24"/>
          <w:lang w:val="en-US" w:eastAsia="en-CA"/>
        </w:rPr>
        <w:t>said:</w:t>
      </w:r>
    </w:p>
    <w:p w14:paraId="399BD9F1" w14:textId="77777777" w:rsidR="00C8174A" w:rsidRDefault="00C8174A" w:rsidP="00AE046B">
      <w:pPr>
        <w:suppressAutoHyphens/>
        <w:spacing w:after="0" w:line="480" w:lineRule="auto"/>
        <w:rPr>
          <w:rFonts w:ascii="Times New Roman" w:eastAsia="Calibri" w:hAnsi="Times New Roman" w:cs="Times New Roman"/>
          <w:color w:val="000000"/>
          <w:kern w:val="1"/>
          <w:sz w:val="24"/>
          <w:szCs w:val="24"/>
          <w:lang w:val="en-US" w:eastAsia="en-CA"/>
        </w:rPr>
      </w:pPr>
    </w:p>
    <w:p w14:paraId="217DED0F" w14:textId="26FD8D60" w:rsidR="001F2300" w:rsidRDefault="001F2300" w:rsidP="00AE046B">
      <w:pPr>
        <w:suppressAutoHyphens/>
        <w:spacing w:after="0" w:line="480" w:lineRule="auto"/>
        <w:ind w:left="720"/>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t>what happens a lot of time (with our) you</w:t>
      </w:r>
      <w:r w:rsidR="00AA6DF8">
        <w:rPr>
          <w:rFonts w:ascii="Times New Roman" w:eastAsia="Calibri" w:hAnsi="Times New Roman" w:cs="Times New Roman"/>
          <w:color w:val="000000"/>
          <w:kern w:val="1"/>
          <w:sz w:val="24"/>
          <w:szCs w:val="24"/>
          <w:lang w:val="en-US" w:eastAsia="en-CA"/>
        </w:rPr>
        <w:t>t</w:t>
      </w:r>
      <w:r>
        <w:rPr>
          <w:rFonts w:ascii="Times New Roman" w:eastAsia="Calibri" w:hAnsi="Times New Roman" w:cs="Times New Roman"/>
          <w:color w:val="000000"/>
          <w:kern w:val="1"/>
          <w:sz w:val="24"/>
          <w:szCs w:val="24"/>
          <w:lang w:val="en-US" w:eastAsia="en-CA"/>
        </w:rPr>
        <w:t>h, we call it the fast lane of life because there’s a lot of challenges out there for youth and when they choose that fast lane of life… into addictions and alcohol or drugs and things like that.  Well, what it does is make all thei</w:t>
      </w:r>
      <w:r w:rsidR="00385BD6">
        <w:rPr>
          <w:rFonts w:ascii="Times New Roman" w:eastAsia="Calibri" w:hAnsi="Times New Roman" w:cs="Times New Roman"/>
          <w:color w:val="000000"/>
          <w:kern w:val="1"/>
          <w:sz w:val="24"/>
          <w:szCs w:val="24"/>
          <w:lang w:val="en-US" w:eastAsia="en-CA"/>
        </w:rPr>
        <w:t>r gifts of life go to sleep (</w:t>
      </w:r>
      <w:r w:rsidR="00F37253">
        <w:rPr>
          <w:rFonts w:ascii="Times New Roman" w:eastAsia="Calibri" w:hAnsi="Times New Roman" w:cs="Times New Roman"/>
          <w:color w:val="000000"/>
          <w:kern w:val="1"/>
          <w:sz w:val="24"/>
          <w:szCs w:val="24"/>
          <w:lang w:val="en-US" w:eastAsia="en-CA"/>
        </w:rPr>
        <w:t xml:space="preserve">Sky Woman, Interview, </w:t>
      </w:r>
      <w:proofErr w:type="gramStart"/>
      <w:r w:rsidR="00F37253">
        <w:rPr>
          <w:rFonts w:ascii="Times New Roman" w:eastAsia="Calibri" w:hAnsi="Times New Roman" w:cs="Times New Roman"/>
          <w:color w:val="000000"/>
          <w:kern w:val="1"/>
          <w:sz w:val="24"/>
          <w:szCs w:val="24"/>
          <w:lang w:val="en-US" w:eastAsia="en-CA"/>
        </w:rPr>
        <w:t>December</w:t>
      </w:r>
      <w:proofErr w:type="gramEnd"/>
      <w:r w:rsidR="00F37253">
        <w:rPr>
          <w:rFonts w:ascii="Times New Roman" w:eastAsia="Calibri" w:hAnsi="Times New Roman" w:cs="Times New Roman"/>
          <w:color w:val="000000"/>
          <w:kern w:val="1"/>
          <w:sz w:val="24"/>
          <w:szCs w:val="24"/>
          <w:lang w:val="en-US" w:eastAsia="en-CA"/>
        </w:rPr>
        <w:t xml:space="preserve"> </w:t>
      </w:r>
      <w:r>
        <w:rPr>
          <w:rFonts w:ascii="Times New Roman" w:eastAsia="Calibri" w:hAnsi="Times New Roman" w:cs="Times New Roman"/>
          <w:color w:val="000000"/>
          <w:kern w:val="1"/>
          <w:sz w:val="24"/>
          <w:szCs w:val="24"/>
          <w:lang w:val="en-US" w:eastAsia="en-CA"/>
        </w:rPr>
        <w:t>3, 2014).</w:t>
      </w:r>
    </w:p>
    <w:p w14:paraId="1DB521BE" w14:textId="77777777" w:rsidR="009D2945" w:rsidRDefault="009D2945" w:rsidP="00AE046B">
      <w:pPr>
        <w:suppressAutoHyphens/>
        <w:spacing w:after="0" w:line="480" w:lineRule="auto"/>
        <w:rPr>
          <w:rFonts w:ascii="Times New Roman" w:eastAsia="Calibri" w:hAnsi="Times New Roman" w:cs="Times New Roman"/>
          <w:color w:val="000000"/>
          <w:kern w:val="1"/>
          <w:sz w:val="24"/>
          <w:szCs w:val="24"/>
          <w:lang w:val="en-US" w:eastAsia="en-CA"/>
        </w:rPr>
      </w:pPr>
    </w:p>
    <w:p w14:paraId="421CA9D5" w14:textId="3334B3D4" w:rsidR="001F2300" w:rsidRDefault="009D2945" w:rsidP="00AE046B">
      <w:pPr>
        <w:suppressAutoHyphens/>
        <w:spacing w:after="0" w:line="480" w:lineRule="auto"/>
        <w:rPr>
          <w:rFonts w:ascii="Times New Roman" w:eastAsia="Calibri" w:hAnsi="Times New Roman" w:cs="Times New Roman"/>
          <w:color w:val="000000"/>
          <w:kern w:val="1"/>
          <w:sz w:val="24"/>
          <w:szCs w:val="24"/>
          <w:lang w:val="en-US" w:eastAsia="en-CA"/>
        </w:rPr>
      </w:pPr>
      <w:r>
        <w:rPr>
          <w:rFonts w:ascii="Times New Roman" w:eastAsia="Calibri" w:hAnsi="Times New Roman" w:cs="Times New Roman"/>
          <w:color w:val="000000"/>
          <w:kern w:val="1"/>
          <w:sz w:val="24"/>
          <w:szCs w:val="24"/>
          <w:lang w:val="en-US" w:eastAsia="en-CA"/>
        </w:rPr>
        <w:t>C</w:t>
      </w:r>
      <w:r w:rsidR="001F2300">
        <w:rPr>
          <w:rFonts w:ascii="Times New Roman" w:eastAsia="Calibri" w:hAnsi="Times New Roman" w:cs="Times New Roman"/>
          <w:color w:val="000000"/>
          <w:kern w:val="1"/>
          <w:sz w:val="24"/>
          <w:szCs w:val="24"/>
          <w:lang w:val="en-US" w:eastAsia="en-CA"/>
        </w:rPr>
        <w:t xml:space="preserve">ulturally safe spaces are </w:t>
      </w:r>
      <w:r w:rsidR="007265BB">
        <w:rPr>
          <w:rFonts w:ascii="Times New Roman" w:eastAsia="Calibri" w:hAnsi="Times New Roman" w:cs="Times New Roman"/>
          <w:color w:val="000000"/>
          <w:kern w:val="1"/>
          <w:sz w:val="24"/>
          <w:szCs w:val="24"/>
          <w:lang w:val="en-US" w:eastAsia="en-CA"/>
        </w:rPr>
        <w:t>important</w:t>
      </w:r>
      <w:r w:rsidR="001F2300">
        <w:rPr>
          <w:rFonts w:ascii="Times New Roman" w:eastAsia="Calibri" w:hAnsi="Times New Roman" w:cs="Times New Roman"/>
          <w:color w:val="000000"/>
          <w:kern w:val="1"/>
          <w:sz w:val="24"/>
          <w:szCs w:val="24"/>
          <w:lang w:val="en-US" w:eastAsia="en-CA"/>
        </w:rPr>
        <w:t xml:space="preserve"> for urban Indigenous youth </w:t>
      </w:r>
      <w:r w:rsidR="007265BB">
        <w:rPr>
          <w:rFonts w:ascii="Times New Roman" w:eastAsia="Calibri" w:hAnsi="Times New Roman" w:cs="Times New Roman"/>
          <w:color w:val="000000"/>
          <w:kern w:val="1"/>
          <w:sz w:val="24"/>
          <w:szCs w:val="24"/>
          <w:lang w:val="en-US" w:eastAsia="en-CA"/>
        </w:rPr>
        <w:t>as it presents</w:t>
      </w:r>
      <w:r w:rsidR="00077A6A">
        <w:rPr>
          <w:rFonts w:ascii="Times New Roman" w:eastAsia="Calibri" w:hAnsi="Times New Roman" w:cs="Times New Roman"/>
          <w:color w:val="000000"/>
          <w:kern w:val="1"/>
          <w:sz w:val="24"/>
          <w:szCs w:val="24"/>
          <w:lang w:val="en-US" w:eastAsia="en-CA"/>
        </w:rPr>
        <w:t xml:space="preserve"> </w:t>
      </w:r>
      <w:r w:rsidR="007265BB">
        <w:rPr>
          <w:rFonts w:ascii="Times New Roman" w:eastAsia="Calibri" w:hAnsi="Times New Roman" w:cs="Times New Roman"/>
          <w:color w:val="000000"/>
          <w:kern w:val="1"/>
          <w:sz w:val="24"/>
          <w:szCs w:val="24"/>
          <w:lang w:val="en-US" w:eastAsia="en-CA"/>
        </w:rPr>
        <w:t xml:space="preserve">an environment for </w:t>
      </w:r>
      <w:r w:rsidR="00077A6A">
        <w:rPr>
          <w:rFonts w:ascii="Times New Roman" w:eastAsia="Calibri" w:hAnsi="Times New Roman" w:cs="Times New Roman"/>
          <w:color w:val="000000"/>
          <w:kern w:val="1"/>
          <w:sz w:val="24"/>
          <w:szCs w:val="24"/>
          <w:lang w:val="en-US" w:eastAsia="en-CA"/>
        </w:rPr>
        <w:t>the</w:t>
      </w:r>
      <w:r w:rsidR="007265BB">
        <w:rPr>
          <w:rFonts w:ascii="Times New Roman" w:eastAsia="Calibri" w:hAnsi="Times New Roman" w:cs="Times New Roman"/>
          <w:color w:val="000000"/>
          <w:kern w:val="1"/>
          <w:sz w:val="24"/>
          <w:szCs w:val="24"/>
          <w:lang w:val="en-US" w:eastAsia="en-CA"/>
        </w:rPr>
        <w:t>ir</w:t>
      </w:r>
      <w:r w:rsidR="003D064A">
        <w:rPr>
          <w:rFonts w:ascii="Times New Roman" w:eastAsia="Calibri" w:hAnsi="Times New Roman" w:cs="Times New Roman"/>
          <w:color w:val="000000"/>
          <w:kern w:val="1"/>
          <w:sz w:val="24"/>
          <w:szCs w:val="24"/>
          <w:lang w:val="en-US" w:eastAsia="en-CA"/>
        </w:rPr>
        <w:t xml:space="preserve"> </w:t>
      </w:r>
      <w:r w:rsidR="00077A6A">
        <w:rPr>
          <w:rFonts w:ascii="Times New Roman" w:eastAsia="Calibri" w:hAnsi="Times New Roman" w:cs="Times New Roman"/>
          <w:color w:val="000000"/>
          <w:kern w:val="1"/>
          <w:sz w:val="24"/>
          <w:szCs w:val="24"/>
          <w:lang w:val="en-US" w:eastAsia="en-CA"/>
        </w:rPr>
        <w:t>‘</w:t>
      </w:r>
      <w:r w:rsidR="003D064A">
        <w:rPr>
          <w:rFonts w:ascii="Times New Roman" w:eastAsia="Calibri" w:hAnsi="Times New Roman" w:cs="Times New Roman"/>
          <w:color w:val="000000"/>
          <w:kern w:val="1"/>
          <w:sz w:val="24"/>
          <w:szCs w:val="24"/>
          <w:lang w:val="en-US" w:eastAsia="en-CA"/>
        </w:rPr>
        <w:t>gifts</w:t>
      </w:r>
      <w:r w:rsidR="00077A6A">
        <w:rPr>
          <w:rFonts w:ascii="Times New Roman" w:eastAsia="Calibri" w:hAnsi="Times New Roman" w:cs="Times New Roman"/>
          <w:color w:val="000000"/>
          <w:kern w:val="1"/>
          <w:sz w:val="24"/>
          <w:szCs w:val="24"/>
          <w:lang w:val="en-US" w:eastAsia="en-CA"/>
        </w:rPr>
        <w:t>’</w:t>
      </w:r>
      <w:r w:rsidR="003D064A">
        <w:rPr>
          <w:rFonts w:ascii="Times New Roman" w:eastAsia="Calibri" w:hAnsi="Times New Roman" w:cs="Times New Roman"/>
          <w:color w:val="000000"/>
          <w:kern w:val="1"/>
          <w:sz w:val="24"/>
          <w:szCs w:val="24"/>
          <w:lang w:val="en-US" w:eastAsia="en-CA"/>
        </w:rPr>
        <w:t xml:space="preserve"> </w:t>
      </w:r>
      <w:r w:rsidR="00077A6A">
        <w:rPr>
          <w:rFonts w:ascii="Times New Roman" w:eastAsia="Calibri" w:hAnsi="Times New Roman" w:cs="Times New Roman"/>
          <w:color w:val="000000"/>
          <w:kern w:val="1"/>
          <w:sz w:val="24"/>
          <w:szCs w:val="24"/>
          <w:lang w:val="en-US" w:eastAsia="en-CA"/>
        </w:rPr>
        <w:t xml:space="preserve">to </w:t>
      </w:r>
      <w:r w:rsidR="001F2300">
        <w:rPr>
          <w:rFonts w:ascii="Times New Roman" w:eastAsia="Calibri" w:hAnsi="Times New Roman" w:cs="Times New Roman"/>
          <w:color w:val="000000"/>
          <w:kern w:val="1"/>
          <w:sz w:val="24"/>
          <w:szCs w:val="24"/>
          <w:lang w:val="en-US" w:eastAsia="en-CA"/>
        </w:rPr>
        <w:t>re-awaken.</w:t>
      </w:r>
    </w:p>
    <w:p w14:paraId="60AC36CE" w14:textId="77777777" w:rsidR="00AC4BEB" w:rsidRDefault="00AC4BEB" w:rsidP="00AE046B">
      <w:pPr>
        <w:suppressAutoHyphens/>
        <w:spacing w:after="0" w:line="480" w:lineRule="auto"/>
        <w:rPr>
          <w:rFonts w:ascii="Times New Roman" w:eastAsia="Calibri" w:hAnsi="Times New Roman" w:cs="Times New Roman"/>
          <w:color w:val="000000"/>
          <w:kern w:val="1"/>
          <w:sz w:val="24"/>
          <w:szCs w:val="24"/>
          <w:lang w:val="en-US" w:eastAsia="en-CA"/>
        </w:rPr>
      </w:pPr>
    </w:p>
    <w:p w14:paraId="057A8F97" w14:textId="78F189E5" w:rsidR="0067581F" w:rsidRDefault="007265BB" w:rsidP="00C8174A">
      <w:pPr>
        <w:suppressAutoHyphens/>
        <w:spacing w:after="0" w:line="480" w:lineRule="auto"/>
        <w:rPr>
          <w:rFonts w:ascii="Times New Roman" w:eastAsia="Times New Roman" w:hAnsi="Times New Roman" w:cs="Times New Roman"/>
          <w:b/>
          <w:i/>
          <w:color w:val="222222"/>
          <w:sz w:val="24"/>
          <w:szCs w:val="24"/>
        </w:rPr>
      </w:pPr>
      <w:r>
        <w:rPr>
          <w:rFonts w:ascii="Times New Roman" w:eastAsia="Calibri" w:hAnsi="Times New Roman" w:cs="Times New Roman"/>
          <w:color w:val="000000"/>
          <w:kern w:val="1"/>
          <w:sz w:val="24"/>
          <w:szCs w:val="24"/>
          <w:lang w:val="en-US" w:eastAsia="en-CA"/>
        </w:rPr>
        <w:t xml:space="preserve"> </w:t>
      </w:r>
    </w:p>
    <w:p w14:paraId="77EAD123" w14:textId="1E735C06" w:rsidR="009E2B97" w:rsidRPr="00884C43" w:rsidRDefault="008E4EF6" w:rsidP="00AE046B">
      <w:pPr>
        <w:pStyle w:val="Normal1"/>
        <w:spacing w:line="480" w:lineRule="auto"/>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Spaces</w:t>
      </w:r>
      <w:r w:rsidR="008C4CA7">
        <w:rPr>
          <w:rFonts w:ascii="Times New Roman" w:eastAsia="Times New Roman" w:hAnsi="Times New Roman" w:cs="Times New Roman"/>
          <w:b/>
          <w:i/>
          <w:color w:val="222222"/>
          <w:sz w:val="24"/>
          <w:szCs w:val="24"/>
        </w:rPr>
        <w:t xml:space="preserve"> which </w:t>
      </w:r>
      <w:r>
        <w:rPr>
          <w:rFonts w:ascii="Times New Roman" w:eastAsia="Times New Roman" w:hAnsi="Times New Roman" w:cs="Times New Roman"/>
          <w:b/>
          <w:i/>
          <w:color w:val="222222"/>
          <w:sz w:val="24"/>
          <w:szCs w:val="24"/>
        </w:rPr>
        <w:t xml:space="preserve">harmonize </w:t>
      </w:r>
      <w:r w:rsidR="008C4CA7">
        <w:rPr>
          <w:rFonts w:ascii="Times New Roman" w:eastAsia="Times New Roman" w:hAnsi="Times New Roman" w:cs="Times New Roman"/>
          <w:b/>
          <w:i/>
          <w:color w:val="222222"/>
          <w:sz w:val="24"/>
          <w:szCs w:val="24"/>
        </w:rPr>
        <w:t xml:space="preserve">arts </w:t>
      </w:r>
      <w:r>
        <w:rPr>
          <w:rFonts w:ascii="Times New Roman" w:eastAsia="Times New Roman" w:hAnsi="Times New Roman" w:cs="Times New Roman"/>
          <w:b/>
          <w:i/>
          <w:color w:val="222222"/>
          <w:sz w:val="24"/>
          <w:szCs w:val="24"/>
        </w:rPr>
        <w:t>participation with Indigenous understandings of kinship</w:t>
      </w:r>
      <w:r w:rsidR="00E265A3">
        <w:rPr>
          <w:rFonts w:ascii="Times New Roman" w:eastAsia="Times New Roman" w:hAnsi="Times New Roman" w:cs="Times New Roman"/>
          <w:b/>
          <w:i/>
          <w:color w:val="222222"/>
          <w:sz w:val="24"/>
          <w:szCs w:val="24"/>
        </w:rPr>
        <w:t xml:space="preserve"> are </w:t>
      </w:r>
      <w:r w:rsidR="009A4A59">
        <w:rPr>
          <w:rFonts w:ascii="Times New Roman" w:eastAsia="Times New Roman" w:hAnsi="Times New Roman" w:cs="Times New Roman"/>
          <w:b/>
          <w:i/>
          <w:color w:val="222222"/>
          <w:sz w:val="24"/>
          <w:szCs w:val="24"/>
        </w:rPr>
        <w:t>transformative</w:t>
      </w:r>
    </w:p>
    <w:p w14:paraId="06662C25" w14:textId="77777777" w:rsidR="009E2B97" w:rsidRDefault="009E2B97" w:rsidP="00AE046B">
      <w:pPr>
        <w:pStyle w:val="Normal1"/>
        <w:spacing w:line="480" w:lineRule="auto"/>
        <w:rPr>
          <w:rFonts w:ascii="Times New Roman" w:eastAsia="Times New Roman" w:hAnsi="Times New Roman" w:cs="Times New Roman"/>
          <w:color w:val="222222"/>
          <w:sz w:val="24"/>
          <w:szCs w:val="24"/>
        </w:rPr>
      </w:pPr>
    </w:p>
    <w:p w14:paraId="18B847CF" w14:textId="3F986C5F" w:rsidR="00060ED0" w:rsidRDefault="00C54324" w:rsidP="00AE046B">
      <w:pPr>
        <w:suppressAutoHyphens/>
        <w:spacing w:after="0" w:line="480" w:lineRule="auto"/>
        <w:rPr>
          <w:rFonts w:ascii="Times New Roman" w:eastAsia="Calibri" w:hAnsi="Times New Roman" w:cs="Times New Roman"/>
          <w:color w:val="000000"/>
          <w:kern w:val="1"/>
          <w:sz w:val="24"/>
          <w:szCs w:val="24"/>
          <w:lang w:val="en-US" w:eastAsia="en-CA"/>
        </w:rPr>
      </w:pPr>
      <w:r>
        <w:rPr>
          <w:rFonts w:ascii="Times New Roman" w:eastAsia="Times New Roman" w:hAnsi="Times New Roman" w:cs="Times New Roman"/>
          <w:color w:val="222222"/>
          <w:sz w:val="24"/>
          <w:szCs w:val="24"/>
        </w:rPr>
        <w:t>In the same way that an</w:t>
      </w:r>
      <w:r w:rsidR="00B61224">
        <w:rPr>
          <w:rFonts w:ascii="Times New Roman" w:eastAsia="Times New Roman" w:hAnsi="Times New Roman" w:cs="Times New Roman"/>
          <w:color w:val="222222"/>
          <w:sz w:val="24"/>
          <w:szCs w:val="24"/>
        </w:rPr>
        <w:t xml:space="preserve"> </w:t>
      </w:r>
      <w:r w:rsidR="004D4A86">
        <w:rPr>
          <w:rFonts w:ascii="Times New Roman" w:eastAsia="Times New Roman" w:hAnsi="Times New Roman" w:cs="Times New Roman"/>
          <w:color w:val="222222"/>
          <w:sz w:val="24"/>
          <w:szCs w:val="24"/>
        </w:rPr>
        <w:t xml:space="preserve">understanding of </w:t>
      </w:r>
      <w:r w:rsidR="00B61224">
        <w:rPr>
          <w:rFonts w:ascii="Times New Roman" w:eastAsia="Times New Roman" w:hAnsi="Times New Roman" w:cs="Times New Roman"/>
          <w:color w:val="222222"/>
          <w:sz w:val="24"/>
          <w:szCs w:val="24"/>
        </w:rPr>
        <w:t xml:space="preserve">kinship superseded </w:t>
      </w:r>
      <w:r w:rsidR="00884D86">
        <w:rPr>
          <w:rFonts w:ascii="Times New Roman" w:eastAsia="Times New Roman" w:hAnsi="Times New Roman" w:cs="Times New Roman"/>
          <w:color w:val="222222"/>
          <w:sz w:val="24"/>
          <w:szCs w:val="24"/>
        </w:rPr>
        <w:t xml:space="preserve">the </w:t>
      </w:r>
      <w:r w:rsidR="00B61224">
        <w:rPr>
          <w:rFonts w:ascii="Times New Roman" w:eastAsia="Times New Roman" w:hAnsi="Times New Roman" w:cs="Times New Roman"/>
          <w:color w:val="222222"/>
          <w:sz w:val="24"/>
          <w:szCs w:val="24"/>
        </w:rPr>
        <w:t xml:space="preserve">biological, racial and legal classifications of ‘Indian’ in Innes’ example (2013, p. 10), </w:t>
      </w:r>
      <w:proofErr w:type="spellStart"/>
      <w:r w:rsidR="00B61224">
        <w:rPr>
          <w:rFonts w:ascii="Times New Roman" w:hAnsi="Times New Roman" w:cs="Times New Roman"/>
          <w:sz w:val="24"/>
          <w:szCs w:val="24"/>
          <w:lang w:val="en-US"/>
        </w:rPr>
        <w:t>w</w:t>
      </w:r>
      <w:r w:rsidR="00B61224" w:rsidRPr="008154ED">
        <w:rPr>
          <w:rFonts w:ascii="Times New Roman" w:hAnsi="Times New Roman" w:cs="Times New Roman"/>
          <w:sz w:val="24"/>
          <w:szCs w:val="24"/>
          <w:lang w:val="en-US"/>
        </w:rPr>
        <w:t>âhkôtowin</w:t>
      </w:r>
      <w:proofErr w:type="spellEnd"/>
      <w:r w:rsidR="00705846">
        <w:rPr>
          <w:rFonts w:ascii="Times New Roman" w:hAnsi="Times New Roman" w:cs="Times New Roman"/>
          <w:sz w:val="24"/>
          <w:szCs w:val="24"/>
          <w:lang w:val="en-US"/>
        </w:rPr>
        <w:t xml:space="preserve"> </w:t>
      </w:r>
      <w:r w:rsidR="00852EE5">
        <w:rPr>
          <w:rFonts w:ascii="Times New Roman" w:hAnsi="Times New Roman" w:cs="Times New Roman"/>
          <w:sz w:val="24"/>
          <w:szCs w:val="24"/>
          <w:lang w:val="en-US"/>
        </w:rPr>
        <w:t>amongst people</w:t>
      </w:r>
      <w:r w:rsidR="00B61224">
        <w:rPr>
          <w:rFonts w:ascii="Times New Roman" w:eastAsia="Times New Roman" w:hAnsi="Times New Roman" w:cs="Times New Roman"/>
          <w:color w:val="222222"/>
          <w:sz w:val="24"/>
          <w:szCs w:val="24"/>
          <w:highlight w:val="white"/>
        </w:rPr>
        <w:t xml:space="preserve"> within this urban </w:t>
      </w:r>
      <w:r w:rsidR="009E2B97">
        <w:rPr>
          <w:rFonts w:ascii="Times New Roman" w:eastAsia="Times New Roman" w:hAnsi="Times New Roman" w:cs="Times New Roman"/>
          <w:color w:val="222222"/>
          <w:sz w:val="24"/>
          <w:szCs w:val="24"/>
          <w:highlight w:val="white"/>
        </w:rPr>
        <w:t xml:space="preserve">Indigenous </w:t>
      </w:r>
      <w:r w:rsidR="008F5038">
        <w:rPr>
          <w:rFonts w:ascii="Times New Roman" w:eastAsia="Times New Roman" w:hAnsi="Times New Roman" w:cs="Times New Roman"/>
          <w:color w:val="222222"/>
          <w:sz w:val="24"/>
          <w:szCs w:val="24"/>
          <w:highlight w:val="white"/>
        </w:rPr>
        <w:t>community</w:t>
      </w:r>
      <w:r w:rsidR="00852EE5">
        <w:rPr>
          <w:rFonts w:ascii="Times New Roman" w:eastAsia="Times New Roman" w:hAnsi="Times New Roman" w:cs="Times New Roman"/>
          <w:color w:val="222222"/>
          <w:sz w:val="24"/>
          <w:szCs w:val="24"/>
          <w:highlight w:val="white"/>
        </w:rPr>
        <w:t xml:space="preserve"> helped support </w:t>
      </w:r>
      <w:r w:rsidR="001C0891">
        <w:rPr>
          <w:rFonts w:ascii="Times New Roman" w:eastAsia="Times New Roman" w:hAnsi="Times New Roman" w:cs="Times New Roman"/>
          <w:color w:val="222222"/>
          <w:sz w:val="24"/>
          <w:szCs w:val="24"/>
          <w:highlight w:val="white"/>
        </w:rPr>
        <w:t xml:space="preserve">and </w:t>
      </w:r>
      <w:r w:rsidR="008E4EF6">
        <w:rPr>
          <w:rFonts w:ascii="Times New Roman" w:eastAsia="Times New Roman" w:hAnsi="Times New Roman" w:cs="Times New Roman"/>
          <w:color w:val="222222"/>
          <w:sz w:val="24"/>
          <w:szCs w:val="24"/>
          <w:highlight w:val="white"/>
        </w:rPr>
        <w:t>hold it together</w:t>
      </w:r>
      <w:r w:rsidR="00884D86">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I</w:t>
      </w:r>
      <w:r w:rsidR="00C31AE5">
        <w:rPr>
          <w:rFonts w:ascii="Times New Roman" w:eastAsia="Times New Roman" w:hAnsi="Times New Roman" w:cs="Times New Roman"/>
          <w:color w:val="222222"/>
          <w:sz w:val="24"/>
          <w:szCs w:val="24"/>
          <w:highlight w:val="white"/>
        </w:rPr>
        <w:t xml:space="preserve">t also helped to </w:t>
      </w:r>
      <w:r w:rsidR="00884D86">
        <w:rPr>
          <w:rFonts w:ascii="Times New Roman" w:eastAsia="Times New Roman" w:hAnsi="Times New Roman" w:cs="Times New Roman"/>
          <w:color w:val="222222"/>
          <w:sz w:val="24"/>
          <w:szCs w:val="24"/>
          <w:highlight w:val="white"/>
        </w:rPr>
        <w:t>ensure that</w:t>
      </w:r>
      <w:r w:rsidR="00852EE5">
        <w:rPr>
          <w:rFonts w:ascii="Times New Roman" w:eastAsia="Times New Roman" w:hAnsi="Times New Roman" w:cs="Times New Roman"/>
          <w:color w:val="222222"/>
          <w:sz w:val="24"/>
          <w:szCs w:val="24"/>
          <w:highlight w:val="white"/>
        </w:rPr>
        <w:t xml:space="preserve"> the</w:t>
      </w:r>
      <w:r w:rsidR="004D4A86">
        <w:rPr>
          <w:rFonts w:ascii="Times New Roman" w:eastAsia="Times New Roman" w:hAnsi="Times New Roman" w:cs="Times New Roman"/>
          <w:color w:val="222222"/>
          <w:sz w:val="24"/>
          <w:szCs w:val="24"/>
          <w:highlight w:val="white"/>
        </w:rPr>
        <w:t xml:space="preserve"> artistic space</w:t>
      </w:r>
      <w:r w:rsidR="00852EE5">
        <w:rPr>
          <w:rFonts w:ascii="Times New Roman" w:eastAsia="Times New Roman" w:hAnsi="Times New Roman" w:cs="Times New Roman"/>
          <w:color w:val="222222"/>
          <w:sz w:val="24"/>
          <w:szCs w:val="24"/>
          <w:highlight w:val="white"/>
        </w:rPr>
        <w:t xml:space="preserve"> </w:t>
      </w:r>
      <w:r w:rsidR="00C31AE5">
        <w:rPr>
          <w:rFonts w:ascii="Times New Roman" w:eastAsia="Times New Roman" w:hAnsi="Times New Roman" w:cs="Times New Roman"/>
          <w:color w:val="222222"/>
          <w:sz w:val="24"/>
          <w:szCs w:val="24"/>
          <w:highlight w:val="white"/>
        </w:rPr>
        <w:t xml:space="preserve">retained </w:t>
      </w:r>
      <w:r w:rsidR="00884D86">
        <w:rPr>
          <w:rFonts w:ascii="Times New Roman" w:eastAsia="Times New Roman" w:hAnsi="Times New Roman" w:cs="Times New Roman"/>
          <w:color w:val="222222"/>
          <w:sz w:val="24"/>
          <w:szCs w:val="24"/>
          <w:highlight w:val="white"/>
        </w:rPr>
        <w:t xml:space="preserve">and developed </w:t>
      </w:r>
      <w:r w:rsidR="00C31AE5">
        <w:rPr>
          <w:rFonts w:ascii="Times New Roman" w:eastAsia="Times New Roman" w:hAnsi="Times New Roman" w:cs="Times New Roman"/>
          <w:color w:val="222222"/>
          <w:sz w:val="24"/>
          <w:szCs w:val="24"/>
          <w:highlight w:val="white"/>
        </w:rPr>
        <w:t>meaning</w:t>
      </w:r>
      <w:r w:rsidR="00852EE5">
        <w:rPr>
          <w:rFonts w:ascii="Times New Roman" w:eastAsia="Times New Roman" w:hAnsi="Times New Roman" w:cs="Times New Roman"/>
          <w:color w:val="222222"/>
          <w:sz w:val="24"/>
          <w:szCs w:val="24"/>
          <w:highlight w:val="white"/>
        </w:rPr>
        <w:t xml:space="preserve"> as an Indigenous space of cultural safety.  </w:t>
      </w:r>
      <w:r>
        <w:rPr>
          <w:rFonts w:ascii="Times New Roman" w:eastAsia="Times New Roman" w:hAnsi="Times New Roman" w:cs="Times New Roman"/>
          <w:color w:val="222222"/>
          <w:sz w:val="24"/>
          <w:szCs w:val="24"/>
          <w:highlight w:val="white"/>
        </w:rPr>
        <w:t>T</w:t>
      </w:r>
      <w:r w:rsidR="00852EE5">
        <w:rPr>
          <w:rFonts w:ascii="Times New Roman" w:eastAsia="Times New Roman" w:hAnsi="Times New Roman" w:cs="Times New Roman"/>
          <w:color w:val="222222"/>
          <w:sz w:val="24"/>
          <w:szCs w:val="24"/>
          <w:highlight w:val="white"/>
        </w:rPr>
        <w:t>he artistic sp</w:t>
      </w:r>
      <w:r>
        <w:rPr>
          <w:rFonts w:ascii="Times New Roman" w:eastAsia="Times New Roman" w:hAnsi="Times New Roman" w:cs="Times New Roman"/>
          <w:color w:val="222222"/>
          <w:sz w:val="24"/>
          <w:szCs w:val="24"/>
          <w:highlight w:val="white"/>
        </w:rPr>
        <w:t>ace of cultural safety</w:t>
      </w:r>
      <w:r w:rsidR="00D64FE4">
        <w:rPr>
          <w:rFonts w:ascii="Times New Roman" w:eastAsia="Times New Roman" w:hAnsi="Times New Roman" w:cs="Times New Roman"/>
          <w:color w:val="222222"/>
          <w:sz w:val="24"/>
          <w:szCs w:val="24"/>
          <w:highlight w:val="white"/>
        </w:rPr>
        <w:t xml:space="preserve"> was</w:t>
      </w:r>
      <w:r w:rsidR="00852EE5">
        <w:rPr>
          <w:rFonts w:ascii="Times New Roman" w:eastAsia="Times New Roman" w:hAnsi="Times New Roman" w:cs="Times New Roman"/>
          <w:color w:val="222222"/>
          <w:sz w:val="24"/>
          <w:szCs w:val="24"/>
          <w:highlight w:val="white"/>
        </w:rPr>
        <w:t xml:space="preserve"> a positi</w:t>
      </w:r>
      <w:r w:rsidR="00AF2175">
        <w:rPr>
          <w:rFonts w:ascii="Times New Roman" w:eastAsia="Times New Roman" w:hAnsi="Times New Roman" w:cs="Times New Roman"/>
          <w:color w:val="222222"/>
          <w:sz w:val="24"/>
          <w:szCs w:val="24"/>
          <w:highlight w:val="white"/>
        </w:rPr>
        <w:t>ve space for youth to engage</w:t>
      </w:r>
      <w:r w:rsidR="00D64FE4">
        <w:rPr>
          <w:rFonts w:ascii="Times New Roman" w:eastAsia="Times New Roman" w:hAnsi="Times New Roman" w:cs="Times New Roman"/>
          <w:color w:val="222222"/>
          <w:sz w:val="24"/>
          <w:szCs w:val="24"/>
          <w:highlight w:val="white"/>
        </w:rPr>
        <w:t xml:space="preserve"> in</w:t>
      </w:r>
      <w:r w:rsidR="00AF2175">
        <w:rPr>
          <w:rFonts w:ascii="Times New Roman" w:eastAsia="Times New Roman" w:hAnsi="Times New Roman" w:cs="Times New Roman"/>
          <w:color w:val="222222"/>
          <w:sz w:val="24"/>
          <w:szCs w:val="24"/>
          <w:highlight w:val="white"/>
        </w:rPr>
        <w:t xml:space="preserve"> their creativity</w:t>
      </w:r>
      <w:r w:rsidR="0096081D">
        <w:rPr>
          <w:rFonts w:ascii="Times New Roman" w:eastAsia="Times New Roman" w:hAnsi="Times New Roman" w:cs="Times New Roman"/>
          <w:color w:val="222222"/>
          <w:sz w:val="24"/>
          <w:szCs w:val="24"/>
          <w:highlight w:val="white"/>
        </w:rPr>
        <w:t>,</w:t>
      </w:r>
      <w:r w:rsidR="00AF2175">
        <w:rPr>
          <w:rFonts w:ascii="Times New Roman" w:eastAsia="Times New Roman" w:hAnsi="Times New Roman" w:cs="Times New Roman"/>
          <w:color w:val="222222"/>
          <w:sz w:val="24"/>
          <w:szCs w:val="24"/>
          <w:highlight w:val="white"/>
        </w:rPr>
        <w:t xml:space="preserve"> become more self-aware</w:t>
      </w:r>
      <w:r w:rsidR="00C8174A">
        <w:rPr>
          <w:rFonts w:ascii="Times New Roman" w:eastAsia="Times New Roman" w:hAnsi="Times New Roman" w:cs="Times New Roman"/>
          <w:color w:val="222222"/>
          <w:sz w:val="24"/>
          <w:szCs w:val="24"/>
          <w:highlight w:val="white"/>
        </w:rPr>
        <w:t>.  I</w:t>
      </w:r>
      <w:r w:rsidR="0096081D">
        <w:rPr>
          <w:rFonts w:ascii="Times New Roman" w:eastAsia="Times New Roman" w:hAnsi="Times New Roman" w:cs="Times New Roman"/>
          <w:color w:val="222222"/>
          <w:sz w:val="24"/>
          <w:szCs w:val="24"/>
          <w:highlight w:val="white"/>
        </w:rPr>
        <w:t>t was also a</w:t>
      </w:r>
      <w:r w:rsidR="00F0624E">
        <w:rPr>
          <w:rFonts w:ascii="Times New Roman" w:eastAsia="Times New Roman" w:hAnsi="Times New Roman" w:cs="Times New Roman"/>
          <w:color w:val="222222"/>
          <w:sz w:val="24"/>
          <w:szCs w:val="24"/>
          <w:highlight w:val="white"/>
        </w:rPr>
        <w:t xml:space="preserve"> place in which </w:t>
      </w:r>
      <w:r w:rsidR="00AF2175">
        <w:rPr>
          <w:rFonts w:ascii="Times New Roman" w:eastAsia="Times New Roman" w:hAnsi="Times New Roman" w:cs="Times New Roman"/>
          <w:color w:val="222222"/>
          <w:sz w:val="24"/>
          <w:szCs w:val="24"/>
          <w:highlight w:val="white"/>
        </w:rPr>
        <w:t xml:space="preserve">the </w:t>
      </w:r>
      <w:r w:rsidR="00F0624E">
        <w:rPr>
          <w:rFonts w:ascii="Times New Roman" w:eastAsia="Times New Roman" w:hAnsi="Times New Roman" w:cs="Times New Roman"/>
          <w:color w:val="222222"/>
          <w:sz w:val="24"/>
          <w:szCs w:val="24"/>
          <w:highlight w:val="white"/>
        </w:rPr>
        <w:t xml:space="preserve">kinship relationships within an extended family </w:t>
      </w:r>
      <w:r w:rsidR="00F0624E">
        <w:rPr>
          <w:rFonts w:ascii="Times New Roman" w:eastAsia="Times New Roman" w:hAnsi="Times New Roman" w:cs="Times New Roman"/>
          <w:color w:val="222222"/>
          <w:sz w:val="24"/>
          <w:szCs w:val="24"/>
          <w:highlight w:val="white"/>
        </w:rPr>
        <w:lastRenderedPageBreak/>
        <w:t xml:space="preserve">could be positively reinforced.  </w:t>
      </w:r>
      <w:r w:rsidR="0096081D">
        <w:rPr>
          <w:rFonts w:ascii="Times New Roman" w:eastAsia="Times New Roman" w:hAnsi="Times New Roman" w:cs="Times New Roman"/>
          <w:color w:val="222222"/>
          <w:sz w:val="24"/>
          <w:szCs w:val="24"/>
        </w:rPr>
        <w:t>T</w:t>
      </w:r>
      <w:proofErr w:type="spellStart"/>
      <w:r w:rsidR="00060ED0">
        <w:rPr>
          <w:rFonts w:ascii="Times New Roman" w:eastAsia="Calibri" w:hAnsi="Times New Roman" w:cs="Times New Roman"/>
          <w:color w:val="000000"/>
          <w:kern w:val="1"/>
          <w:sz w:val="24"/>
          <w:szCs w:val="24"/>
          <w:lang w:val="en-US" w:eastAsia="en-CA"/>
        </w:rPr>
        <w:t>hese</w:t>
      </w:r>
      <w:proofErr w:type="spellEnd"/>
      <w:r w:rsidR="00060ED0">
        <w:rPr>
          <w:rFonts w:ascii="Times New Roman" w:eastAsia="Calibri" w:hAnsi="Times New Roman" w:cs="Times New Roman"/>
          <w:color w:val="000000"/>
          <w:kern w:val="1"/>
          <w:sz w:val="24"/>
          <w:szCs w:val="24"/>
          <w:lang w:val="en-US" w:eastAsia="en-CA"/>
        </w:rPr>
        <w:t xml:space="preserve"> supportive relationships in a culturally safe space helped youth with their self-esteem and identity.</w:t>
      </w:r>
      <w:r w:rsidR="0096081D">
        <w:rPr>
          <w:rFonts w:ascii="Times New Roman" w:eastAsia="Calibri" w:hAnsi="Times New Roman" w:cs="Times New Roman"/>
          <w:color w:val="000000"/>
          <w:kern w:val="1"/>
          <w:sz w:val="24"/>
          <w:szCs w:val="24"/>
          <w:lang w:val="en-US" w:eastAsia="en-CA"/>
        </w:rPr>
        <w:t xml:space="preserve"> According to Zack,</w:t>
      </w:r>
    </w:p>
    <w:p w14:paraId="70A784CC" w14:textId="4220723F" w:rsidR="00060ED0" w:rsidRPr="003018B1" w:rsidRDefault="00060ED0" w:rsidP="00AE046B">
      <w:pPr>
        <w:spacing w:before="240" w:after="16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3018B1">
        <w:rPr>
          <w:rFonts w:ascii="Times New Roman" w:eastAsia="Calibri" w:hAnsi="Times New Roman" w:cs="Times New Roman"/>
          <w:sz w:val="24"/>
          <w:szCs w:val="24"/>
        </w:rPr>
        <w:t xml:space="preserve">efore </w:t>
      </w:r>
      <w:r>
        <w:rPr>
          <w:rFonts w:ascii="Times New Roman" w:eastAsia="Calibri" w:hAnsi="Times New Roman" w:cs="Times New Roman"/>
          <w:sz w:val="24"/>
          <w:szCs w:val="24"/>
        </w:rPr>
        <w:t xml:space="preserve">[the program] </w:t>
      </w:r>
      <w:r w:rsidRPr="003018B1">
        <w:rPr>
          <w:rFonts w:ascii="Times New Roman" w:eastAsia="Calibri" w:hAnsi="Times New Roman" w:cs="Times New Roman"/>
          <w:sz w:val="24"/>
          <w:szCs w:val="24"/>
        </w:rPr>
        <w:t xml:space="preserve">I was really just a part of the crowd, someone you wouldn’t notice because I was not different, I was always the same as everyone else. You wouldn’t notice me because you would see too many. But now that I’m with </w:t>
      </w:r>
      <w:r>
        <w:rPr>
          <w:rFonts w:ascii="Times New Roman" w:eastAsia="Calibri" w:hAnsi="Times New Roman" w:cs="Times New Roman"/>
          <w:sz w:val="24"/>
          <w:szCs w:val="24"/>
        </w:rPr>
        <w:t>the program for</w:t>
      </w:r>
      <w:r w:rsidRPr="003018B1">
        <w:rPr>
          <w:rFonts w:ascii="Times New Roman" w:eastAsia="Calibri" w:hAnsi="Times New Roman" w:cs="Times New Roman"/>
          <w:sz w:val="24"/>
          <w:szCs w:val="24"/>
        </w:rPr>
        <w:t xml:space="preserve"> four years, I feel different, like, I’m not part of that crowd. And I like it because, for once in my life, I feel different </w:t>
      </w:r>
      <w:r>
        <w:rPr>
          <w:rFonts w:ascii="Times New Roman" w:eastAsia="Calibri" w:hAnsi="Times New Roman" w:cs="Times New Roman"/>
          <w:sz w:val="24"/>
          <w:szCs w:val="24"/>
        </w:rPr>
        <w:t xml:space="preserve">(Sharing Circle, December 3, 2014). </w:t>
      </w:r>
    </w:p>
    <w:p w14:paraId="394644F3" w14:textId="77E6EC46" w:rsidR="00964C3B" w:rsidRDefault="00060ED0" w:rsidP="00964C3B">
      <w:pPr>
        <w:pStyle w:val="Normal1"/>
        <w:spacing w:line="480" w:lineRule="auto"/>
        <w:rPr>
          <w:rFonts w:ascii="Times New Roman" w:eastAsia="Calibri" w:hAnsi="Times New Roman" w:cs="Times New Roman"/>
          <w:kern w:val="1"/>
          <w:sz w:val="24"/>
          <w:szCs w:val="24"/>
          <w:lang w:val="en-US" w:eastAsia="en-CA"/>
        </w:rPr>
      </w:pPr>
      <w:r>
        <w:rPr>
          <w:rFonts w:ascii="Times New Roman" w:eastAsia="Calibri" w:hAnsi="Times New Roman" w:cs="Times New Roman"/>
          <w:kern w:val="1"/>
          <w:sz w:val="24"/>
          <w:szCs w:val="24"/>
          <w:lang w:val="en-US" w:eastAsia="en-CA"/>
        </w:rPr>
        <w:t xml:space="preserve">In cases such as this, </w:t>
      </w:r>
      <w:r w:rsidR="0059019F">
        <w:rPr>
          <w:rFonts w:ascii="Times New Roman" w:eastAsia="Calibri" w:hAnsi="Times New Roman" w:cs="Times New Roman"/>
          <w:kern w:val="1"/>
          <w:sz w:val="24"/>
          <w:szCs w:val="24"/>
          <w:lang w:val="en-US" w:eastAsia="en-CA"/>
        </w:rPr>
        <w:t xml:space="preserve">two </w:t>
      </w:r>
      <w:r>
        <w:rPr>
          <w:rFonts w:ascii="Times New Roman" w:eastAsia="Calibri" w:hAnsi="Times New Roman" w:cs="Times New Roman"/>
          <w:kern w:val="1"/>
          <w:sz w:val="24"/>
          <w:szCs w:val="24"/>
          <w:lang w:val="en-US" w:eastAsia="en-CA"/>
        </w:rPr>
        <w:t xml:space="preserve">IPHRC youth researchers observed that youth involved in </w:t>
      </w:r>
      <w:r w:rsidR="00A52E70">
        <w:rPr>
          <w:rFonts w:ascii="Times New Roman" w:eastAsia="Calibri" w:hAnsi="Times New Roman" w:cs="Times New Roman"/>
          <w:kern w:val="1"/>
          <w:sz w:val="24"/>
          <w:szCs w:val="24"/>
          <w:lang w:val="en-US" w:eastAsia="en-CA"/>
        </w:rPr>
        <w:t>programs such as these</w:t>
      </w:r>
      <w:r w:rsidR="00C8174A">
        <w:rPr>
          <w:rFonts w:ascii="Times New Roman" w:eastAsia="Calibri" w:hAnsi="Times New Roman" w:cs="Times New Roman"/>
          <w:kern w:val="1"/>
          <w:sz w:val="24"/>
          <w:szCs w:val="24"/>
          <w:lang w:val="en-US" w:eastAsia="en-CA"/>
        </w:rPr>
        <w:t xml:space="preserve"> experience</w:t>
      </w:r>
      <w:r w:rsidR="00A52E70">
        <w:rPr>
          <w:rFonts w:ascii="Times New Roman" w:eastAsia="Calibri" w:hAnsi="Times New Roman" w:cs="Times New Roman"/>
          <w:kern w:val="1"/>
          <w:sz w:val="24"/>
          <w:szCs w:val="24"/>
          <w:lang w:val="en-US" w:eastAsia="en-CA"/>
        </w:rPr>
        <w:t xml:space="preserve"> positive </w:t>
      </w:r>
      <w:r w:rsidR="00C8174A">
        <w:rPr>
          <w:rFonts w:ascii="Times New Roman" w:eastAsia="Calibri" w:hAnsi="Times New Roman" w:cs="Times New Roman"/>
          <w:kern w:val="1"/>
          <w:sz w:val="24"/>
          <w:szCs w:val="24"/>
          <w:lang w:val="en-US" w:eastAsia="en-CA"/>
        </w:rPr>
        <w:t>and transformative learning</w:t>
      </w:r>
      <w:r w:rsidR="00A52E70">
        <w:rPr>
          <w:rFonts w:ascii="Times New Roman" w:eastAsia="Calibri" w:hAnsi="Times New Roman" w:cs="Times New Roman"/>
          <w:kern w:val="1"/>
          <w:sz w:val="24"/>
          <w:szCs w:val="24"/>
          <w:lang w:val="en-US" w:eastAsia="en-CA"/>
        </w:rPr>
        <w:t xml:space="preserve">.  </w:t>
      </w:r>
      <w:r w:rsidR="00062910">
        <w:rPr>
          <w:rFonts w:ascii="Times New Roman" w:eastAsia="Calibri" w:hAnsi="Times New Roman" w:cs="Times New Roman"/>
          <w:kern w:val="1"/>
          <w:sz w:val="24"/>
          <w:szCs w:val="24"/>
          <w:lang w:val="en-US" w:eastAsia="en-CA"/>
        </w:rPr>
        <w:t xml:space="preserve">This confirmed more general observations they made about other </w:t>
      </w:r>
      <w:r w:rsidR="00062910">
        <w:rPr>
          <w:rFonts w:ascii="Times New Roman" w:eastAsia="Calibri" w:hAnsi="Times New Roman" w:cs="Times New Roman"/>
          <w:i/>
          <w:kern w:val="1"/>
          <w:sz w:val="24"/>
          <w:szCs w:val="24"/>
          <w:lang w:val="en-US" w:eastAsia="en-CA"/>
        </w:rPr>
        <w:t xml:space="preserve">Acting Out! </w:t>
      </w:r>
      <w:proofErr w:type="gramStart"/>
      <w:r w:rsidR="00062910">
        <w:rPr>
          <w:rFonts w:ascii="Times New Roman" w:eastAsia="Calibri" w:hAnsi="Times New Roman" w:cs="Times New Roman"/>
          <w:kern w:val="1"/>
          <w:sz w:val="24"/>
          <w:szCs w:val="24"/>
          <w:lang w:val="en-US" w:eastAsia="en-CA"/>
        </w:rPr>
        <w:t>programs</w:t>
      </w:r>
      <w:proofErr w:type="gramEnd"/>
      <w:r w:rsidR="00062910">
        <w:rPr>
          <w:rFonts w:ascii="Times New Roman" w:eastAsia="Calibri" w:hAnsi="Times New Roman" w:cs="Times New Roman"/>
          <w:kern w:val="1"/>
          <w:sz w:val="24"/>
          <w:szCs w:val="24"/>
          <w:lang w:val="en-US" w:eastAsia="en-CA"/>
        </w:rPr>
        <w:t>.  T</w:t>
      </w:r>
      <w:r w:rsidR="00C8174A">
        <w:rPr>
          <w:rFonts w:ascii="Times New Roman" w:eastAsia="Calibri" w:hAnsi="Times New Roman" w:cs="Times New Roman"/>
          <w:kern w:val="1"/>
          <w:sz w:val="24"/>
          <w:szCs w:val="24"/>
          <w:lang w:val="en-US" w:eastAsia="en-CA"/>
        </w:rPr>
        <w:t>hey saw:</w:t>
      </w:r>
    </w:p>
    <w:p w14:paraId="0AC4DD25" w14:textId="57CFEAEE" w:rsidR="00A52E70" w:rsidRDefault="00A52E70" w:rsidP="00964C3B">
      <w:pPr>
        <w:pStyle w:val="Normal1"/>
        <w:numPr>
          <w:ilvl w:val="0"/>
          <w:numId w:val="13"/>
        </w:numPr>
        <w:spacing w:line="480" w:lineRule="auto"/>
        <w:rPr>
          <w:rFonts w:ascii="Times New Roman" w:eastAsia="Calibri" w:hAnsi="Times New Roman" w:cs="Times New Roman"/>
          <w:kern w:val="1"/>
          <w:sz w:val="24"/>
          <w:szCs w:val="24"/>
          <w:lang w:val="en-US" w:eastAsia="en-CA"/>
        </w:rPr>
      </w:pPr>
      <w:r>
        <w:rPr>
          <w:rFonts w:ascii="Times New Roman" w:eastAsia="Calibri" w:hAnsi="Times New Roman" w:cs="Times New Roman"/>
          <w:kern w:val="1"/>
          <w:sz w:val="24"/>
          <w:szCs w:val="24"/>
          <w:lang w:val="en-US" w:eastAsia="en-CA"/>
        </w:rPr>
        <w:t>Greater sense</w:t>
      </w:r>
      <w:r w:rsidR="0096081D">
        <w:rPr>
          <w:rFonts w:ascii="Times New Roman" w:eastAsia="Calibri" w:hAnsi="Times New Roman" w:cs="Times New Roman"/>
          <w:kern w:val="1"/>
          <w:sz w:val="24"/>
          <w:szCs w:val="24"/>
          <w:lang w:val="en-US" w:eastAsia="en-CA"/>
        </w:rPr>
        <w:t xml:space="preserve"> of</w:t>
      </w:r>
      <w:r>
        <w:rPr>
          <w:rFonts w:ascii="Times New Roman" w:eastAsia="Calibri" w:hAnsi="Times New Roman" w:cs="Times New Roman"/>
          <w:kern w:val="1"/>
          <w:sz w:val="24"/>
          <w:szCs w:val="24"/>
          <w:lang w:val="en-US" w:eastAsia="en-CA"/>
        </w:rPr>
        <w:t xml:space="preserve"> self-determination</w:t>
      </w:r>
    </w:p>
    <w:p w14:paraId="3D6488E4" w14:textId="77777777" w:rsidR="00A52E70" w:rsidRDefault="00A52E70" w:rsidP="00AE046B">
      <w:pPr>
        <w:pStyle w:val="Normal1"/>
        <w:numPr>
          <w:ilvl w:val="0"/>
          <w:numId w:val="6"/>
        </w:numPr>
        <w:spacing w:line="480" w:lineRule="auto"/>
        <w:rPr>
          <w:rFonts w:ascii="Times New Roman" w:eastAsia="Calibri" w:hAnsi="Times New Roman" w:cs="Times New Roman"/>
          <w:kern w:val="1"/>
          <w:sz w:val="24"/>
          <w:szCs w:val="24"/>
          <w:lang w:val="en-US" w:eastAsia="en-CA"/>
        </w:rPr>
      </w:pPr>
      <w:r>
        <w:rPr>
          <w:rFonts w:ascii="Times New Roman" w:eastAsia="Calibri" w:hAnsi="Times New Roman" w:cs="Times New Roman"/>
          <w:kern w:val="1"/>
          <w:sz w:val="24"/>
          <w:szCs w:val="24"/>
          <w:lang w:val="en-US" w:eastAsia="en-CA"/>
        </w:rPr>
        <w:t>Ripple effects in the community-youth bring teachings home</w:t>
      </w:r>
    </w:p>
    <w:p w14:paraId="54E4725C" w14:textId="77777777" w:rsidR="00A52E70" w:rsidRDefault="00A52E70" w:rsidP="00AE046B">
      <w:pPr>
        <w:pStyle w:val="Normal1"/>
        <w:numPr>
          <w:ilvl w:val="0"/>
          <w:numId w:val="6"/>
        </w:numPr>
        <w:spacing w:line="480" w:lineRule="auto"/>
        <w:rPr>
          <w:rFonts w:ascii="Times New Roman" w:eastAsia="Calibri" w:hAnsi="Times New Roman" w:cs="Times New Roman"/>
          <w:kern w:val="1"/>
          <w:sz w:val="24"/>
          <w:szCs w:val="24"/>
          <w:lang w:val="en-US" w:eastAsia="en-CA"/>
        </w:rPr>
      </w:pPr>
      <w:r>
        <w:rPr>
          <w:rFonts w:ascii="Times New Roman" w:eastAsia="Calibri" w:hAnsi="Times New Roman" w:cs="Times New Roman"/>
          <w:kern w:val="1"/>
          <w:sz w:val="24"/>
          <w:szCs w:val="24"/>
          <w:lang w:val="en-US" w:eastAsia="en-CA"/>
        </w:rPr>
        <w:t>Greater self-esteem</w:t>
      </w:r>
    </w:p>
    <w:p w14:paraId="5B0423F6" w14:textId="77777777" w:rsidR="00A52E70" w:rsidRDefault="00A52E70" w:rsidP="00AE046B">
      <w:pPr>
        <w:pStyle w:val="Normal1"/>
        <w:numPr>
          <w:ilvl w:val="0"/>
          <w:numId w:val="6"/>
        </w:numPr>
        <w:spacing w:line="480" w:lineRule="auto"/>
        <w:rPr>
          <w:rFonts w:ascii="Times New Roman" w:eastAsia="Calibri" w:hAnsi="Times New Roman" w:cs="Times New Roman"/>
          <w:kern w:val="1"/>
          <w:sz w:val="24"/>
          <w:szCs w:val="24"/>
          <w:lang w:val="en-US" w:eastAsia="en-CA"/>
        </w:rPr>
      </w:pPr>
      <w:r>
        <w:rPr>
          <w:rFonts w:ascii="Times New Roman" w:eastAsia="Calibri" w:hAnsi="Times New Roman" w:cs="Times New Roman"/>
          <w:kern w:val="1"/>
          <w:sz w:val="24"/>
          <w:szCs w:val="24"/>
          <w:lang w:val="en-US" w:eastAsia="en-CA"/>
        </w:rPr>
        <w:t>Seeing the world differently</w:t>
      </w:r>
    </w:p>
    <w:p w14:paraId="48E48DD3" w14:textId="77777777" w:rsidR="00A52E70" w:rsidRDefault="00A52E70" w:rsidP="00AE046B">
      <w:pPr>
        <w:pStyle w:val="Normal1"/>
        <w:numPr>
          <w:ilvl w:val="0"/>
          <w:numId w:val="6"/>
        </w:numPr>
        <w:spacing w:line="480" w:lineRule="auto"/>
        <w:rPr>
          <w:rFonts w:ascii="Times New Roman" w:eastAsia="Calibri" w:hAnsi="Times New Roman" w:cs="Times New Roman"/>
          <w:kern w:val="1"/>
          <w:sz w:val="24"/>
          <w:szCs w:val="24"/>
          <w:lang w:val="en-US" w:eastAsia="en-CA"/>
        </w:rPr>
      </w:pPr>
      <w:r>
        <w:rPr>
          <w:rFonts w:ascii="Times New Roman" w:eastAsia="Calibri" w:hAnsi="Times New Roman" w:cs="Times New Roman"/>
          <w:kern w:val="1"/>
          <w:sz w:val="24"/>
          <w:szCs w:val="24"/>
          <w:lang w:val="en-US" w:eastAsia="en-CA"/>
        </w:rPr>
        <w:t>Greater self-awareness</w:t>
      </w:r>
    </w:p>
    <w:p w14:paraId="0321C25B" w14:textId="6C9118BC" w:rsidR="00A52E70" w:rsidRDefault="00A52E70" w:rsidP="00AE046B">
      <w:pPr>
        <w:pStyle w:val="Normal1"/>
        <w:numPr>
          <w:ilvl w:val="0"/>
          <w:numId w:val="6"/>
        </w:numPr>
        <w:spacing w:line="480" w:lineRule="auto"/>
        <w:rPr>
          <w:rFonts w:ascii="Times New Roman" w:eastAsia="Calibri" w:hAnsi="Times New Roman" w:cs="Times New Roman"/>
          <w:kern w:val="1"/>
          <w:sz w:val="24"/>
          <w:szCs w:val="24"/>
          <w:lang w:val="en-US" w:eastAsia="en-CA"/>
        </w:rPr>
      </w:pPr>
      <w:r>
        <w:rPr>
          <w:rFonts w:ascii="Times New Roman" w:eastAsia="Calibri" w:hAnsi="Times New Roman" w:cs="Times New Roman"/>
          <w:kern w:val="1"/>
          <w:sz w:val="24"/>
          <w:szCs w:val="24"/>
          <w:lang w:val="en-US" w:eastAsia="en-CA"/>
        </w:rPr>
        <w:t>Re</w:t>
      </w:r>
      <w:r w:rsidR="00C8174A">
        <w:rPr>
          <w:rFonts w:ascii="Times New Roman" w:eastAsia="Calibri" w:hAnsi="Times New Roman" w:cs="Times New Roman"/>
          <w:kern w:val="1"/>
          <w:sz w:val="24"/>
          <w:szCs w:val="24"/>
          <w:lang w:val="en-US" w:eastAsia="en-CA"/>
        </w:rPr>
        <w:t xml:space="preserve">storation of ability to choose </w:t>
      </w:r>
      <w:r>
        <w:rPr>
          <w:rFonts w:ascii="Times New Roman" w:eastAsia="Calibri" w:hAnsi="Times New Roman" w:cs="Times New Roman"/>
          <w:kern w:val="1"/>
          <w:sz w:val="24"/>
          <w:szCs w:val="24"/>
          <w:lang w:val="en-US" w:eastAsia="en-CA"/>
        </w:rPr>
        <w:t xml:space="preserve">other options in life </w:t>
      </w:r>
      <w:r w:rsidR="003217F7">
        <w:rPr>
          <w:rFonts w:ascii="Times New Roman" w:eastAsia="Calibri" w:hAnsi="Times New Roman" w:cs="Times New Roman"/>
          <w:kern w:val="1"/>
          <w:sz w:val="24"/>
          <w:szCs w:val="24"/>
          <w:lang w:val="en-US" w:eastAsia="en-CA"/>
        </w:rPr>
        <w:t>besides</w:t>
      </w:r>
      <w:r>
        <w:rPr>
          <w:rFonts w:ascii="Times New Roman" w:eastAsia="Calibri" w:hAnsi="Times New Roman" w:cs="Times New Roman"/>
          <w:kern w:val="1"/>
          <w:sz w:val="24"/>
          <w:szCs w:val="24"/>
          <w:lang w:val="en-US" w:eastAsia="en-CA"/>
        </w:rPr>
        <w:t xml:space="preserve"> what they were previously used to</w:t>
      </w:r>
    </w:p>
    <w:p w14:paraId="4129C359" w14:textId="77777777" w:rsidR="00A52E70" w:rsidRDefault="00A52E70" w:rsidP="00AE046B">
      <w:pPr>
        <w:pStyle w:val="Normal1"/>
        <w:numPr>
          <w:ilvl w:val="0"/>
          <w:numId w:val="6"/>
        </w:numPr>
        <w:spacing w:line="480" w:lineRule="auto"/>
        <w:rPr>
          <w:rFonts w:ascii="Times New Roman" w:eastAsia="Calibri" w:hAnsi="Times New Roman" w:cs="Times New Roman"/>
          <w:kern w:val="1"/>
          <w:sz w:val="24"/>
          <w:szCs w:val="24"/>
          <w:lang w:val="en-US" w:eastAsia="en-CA"/>
        </w:rPr>
      </w:pPr>
      <w:r>
        <w:rPr>
          <w:rFonts w:ascii="Times New Roman" w:eastAsia="Calibri" w:hAnsi="Times New Roman" w:cs="Times New Roman"/>
          <w:kern w:val="1"/>
          <w:sz w:val="24"/>
          <w:szCs w:val="24"/>
          <w:lang w:val="en-US" w:eastAsia="en-CA"/>
        </w:rPr>
        <w:t>Getting in touch with creativity- you can be creative in any situation in life</w:t>
      </w:r>
    </w:p>
    <w:p w14:paraId="516CB7B0" w14:textId="156ECF1C" w:rsidR="00A52E70" w:rsidRPr="00C73CFD" w:rsidRDefault="00A52E70" w:rsidP="00C8174A">
      <w:pPr>
        <w:pStyle w:val="Normal1"/>
        <w:spacing w:line="480" w:lineRule="auto"/>
        <w:ind w:left="1086"/>
        <w:rPr>
          <w:rFonts w:ascii="Times New Roman" w:eastAsia="Calibri" w:hAnsi="Times New Roman" w:cs="Times New Roman"/>
          <w:kern w:val="1"/>
          <w:sz w:val="24"/>
          <w:szCs w:val="24"/>
          <w:lang w:val="en-US" w:eastAsia="en-CA"/>
        </w:rPr>
      </w:pPr>
      <w:r w:rsidRPr="00C73CFD">
        <w:rPr>
          <w:rFonts w:ascii="Times New Roman" w:eastAsia="Calibri" w:hAnsi="Times New Roman" w:cs="Times New Roman"/>
          <w:kern w:val="1"/>
          <w:sz w:val="24"/>
          <w:szCs w:val="24"/>
          <w:lang w:val="en-US" w:eastAsia="en-CA"/>
        </w:rPr>
        <w:t xml:space="preserve"> (</w:t>
      </w:r>
      <w:r w:rsidR="003D286F" w:rsidRPr="00C73CFD">
        <w:rPr>
          <w:rFonts w:ascii="Times New Roman" w:eastAsia="Calibri" w:hAnsi="Times New Roman" w:cs="Times New Roman"/>
          <w:kern w:val="1"/>
          <w:sz w:val="24"/>
          <w:szCs w:val="24"/>
          <w:lang w:val="en-US" w:eastAsia="en-CA"/>
        </w:rPr>
        <w:t xml:space="preserve">Reflections of </w:t>
      </w:r>
      <w:proofErr w:type="spellStart"/>
      <w:proofErr w:type="gramStart"/>
      <w:r w:rsidR="003A6095" w:rsidRPr="00C73CFD">
        <w:rPr>
          <w:rFonts w:ascii="Times New Roman" w:eastAsia="Calibri" w:hAnsi="Times New Roman" w:cs="Times New Roman"/>
          <w:kern w:val="1"/>
          <w:sz w:val="24"/>
          <w:szCs w:val="24"/>
          <w:lang w:val="en-US" w:eastAsia="en-CA"/>
        </w:rPr>
        <w:t>Goodpipe</w:t>
      </w:r>
      <w:proofErr w:type="spellEnd"/>
      <w:r w:rsidR="00B469D2" w:rsidRPr="00C73CFD">
        <w:rPr>
          <w:rFonts w:ascii="Times New Roman" w:eastAsia="Calibri" w:hAnsi="Times New Roman" w:cs="Times New Roman"/>
          <w:kern w:val="1"/>
          <w:sz w:val="24"/>
          <w:szCs w:val="24"/>
          <w:lang w:val="en-US" w:eastAsia="en-CA"/>
        </w:rPr>
        <w:t xml:space="preserve"> </w:t>
      </w:r>
      <w:r w:rsidR="003A6095" w:rsidRPr="00C73CFD">
        <w:rPr>
          <w:rFonts w:ascii="Times New Roman" w:eastAsia="Calibri" w:hAnsi="Times New Roman" w:cs="Times New Roman"/>
          <w:kern w:val="1"/>
          <w:sz w:val="24"/>
          <w:szCs w:val="24"/>
          <w:lang w:val="en-US" w:eastAsia="en-CA"/>
        </w:rPr>
        <w:t xml:space="preserve"> &amp;</w:t>
      </w:r>
      <w:proofErr w:type="gramEnd"/>
      <w:r w:rsidR="00B469D2" w:rsidRPr="00C73CFD">
        <w:rPr>
          <w:rFonts w:ascii="Times New Roman" w:eastAsia="Calibri" w:hAnsi="Times New Roman" w:cs="Times New Roman"/>
          <w:kern w:val="1"/>
          <w:sz w:val="24"/>
          <w:szCs w:val="24"/>
          <w:lang w:val="en-US" w:eastAsia="en-CA"/>
        </w:rPr>
        <w:t xml:space="preserve"> </w:t>
      </w:r>
      <w:proofErr w:type="spellStart"/>
      <w:r w:rsidR="003A6095" w:rsidRPr="00C73CFD">
        <w:rPr>
          <w:rFonts w:ascii="Times New Roman" w:eastAsia="Calibri" w:hAnsi="Times New Roman" w:cs="Times New Roman"/>
          <w:kern w:val="1"/>
          <w:sz w:val="24"/>
          <w:szCs w:val="24"/>
          <w:lang w:val="en-US" w:eastAsia="en-CA"/>
        </w:rPr>
        <w:t>Ironstand</w:t>
      </w:r>
      <w:proofErr w:type="spellEnd"/>
      <w:r w:rsidR="00446370" w:rsidRPr="00C73CFD">
        <w:rPr>
          <w:rFonts w:ascii="Times New Roman" w:eastAsia="Calibri" w:hAnsi="Times New Roman" w:cs="Times New Roman"/>
          <w:kern w:val="1"/>
          <w:sz w:val="24"/>
          <w:szCs w:val="24"/>
          <w:lang w:val="en-US" w:eastAsia="en-CA"/>
        </w:rPr>
        <w:t xml:space="preserve">, </w:t>
      </w:r>
      <w:r w:rsidR="003D286F" w:rsidRPr="00C73CFD">
        <w:rPr>
          <w:rFonts w:ascii="Times New Roman" w:eastAsia="Calibri" w:hAnsi="Times New Roman" w:cs="Times New Roman"/>
          <w:kern w:val="1"/>
          <w:sz w:val="24"/>
          <w:szCs w:val="24"/>
          <w:lang w:val="en-US" w:eastAsia="en-CA"/>
        </w:rPr>
        <w:t>April, 2015</w:t>
      </w:r>
      <w:r w:rsidR="0059019F" w:rsidRPr="00C73CFD">
        <w:rPr>
          <w:rFonts w:ascii="Times New Roman" w:eastAsia="Calibri" w:hAnsi="Times New Roman" w:cs="Times New Roman"/>
          <w:kern w:val="1"/>
          <w:sz w:val="24"/>
          <w:szCs w:val="24"/>
          <w:lang w:val="en-US" w:eastAsia="en-CA"/>
        </w:rPr>
        <w:t>)</w:t>
      </w:r>
      <w:r w:rsidR="00C73CFD">
        <w:rPr>
          <w:rFonts w:ascii="Times New Roman" w:eastAsia="Calibri" w:hAnsi="Times New Roman" w:cs="Times New Roman"/>
          <w:kern w:val="1"/>
          <w:sz w:val="24"/>
          <w:szCs w:val="24"/>
          <w:lang w:val="en-US" w:eastAsia="en-CA"/>
        </w:rPr>
        <w:t>.</w:t>
      </w:r>
    </w:p>
    <w:p w14:paraId="52CFAAE3" w14:textId="77777777" w:rsidR="009F4A66" w:rsidRDefault="009F4A66" w:rsidP="00AE046B">
      <w:pPr>
        <w:pStyle w:val="Normal1"/>
        <w:spacing w:line="480" w:lineRule="auto"/>
        <w:rPr>
          <w:rFonts w:ascii="Times New Roman" w:eastAsia="Calibri" w:hAnsi="Times New Roman" w:cs="Times New Roman"/>
          <w:kern w:val="1"/>
          <w:sz w:val="24"/>
          <w:szCs w:val="24"/>
          <w:lang w:val="en-US" w:eastAsia="en-CA"/>
        </w:rPr>
      </w:pPr>
    </w:p>
    <w:p w14:paraId="73C8E4AE" w14:textId="5C97EAB3" w:rsidR="009F4A66" w:rsidRPr="0019484A" w:rsidRDefault="009F4A66" w:rsidP="00AE046B">
      <w:pPr>
        <w:pStyle w:val="Normal1"/>
        <w:spacing w:line="480" w:lineRule="auto"/>
        <w:rPr>
          <w:rFonts w:ascii="Times New Roman" w:eastAsia="Calibri" w:hAnsi="Times New Roman" w:cs="Times New Roman"/>
          <w:b/>
          <w:kern w:val="1"/>
          <w:sz w:val="24"/>
          <w:szCs w:val="24"/>
          <w:lang w:val="en-US" w:eastAsia="en-CA"/>
        </w:rPr>
      </w:pPr>
      <w:r w:rsidRPr="0019484A">
        <w:rPr>
          <w:rFonts w:ascii="Times New Roman" w:eastAsia="Calibri" w:hAnsi="Times New Roman" w:cs="Times New Roman"/>
          <w:b/>
          <w:kern w:val="1"/>
          <w:sz w:val="24"/>
          <w:szCs w:val="24"/>
          <w:lang w:val="en-US" w:eastAsia="en-CA"/>
        </w:rPr>
        <w:t>Conclu</w:t>
      </w:r>
      <w:r w:rsidR="00AE046B">
        <w:rPr>
          <w:rFonts w:ascii="Times New Roman" w:eastAsia="Calibri" w:hAnsi="Times New Roman" w:cs="Times New Roman"/>
          <w:b/>
          <w:kern w:val="1"/>
          <w:sz w:val="24"/>
          <w:szCs w:val="24"/>
          <w:lang w:val="en-US" w:eastAsia="en-CA"/>
        </w:rPr>
        <w:t>ding remarks</w:t>
      </w:r>
    </w:p>
    <w:p w14:paraId="3FB0F5FC" w14:textId="77777777" w:rsidR="000F05AB" w:rsidRDefault="000F05AB" w:rsidP="00AE046B">
      <w:pPr>
        <w:spacing w:before="2" w:after="0" w:line="480" w:lineRule="auto"/>
        <w:ind w:right="-20"/>
        <w:rPr>
          <w:rFonts w:ascii="Times New Roman" w:eastAsia="Times New Roman" w:hAnsi="Times New Roman" w:cs="Times New Roman"/>
          <w:sz w:val="24"/>
          <w:szCs w:val="24"/>
        </w:rPr>
      </w:pPr>
    </w:p>
    <w:p w14:paraId="02D9A01D" w14:textId="0D1D73DE" w:rsidR="009F4A66" w:rsidRPr="00C8174A" w:rsidRDefault="009F4A66" w:rsidP="00AE046B">
      <w:pPr>
        <w:spacing w:before="2" w:after="0" w:line="48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More culturally safe spaces are needed to support Indigenous youth</w:t>
      </w:r>
      <w:r w:rsidR="00AF2175">
        <w:rPr>
          <w:rFonts w:ascii="Times New Roman" w:eastAsia="Times New Roman" w:hAnsi="Times New Roman" w:cs="Times New Roman"/>
          <w:sz w:val="24"/>
          <w:szCs w:val="24"/>
        </w:rPr>
        <w:t xml:space="preserve"> in urban environments</w:t>
      </w:r>
      <w:r>
        <w:rPr>
          <w:rFonts w:ascii="Times New Roman" w:eastAsia="Times New Roman" w:hAnsi="Times New Roman" w:cs="Times New Roman"/>
          <w:sz w:val="24"/>
          <w:szCs w:val="24"/>
        </w:rPr>
        <w:t xml:space="preserve">. </w:t>
      </w:r>
      <w:r w:rsidR="00BD44A6">
        <w:rPr>
          <w:rFonts w:ascii="Times New Roman" w:eastAsia="Times New Roman" w:hAnsi="Times New Roman" w:cs="Times New Roman"/>
          <w:color w:val="222222"/>
          <w:sz w:val="24"/>
          <w:szCs w:val="24"/>
        </w:rPr>
        <w:t>In</w:t>
      </w:r>
      <w:r>
        <w:rPr>
          <w:rFonts w:ascii="Times New Roman" w:eastAsia="Times New Roman" w:hAnsi="Times New Roman" w:cs="Times New Roman"/>
          <w:color w:val="222222"/>
          <w:sz w:val="24"/>
          <w:szCs w:val="24"/>
          <w:highlight w:val="white"/>
        </w:rPr>
        <w:t xml:space="preserve"> the Canadian Indigenous context, the </w:t>
      </w:r>
      <w:r>
        <w:rPr>
          <w:rFonts w:ascii="Times New Roman" w:eastAsia="Times New Roman" w:hAnsi="Times New Roman" w:cs="Times New Roman"/>
          <w:sz w:val="24"/>
          <w:szCs w:val="24"/>
        </w:rPr>
        <w:t>breakdown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traditional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family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structures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has been verified 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factor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current</w:t>
      </w:r>
      <w:r>
        <w:rPr>
          <w:rFonts w:ascii="Times New Roman" w:eastAsia="Times New Roman" w:hAnsi="Times New Roman" w:cs="Times New Roman"/>
          <w:spacing w:val="-2"/>
          <w:sz w:val="24"/>
          <w:szCs w:val="24"/>
        </w:rPr>
        <w:t xml:space="preserve"> health and social problems </w:t>
      </w:r>
      <w:r>
        <w:rPr>
          <w:rFonts w:ascii="Times New Roman" w:eastAsia="Times New Roman" w:hAnsi="Times New Roman" w:cs="Times New Roman"/>
          <w:sz w:val="24"/>
          <w:szCs w:val="24"/>
        </w:rPr>
        <w:t xml:space="preserve">(Highlights from the Report of the Royal Commission on Aboriginal peoples, </w:t>
      </w:r>
      <w:proofErr w:type="spellStart"/>
      <w:r w:rsidR="00545A94">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r w:rsidR="00C8174A">
        <w:rPr>
          <w:rFonts w:ascii="Times New Roman" w:eastAsia="Times New Roman" w:hAnsi="Times New Roman" w:cs="Times New Roman"/>
          <w:sz w:val="24"/>
          <w:szCs w:val="24"/>
        </w:rPr>
        <w:t xml:space="preserve">The literature review of </w:t>
      </w:r>
      <w:r w:rsidR="00C54324">
        <w:rPr>
          <w:rFonts w:ascii="Times New Roman" w:eastAsia="Times New Roman" w:hAnsi="Times New Roman" w:cs="Times New Roman"/>
          <w:sz w:val="24"/>
          <w:szCs w:val="24"/>
        </w:rPr>
        <w:t>Ning and Wilson (2012),</w:t>
      </w:r>
      <w:r>
        <w:rPr>
          <w:rFonts w:ascii="Times New Roman" w:eastAsia="Times New Roman" w:hAnsi="Times New Roman" w:cs="Times New Roman"/>
          <w:sz w:val="24"/>
          <w:szCs w:val="24"/>
        </w:rPr>
        <w:t xml:space="preserve"> </w:t>
      </w:r>
      <w:r w:rsidR="00690B99">
        <w:rPr>
          <w:rFonts w:ascii="Times New Roman" w:eastAsia="Times New Roman" w:hAnsi="Times New Roman" w:cs="Times New Roman"/>
          <w:sz w:val="24"/>
          <w:szCs w:val="24"/>
        </w:rPr>
        <w:lastRenderedPageBreak/>
        <w:t>illustrated the</w:t>
      </w:r>
      <w:r w:rsidR="00AF2175">
        <w:rPr>
          <w:rFonts w:ascii="Times New Roman" w:eastAsia="Times New Roman" w:hAnsi="Times New Roman" w:cs="Times New Roman"/>
          <w:sz w:val="24"/>
          <w:szCs w:val="24"/>
        </w:rPr>
        <w:t xml:space="preserve"> </w:t>
      </w:r>
      <w:r w:rsidR="0019484A">
        <w:rPr>
          <w:rFonts w:ascii="Times New Roman" w:eastAsia="Times New Roman" w:hAnsi="Times New Roman" w:cs="Times New Roman"/>
          <w:sz w:val="24"/>
          <w:szCs w:val="24"/>
        </w:rPr>
        <w:t>dire health s</w:t>
      </w:r>
      <w:r>
        <w:rPr>
          <w:rFonts w:ascii="Times New Roman" w:eastAsia="Times New Roman" w:hAnsi="Times New Roman" w:cs="Times New Roman"/>
          <w:sz w:val="24"/>
          <w:szCs w:val="24"/>
        </w:rPr>
        <w:t xml:space="preserve">tatus of Indigenous youth </w:t>
      </w:r>
      <w:r w:rsidR="00690B99">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Canada, </w:t>
      </w:r>
      <w:r w:rsidR="00690B99">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also note</w:t>
      </w:r>
      <w:r w:rsidR="00690B99">
        <w:rPr>
          <w:rFonts w:ascii="Times New Roman" w:eastAsia="Times New Roman" w:hAnsi="Times New Roman" w:cs="Times New Roman"/>
          <w:sz w:val="24"/>
          <w:szCs w:val="24"/>
        </w:rPr>
        <w:t>d</w:t>
      </w:r>
      <w:r w:rsidR="00C54324">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w:t>
      </w:r>
      <w:r w:rsidRPr="00E165C5">
        <w:rPr>
          <w:rFonts w:ascii="Times New Roman" w:eastAsia="+mn-ea" w:hAnsi="Times New Roman" w:cs="Times New Roman"/>
          <w:color w:val="000000"/>
          <w:kern w:val="24"/>
          <w:sz w:val="24"/>
          <w:szCs w:val="24"/>
        </w:rPr>
        <w:t xml:space="preserve">none of </w:t>
      </w:r>
      <w:r w:rsidR="00ED6D39">
        <w:rPr>
          <w:rFonts w:ascii="Times New Roman" w:eastAsia="+mn-ea" w:hAnsi="Times New Roman" w:cs="Times New Roman"/>
          <w:color w:val="000000"/>
          <w:kern w:val="24"/>
          <w:sz w:val="24"/>
          <w:szCs w:val="24"/>
        </w:rPr>
        <w:t>the</w:t>
      </w:r>
      <w:r w:rsidR="0019484A">
        <w:rPr>
          <w:rFonts w:ascii="Times New Roman" w:eastAsia="+mn-ea" w:hAnsi="Times New Roman" w:cs="Times New Roman"/>
          <w:color w:val="000000"/>
          <w:kern w:val="24"/>
          <w:sz w:val="24"/>
          <w:szCs w:val="24"/>
        </w:rPr>
        <w:t xml:space="preserve"> studies</w:t>
      </w:r>
      <w:r w:rsidR="00690B99">
        <w:rPr>
          <w:rFonts w:ascii="Times New Roman" w:eastAsia="+mn-ea" w:hAnsi="Times New Roman" w:cs="Times New Roman"/>
          <w:color w:val="000000"/>
          <w:kern w:val="24"/>
          <w:sz w:val="24"/>
          <w:szCs w:val="24"/>
        </w:rPr>
        <w:t xml:space="preserve"> </w:t>
      </w:r>
      <w:r w:rsidRPr="00E165C5">
        <w:rPr>
          <w:rFonts w:ascii="Times New Roman" w:eastAsia="+mn-ea" w:hAnsi="Times New Roman" w:cs="Times New Roman"/>
          <w:color w:val="000000"/>
          <w:kern w:val="24"/>
          <w:sz w:val="24"/>
          <w:szCs w:val="24"/>
        </w:rPr>
        <w:t xml:space="preserve">examined the role of traditional healing </w:t>
      </w:r>
      <w:r w:rsidR="00690B99">
        <w:rPr>
          <w:rFonts w:ascii="Times New Roman" w:eastAsia="+mn-ea" w:hAnsi="Times New Roman" w:cs="Times New Roman"/>
          <w:color w:val="000000"/>
          <w:kern w:val="24"/>
          <w:sz w:val="24"/>
          <w:szCs w:val="24"/>
        </w:rPr>
        <w:t xml:space="preserve">modalities </w:t>
      </w:r>
      <w:r w:rsidRPr="00E165C5">
        <w:rPr>
          <w:rFonts w:ascii="Times New Roman" w:eastAsia="+mn-ea" w:hAnsi="Times New Roman" w:cs="Times New Roman"/>
          <w:color w:val="000000"/>
          <w:kern w:val="24"/>
          <w:sz w:val="24"/>
          <w:szCs w:val="24"/>
        </w:rPr>
        <w:t>or the c</w:t>
      </w:r>
      <w:r>
        <w:rPr>
          <w:rFonts w:ascii="Times New Roman" w:eastAsia="+mn-ea" w:hAnsi="Times New Roman" w:cs="Times New Roman"/>
          <w:color w:val="000000"/>
          <w:kern w:val="24"/>
          <w:sz w:val="24"/>
          <w:szCs w:val="24"/>
        </w:rPr>
        <w:t xml:space="preserve">ultural appropriateness of care </w:t>
      </w:r>
      <w:r w:rsidR="00AF2175">
        <w:rPr>
          <w:rFonts w:ascii="Times New Roman" w:eastAsia="+mn-ea" w:hAnsi="Times New Roman" w:cs="Times New Roman"/>
          <w:color w:val="000000"/>
          <w:kern w:val="24"/>
          <w:sz w:val="24"/>
          <w:szCs w:val="24"/>
        </w:rPr>
        <w:t>as an aid to</w:t>
      </w:r>
      <w:r w:rsidR="00690B99">
        <w:rPr>
          <w:rFonts w:ascii="Times New Roman" w:eastAsia="+mn-ea" w:hAnsi="Times New Roman" w:cs="Times New Roman"/>
          <w:color w:val="000000"/>
          <w:kern w:val="24"/>
          <w:sz w:val="24"/>
          <w:szCs w:val="24"/>
        </w:rPr>
        <w:t xml:space="preserve"> solve </w:t>
      </w:r>
      <w:r>
        <w:rPr>
          <w:rFonts w:ascii="Times New Roman" w:eastAsia="+mn-ea" w:hAnsi="Times New Roman" w:cs="Times New Roman"/>
          <w:color w:val="000000"/>
          <w:kern w:val="24"/>
          <w:sz w:val="24"/>
          <w:szCs w:val="24"/>
        </w:rPr>
        <w:t xml:space="preserve">these problems.  </w:t>
      </w:r>
      <w:r w:rsidR="00BD44A6">
        <w:rPr>
          <w:rFonts w:ascii="Times New Roman" w:eastAsia="+mn-ea" w:hAnsi="Times New Roman" w:cs="Times New Roman"/>
          <w:color w:val="000000"/>
          <w:kern w:val="24"/>
          <w:sz w:val="24"/>
          <w:szCs w:val="24"/>
        </w:rPr>
        <w:t xml:space="preserve">If </w:t>
      </w:r>
      <w:r w:rsidR="00EC6844">
        <w:rPr>
          <w:rFonts w:ascii="Times New Roman" w:eastAsia="+mn-ea" w:hAnsi="Times New Roman" w:cs="Times New Roman"/>
          <w:color w:val="000000"/>
          <w:kern w:val="24"/>
          <w:sz w:val="24"/>
          <w:szCs w:val="24"/>
        </w:rPr>
        <w:t xml:space="preserve">one of the major problems is </w:t>
      </w:r>
      <w:r w:rsidR="00BD44A6">
        <w:rPr>
          <w:rFonts w:ascii="Times New Roman" w:eastAsia="+mn-ea" w:hAnsi="Times New Roman" w:cs="Times New Roman"/>
          <w:color w:val="000000"/>
          <w:kern w:val="24"/>
          <w:sz w:val="24"/>
          <w:szCs w:val="24"/>
        </w:rPr>
        <w:t>the breakdown in traditional family structures</w:t>
      </w:r>
      <w:r w:rsidR="00BE78F0">
        <w:rPr>
          <w:rFonts w:ascii="Times New Roman" w:eastAsia="+mn-ea" w:hAnsi="Times New Roman" w:cs="Times New Roman"/>
          <w:color w:val="000000"/>
          <w:kern w:val="24"/>
          <w:sz w:val="24"/>
          <w:szCs w:val="24"/>
        </w:rPr>
        <w:t xml:space="preserve">, then </w:t>
      </w:r>
      <w:r w:rsidR="00BD44A6">
        <w:rPr>
          <w:rFonts w:ascii="Times New Roman" w:eastAsia="+mn-ea" w:hAnsi="Times New Roman" w:cs="Times New Roman"/>
          <w:color w:val="000000"/>
          <w:kern w:val="24"/>
          <w:sz w:val="24"/>
          <w:szCs w:val="24"/>
        </w:rPr>
        <w:t xml:space="preserve">offering </w:t>
      </w:r>
      <w:r w:rsidR="0019484A">
        <w:rPr>
          <w:rFonts w:ascii="Times New Roman" w:eastAsia="+mn-ea" w:hAnsi="Times New Roman" w:cs="Times New Roman"/>
          <w:color w:val="000000"/>
          <w:kern w:val="24"/>
          <w:sz w:val="24"/>
          <w:szCs w:val="24"/>
        </w:rPr>
        <w:t>culturally safe</w:t>
      </w:r>
      <w:r w:rsidR="00BD44A6">
        <w:rPr>
          <w:rFonts w:ascii="Times New Roman" w:eastAsia="+mn-ea" w:hAnsi="Times New Roman" w:cs="Times New Roman"/>
          <w:color w:val="000000"/>
          <w:kern w:val="24"/>
          <w:sz w:val="24"/>
          <w:szCs w:val="24"/>
        </w:rPr>
        <w:t xml:space="preserve"> pro</w:t>
      </w:r>
      <w:r w:rsidR="009F2356">
        <w:rPr>
          <w:rFonts w:ascii="Times New Roman" w:eastAsia="+mn-ea" w:hAnsi="Times New Roman" w:cs="Times New Roman"/>
          <w:color w:val="000000"/>
          <w:kern w:val="24"/>
          <w:sz w:val="24"/>
          <w:szCs w:val="24"/>
        </w:rPr>
        <w:t>grams that are built around</w:t>
      </w:r>
      <w:r w:rsidR="00690B99">
        <w:rPr>
          <w:rFonts w:ascii="Times New Roman" w:eastAsia="+mn-ea" w:hAnsi="Times New Roman" w:cs="Times New Roman"/>
          <w:color w:val="000000"/>
          <w:kern w:val="24"/>
          <w:sz w:val="24"/>
          <w:szCs w:val="24"/>
        </w:rPr>
        <w:t xml:space="preserve"> </w:t>
      </w:r>
      <w:r w:rsidR="00BD44A6">
        <w:rPr>
          <w:rFonts w:ascii="Times New Roman" w:eastAsia="+mn-ea" w:hAnsi="Times New Roman" w:cs="Times New Roman"/>
          <w:color w:val="000000"/>
          <w:kern w:val="24"/>
          <w:sz w:val="24"/>
          <w:szCs w:val="24"/>
        </w:rPr>
        <w:t>Indigenous under</w:t>
      </w:r>
      <w:r w:rsidR="0019484A">
        <w:rPr>
          <w:rFonts w:ascii="Times New Roman" w:eastAsia="+mn-ea" w:hAnsi="Times New Roman" w:cs="Times New Roman"/>
          <w:color w:val="000000"/>
          <w:kern w:val="24"/>
          <w:sz w:val="24"/>
          <w:szCs w:val="24"/>
        </w:rPr>
        <w:t>standings of kinship</w:t>
      </w:r>
      <w:r w:rsidR="00EC6844">
        <w:rPr>
          <w:rFonts w:ascii="Times New Roman" w:eastAsia="+mn-ea" w:hAnsi="Times New Roman" w:cs="Times New Roman"/>
          <w:color w:val="000000"/>
          <w:kern w:val="24"/>
          <w:sz w:val="24"/>
          <w:szCs w:val="24"/>
        </w:rPr>
        <w:t xml:space="preserve"> is</w:t>
      </w:r>
      <w:r w:rsidR="009F2356">
        <w:rPr>
          <w:rFonts w:ascii="Times New Roman" w:eastAsia="+mn-ea" w:hAnsi="Times New Roman" w:cs="Times New Roman"/>
          <w:color w:val="000000"/>
          <w:kern w:val="24"/>
          <w:sz w:val="24"/>
          <w:szCs w:val="24"/>
        </w:rPr>
        <w:t xml:space="preserve"> </w:t>
      </w:r>
      <w:r w:rsidR="00BE78F0">
        <w:rPr>
          <w:rFonts w:ascii="Times New Roman" w:eastAsia="+mn-ea" w:hAnsi="Times New Roman" w:cs="Times New Roman"/>
          <w:color w:val="000000"/>
          <w:kern w:val="24"/>
          <w:sz w:val="24"/>
          <w:szCs w:val="24"/>
        </w:rPr>
        <w:t>necessarily a part</w:t>
      </w:r>
      <w:r w:rsidR="00BD44A6">
        <w:rPr>
          <w:rFonts w:ascii="Times New Roman" w:eastAsia="+mn-ea" w:hAnsi="Times New Roman" w:cs="Times New Roman"/>
          <w:color w:val="000000"/>
          <w:kern w:val="24"/>
          <w:sz w:val="24"/>
          <w:szCs w:val="24"/>
        </w:rPr>
        <w:t xml:space="preserve"> of the solution.  </w:t>
      </w:r>
    </w:p>
    <w:p w14:paraId="71E02AA9" w14:textId="77777777" w:rsidR="009F4A66" w:rsidRDefault="009F4A66" w:rsidP="00AE046B">
      <w:pPr>
        <w:pStyle w:val="Normal1"/>
        <w:spacing w:line="480" w:lineRule="auto"/>
        <w:rPr>
          <w:rFonts w:ascii="Times New Roman" w:eastAsia="Times New Roman" w:hAnsi="Times New Roman" w:cs="Times New Roman"/>
          <w:sz w:val="24"/>
          <w:szCs w:val="24"/>
        </w:rPr>
      </w:pPr>
    </w:p>
    <w:p w14:paraId="3FD18318" w14:textId="77777777" w:rsidR="009F2356" w:rsidRDefault="00A626FB" w:rsidP="00AE046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Williams (1999) proposes that cultural safety should be</w:t>
      </w:r>
    </w:p>
    <w:p w14:paraId="639EF746" w14:textId="77777777" w:rsidR="00A626FB" w:rsidRDefault="00A626FB" w:rsidP="00AE046B">
      <w:pPr>
        <w:autoSpaceDE w:val="0"/>
        <w:autoSpaceDN w:val="0"/>
        <w:adjustRightInd w:val="0"/>
        <w:spacing w:after="0" w:line="480" w:lineRule="auto"/>
        <w:ind w:left="720"/>
        <w:rPr>
          <w:rFonts w:ascii="Times New Roman" w:hAnsi="Times New Roman" w:cs="Times New Roman"/>
          <w:sz w:val="24"/>
          <w:szCs w:val="24"/>
        </w:rPr>
      </w:pPr>
    </w:p>
    <w:p w14:paraId="6481242D" w14:textId="2E4B9BF8" w:rsidR="009F2356" w:rsidRDefault="009F2356" w:rsidP="00AE046B">
      <w:p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0019484A">
        <w:rPr>
          <w:rFonts w:ascii="Times New Roman" w:hAnsi="Times New Roman" w:cs="Times New Roman"/>
          <w:sz w:val="24"/>
          <w:szCs w:val="24"/>
        </w:rPr>
        <w:t xml:space="preserve">an </w:t>
      </w:r>
      <w:r w:rsidR="0019484A" w:rsidRPr="00DC6660">
        <w:rPr>
          <w:rFonts w:ascii="Times New Roman" w:hAnsi="Times New Roman" w:cs="Times New Roman"/>
          <w:sz w:val="24"/>
          <w:szCs w:val="24"/>
        </w:rPr>
        <w:t>environment that is spiritually, socially and emotionally safe, as well as physically safe for people; where there is no assault</w:t>
      </w:r>
      <w:r w:rsidR="006800C6">
        <w:rPr>
          <w:rFonts w:ascii="Times New Roman" w:hAnsi="Times New Roman" w:cs="Times New Roman"/>
          <w:sz w:val="24"/>
          <w:szCs w:val="24"/>
        </w:rPr>
        <w:t>,</w:t>
      </w:r>
      <w:r w:rsidR="0019484A" w:rsidRPr="00DC6660">
        <w:rPr>
          <w:rFonts w:ascii="Times New Roman" w:hAnsi="Times New Roman" w:cs="Times New Roman"/>
          <w:sz w:val="24"/>
          <w:szCs w:val="24"/>
        </w:rPr>
        <w:t xml:space="preserve"> challenge or denial of their identity, of who they are and what they need. It is about shared respect, shared meaning, shared knowledge and e</w:t>
      </w:r>
      <w:r w:rsidR="00C54324">
        <w:rPr>
          <w:rFonts w:ascii="Times New Roman" w:hAnsi="Times New Roman" w:cs="Times New Roman"/>
          <w:sz w:val="24"/>
          <w:szCs w:val="24"/>
        </w:rPr>
        <w:t>xperience</w:t>
      </w:r>
      <w:r w:rsidR="006800C6">
        <w:rPr>
          <w:rFonts w:ascii="Times New Roman" w:hAnsi="Times New Roman" w:cs="Times New Roman"/>
          <w:sz w:val="24"/>
          <w:szCs w:val="24"/>
        </w:rPr>
        <w:t>,</w:t>
      </w:r>
      <w:r w:rsidR="00C30CDC">
        <w:rPr>
          <w:rFonts w:ascii="Times New Roman" w:hAnsi="Times New Roman" w:cs="Times New Roman"/>
          <w:sz w:val="24"/>
          <w:szCs w:val="24"/>
        </w:rPr>
        <w:t xml:space="preserve"> of learning together</w:t>
      </w:r>
      <w:r w:rsidR="00C54324">
        <w:rPr>
          <w:rFonts w:ascii="Times New Roman" w:hAnsi="Times New Roman" w:cs="Times New Roman"/>
          <w:sz w:val="24"/>
          <w:szCs w:val="24"/>
        </w:rPr>
        <w:t xml:space="preserve"> (</w:t>
      </w:r>
      <w:r w:rsidR="0019484A" w:rsidRPr="00DC6660">
        <w:rPr>
          <w:rFonts w:ascii="Times New Roman" w:hAnsi="Times New Roman" w:cs="Times New Roman"/>
          <w:sz w:val="24"/>
          <w:szCs w:val="24"/>
        </w:rPr>
        <w:t>p. 213).</w:t>
      </w:r>
      <w:r w:rsidR="0019484A">
        <w:rPr>
          <w:rFonts w:ascii="Times New Roman" w:hAnsi="Times New Roman" w:cs="Times New Roman"/>
          <w:sz w:val="24"/>
          <w:szCs w:val="24"/>
        </w:rPr>
        <w:t xml:space="preserve">  </w:t>
      </w:r>
    </w:p>
    <w:p w14:paraId="4955B3D4" w14:textId="77777777" w:rsidR="009F2356" w:rsidRDefault="009F2356" w:rsidP="00AE046B">
      <w:pPr>
        <w:autoSpaceDE w:val="0"/>
        <w:autoSpaceDN w:val="0"/>
        <w:adjustRightInd w:val="0"/>
        <w:spacing w:after="0" w:line="480" w:lineRule="auto"/>
        <w:rPr>
          <w:rFonts w:ascii="Times New Roman" w:hAnsi="Times New Roman" w:cs="Times New Roman"/>
          <w:sz w:val="24"/>
          <w:szCs w:val="24"/>
        </w:rPr>
      </w:pPr>
    </w:p>
    <w:p w14:paraId="775FF679" w14:textId="6A965C3D" w:rsidR="003645DA" w:rsidRDefault="00C54324" w:rsidP="003645DA">
      <w:pPr>
        <w:autoSpaceDE w:val="0"/>
        <w:autoSpaceDN w:val="0"/>
        <w:adjustRightInd w:val="0"/>
        <w:spacing w:after="0" w:line="480" w:lineRule="auto"/>
        <w:rPr>
          <w:rFonts w:ascii="Times New Roman" w:hAnsi="Times New Roman" w:cs="Times New Roman"/>
          <w:bCs/>
          <w:sz w:val="24"/>
          <w:szCs w:val="24"/>
        </w:rPr>
      </w:pPr>
      <w:r>
        <w:rPr>
          <w:rFonts w:ascii="Times New Roman" w:eastAsia="Times New Roman" w:hAnsi="Times New Roman" w:cs="Times New Roman"/>
          <w:sz w:val="24"/>
          <w:szCs w:val="24"/>
        </w:rPr>
        <w:t xml:space="preserve">We recognize that the ideal as described above </w:t>
      </w:r>
      <w:r w:rsidR="00690B99">
        <w:rPr>
          <w:rFonts w:ascii="Times New Roman" w:eastAsia="Times New Roman" w:hAnsi="Times New Roman" w:cs="Times New Roman"/>
          <w:sz w:val="24"/>
          <w:szCs w:val="24"/>
        </w:rPr>
        <w:t xml:space="preserve">can be </w:t>
      </w:r>
      <w:r w:rsidR="00BE78F0">
        <w:rPr>
          <w:rFonts w:ascii="Times New Roman" w:eastAsia="Times New Roman" w:hAnsi="Times New Roman" w:cs="Times New Roman"/>
          <w:sz w:val="24"/>
          <w:szCs w:val="24"/>
        </w:rPr>
        <w:t xml:space="preserve">difficult to achieve in environments </w:t>
      </w:r>
      <w:r w:rsidR="003B138B">
        <w:rPr>
          <w:rFonts w:ascii="Times New Roman" w:eastAsia="Times New Roman" w:hAnsi="Times New Roman" w:cs="Times New Roman"/>
          <w:sz w:val="24"/>
          <w:szCs w:val="24"/>
        </w:rPr>
        <w:t>where cultural hegemony still functions.  In such situations,</w:t>
      </w:r>
      <w:r w:rsidR="00DB7FC2">
        <w:rPr>
          <w:rFonts w:ascii="Times New Roman" w:eastAsia="Times New Roman" w:hAnsi="Times New Roman" w:cs="Times New Roman"/>
          <w:sz w:val="24"/>
          <w:szCs w:val="24"/>
        </w:rPr>
        <w:t xml:space="preserve"> </w:t>
      </w:r>
      <w:r w:rsidR="00545A94">
        <w:rPr>
          <w:rFonts w:ascii="Times New Roman" w:eastAsia="Times New Roman" w:hAnsi="Times New Roman" w:cs="Times New Roman"/>
          <w:sz w:val="24"/>
          <w:szCs w:val="24"/>
        </w:rPr>
        <w:t xml:space="preserve">the balance of </w:t>
      </w:r>
      <w:r w:rsidR="0019484A">
        <w:rPr>
          <w:rFonts w:ascii="Times New Roman" w:eastAsia="Times New Roman" w:hAnsi="Times New Roman" w:cs="Times New Roman"/>
          <w:sz w:val="24"/>
          <w:szCs w:val="24"/>
        </w:rPr>
        <w:t xml:space="preserve">attention </w:t>
      </w:r>
      <w:r>
        <w:rPr>
          <w:rFonts w:ascii="Times New Roman" w:eastAsia="Times New Roman" w:hAnsi="Times New Roman" w:cs="Times New Roman"/>
          <w:sz w:val="24"/>
          <w:szCs w:val="24"/>
        </w:rPr>
        <w:t xml:space="preserve">might </w:t>
      </w:r>
      <w:r w:rsidR="0096081D">
        <w:rPr>
          <w:rFonts w:ascii="Times New Roman" w:eastAsia="Times New Roman" w:hAnsi="Times New Roman" w:cs="Times New Roman"/>
          <w:sz w:val="24"/>
          <w:szCs w:val="24"/>
        </w:rPr>
        <w:t>be</w:t>
      </w:r>
      <w:r w:rsidR="0019484A">
        <w:rPr>
          <w:rFonts w:ascii="Times New Roman" w:eastAsia="Times New Roman" w:hAnsi="Times New Roman" w:cs="Times New Roman"/>
          <w:sz w:val="24"/>
          <w:szCs w:val="24"/>
        </w:rPr>
        <w:t xml:space="preserve"> fix</w:t>
      </w:r>
      <w:r>
        <w:rPr>
          <w:rFonts w:ascii="Times New Roman" w:eastAsia="Times New Roman" w:hAnsi="Times New Roman" w:cs="Times New Roman"/>
          <w:sz w:val="24"/>
          <w:szCs w:val="24"/>
        </w:rPr>
        <w:t>ed on educating others about</w:t>
      </w:r>
      <w:r w:rsidR="0019484A">
        <w:rPr>
          <w:rFonts w:ascii="Times New Roman" w:eastAsia="Times New Roman" w:hAnsi="Times New Roman" w:cs="Times New Roman"/>
          <w:sz w:val="24"/>
          <w:szCs w:val="24"/>
        </w:rPr>
        <w:t xml:space="preserve"> Indigenous </w:t>
      </w:r>
      <w:r w:rsidR="00545A94">
        <w:rPr>
          <w:rFonts w:ascii="Times New Roman" w:eastAsia="Times New Roman" w:hAnsi="Times New Roman" w:cs="Times New Roman"/>
          <w:sz w:val="24"/>
          <w:szCs w:val="24"/>
        </w:rPr>
        <w:t>realities</w:t>
      </w:r>
      <w:r w:rsidR="0019484A">
        <w:rPr>
          <w:rFonts w:ascii="Times New Roman" w:eastAsia="Times New Roman" w:hAnsi="Times New Roman" w:cs="Times New Roman"/>
          <w:sz w:val="24"/>
          <w:szCs w:val="24"/>
        </w:rPr>
        <w:t xml:space="preserve"> in order to help create more culturally safe spaces.  </w:t>
      </w:r>
      <w:r w:rsidR="00690B99">
        <w:rPr>
          <w:rFonts w:ascii="Times New Roman" w:eastAsia="Times New Roman" w:hAnsi="Times New Roman" w:cs="Times New Roman"/>
          <w:sz w:val="24"/>
          <w:szCs w:val="24"/>
        </w:rPr>
        <w:t xml:space="preserve">However, </w:t>
      </w:r>
      <w:r w:rsidR="003645DA">
        <w:rPr>
          <w:rFonts w:ascii="Times New Roman" w:hAnsi="Times New Roman" w:cs="Times New Roman"/>
          <w:bCs/>
          <w:sz w:val="24"/>
          <w:szCs w:val="24"/>
        </w:rPr>
        <w:t>K</w:t>
      </w:r>
      <w:r w:rsidR="003645DA" w:rsidRPr="003645DA">
        <w:rPr>
          <w:rFonts w:ascii="Times New Roman" w:hAnsi="Times New Roman" w:cs="Times New Roman"/>
          <w:bCs/>
          <w:sz w:val="24"/>
          <w:szCs w:val="24"/>
        </w:rPr>
        <w:t xml:space="preserve">athleen Fuller (2002) argues that trying to apply a model of cultural safety (one that recognizes groups, cultures and the individuals within them are fluid) in an essentialist context (such as mainstream medicine) could result in ‘cultural competency’ teachings that </w:t>
      </w:r>
      <w:r w:rsidR="003645DA">
        <w:rPr>
          <w:rFonts w:ascii="Times New Roman" w:hAnsi="Times New Roman" w:cs="Times New Roman"/>
          <w:bCs/>
          <w:sz w:val="24"/>
          <w:szCs w:val="24"/>
        </w:rPr>
        <w:t xml:space="preserve">only </w:t>
      </w:r>
      <w:r w:rsidR="003645DA" w:rsidRPr="003645DA">
        <w:rPr>
          <w:rFonts w:ascii="Times New Roman" w:hAnsi="Times New Roman" w:cs="Times New Roman"/>
          <w:bCs/>
          <w:sz w:val="24"/>
          <w:szCs w:val="24"/>
        </w:rPr>
        <w:t xml:space="preserve">fuel a perpetuation of existing stereotypes.  </w:t>
      </w:r>
    </w:p>
    <w:p w14:paraId="6CFBB202" w14:textId="77777777" w:rsidR="003645DA" w:rsidRDefault="003645DA" w:rsidP="003645DA">
      <w:pPr>
        <w:autoSpaceDE w:val="0"/>
        <w:autoSpaceDN w:val="0"/>
        <w:adjustRightInd w:val="0"/>
        <w:spacing w:after="0" w:line="480" w:lineRule="auto"/>
        <w:rPr>
          <w:rFonts w:ascii="Times New Roman" w:eastAsia="Calibri" w:hAnsi="Times New Roman" w:cs="Times New Roman"/>
          <w:kern w:val="1"/>
          <w:sz w:val="24"/>
          <w:szCs w:val="24"/>
          <w:lang w:val="en-US" w:eastAsia="en-CA"/>
        </w:rPr>
      </w:pPr>
    </w:p>
    <w:p w14:paraId="77E0B1EA" w14:textId="6709C916" w:rsidR="003E1B03" w:rsidRDefault="00690B99" w:rsidP="00AE046B">
      <w:pPr>
        <w:autoSpaceDE w:val="0"/>
        <w:autoSpaceDN w:val="0"/>
        <w:adjustRightInd w:val="0"/>
        <w:spacing w:after="0" w:line="480" w:lineRule="auto"/>
        <w:rPr>
          <w:rFonts w:ascii="Times New Roman" w:eastAsia="Calibri" w:hAnsi="Times New Roman" w:cs="Times New Roman"/>
          <w:kern w:val="1"/>
          <w:sz w:val="24"/>
          <w:szCs w:val="24"/>
          <w:lang w:val="en-US" w:eastAsia="en-CA"/>
        </w:rPr>
      </w:pPr>
      <w:r>
        <w:rPr>
          <w:rFonts w:ascii="Times New Roman" w:eastAsia="Times New Roman" w:hAnsi="Times New Roman" w:cs="Times New Roman"/>
          <w:sz w:val="24"/>
          <w:szCs w:val="24"/>
        </w:rPr>
        <w:t>While this kind of</w:t>
      </w:r>
      <w:r w:rsidR="0019484A">
        <w:rPr>
          <w:rFonts w:ascii="Times New Roman" w:eastAsia="Times New Roman" w:hAnsi="Times New Roman" w:cs="Times New Roman"/>
          <w:sz w:val="24"/>
          <w:szCs w:val="24"/>
        </w:rPr>
        <w:t xml:space="preserve"> education is important and ne</w:t>
      </w:r>
      <w:r w:rsidR="00545A94">
        <w:rPr>
          <w:rFonts w:ascii="Times New Roman" w:eastAsia="Times New Roman" w:hAnsi="Times New Roman" w:cs="Times New Roman"/>
          <w:sz w:val="24"/>
          <w:szCs w:val="24"/>
        </w:rPr>
        <w:t>eded</w:t>
      </w:r>
      <w:r>
        <w:rPr>
          <w:rFonts w:ascii="Times New Roman" w:eastAsia="Times New Roman" w:hAnsi="Times New Roman" w:cs="Times New Roman"/>
          <w:sz w:val="24"/>
          <w:szCs w:val="24"/>
        </w:rPr>
        <w:t xml:space="preserve">, </w:t>
      </w:r>
      <w:r w:rsidR="0019484A">
        <w:rPr>
          <w:rFonts w:ascii="Times New Roman" w:eastAsia="Times New Roman" w:hAnsi="Times New Roman" w:cs="Times New Roman"/>
          <w:sz w:val="24"/>
          <w:szCs w:val="24"/>
        </w:rPr>
        <w:t>cultura</w:t>
      </w:r>
      <w:r w:rsidR="00545A94">
        <w:rPr>
          <w:rFonts w:ascii="Times New Roman" w:eastAsia="Times New Roman" w:hAnsi="Times New Roman" w:cs="Times New Roman"/>
          <w:sz w:val="24"/>
          <w:szCs w:val="24"/>
        </w:rPr>
        <w:t xml:space="preserve">lly safe spaces also need to be </w:t>
      </w:r>
      <w:proofErr w:type="gramStart"/>
      <w:r>
        <w:rPr>
          <w:rFonts w:ascii="Times New Roman" w:eastAsia="Times New Roman" w:hAnsi="Times New Roman" w:cs="Times New Roman"/>
          <w:sz w:val="24"/>
          <w:szCs w:val="24"/>
        </w:rPr>
        <w:t>occur</w:t>
      </w:r>
      <w:proofErr w:type="gramEnd"/>
      <w:r w:rsidR="00545A94">
        <w:rPr>
          <w:rFonts w:ascii="Times New Roman" w:eastAsia="Times New Roman" w:hAnsi="Times New Roman" w:cs="Times New Roman"/>
          <w:sz w:val="24"/>
          <w:szCs w:val="24"/>
        </w:rPr>
        <w:t xml:space="preserve"> </w:t>
      </w:r>
      <w:r w:rsidR="0019484A">
        <w:rPr>
          <w:rFonts w:ascii="Times New Roman" w:eastAsia="Times New Roman" w:hAnsi="Times New Roman" w:cs="Times New Roman"/>
          <w:sz w:val="24"/>
          <w:szCs w:val="24"/>
        </w:rPr>
        <w:t>within Indigenous communities as well. In this article</w:t>
      </w:r>
      <w:r w:rsidR="009F7BE3">
        <w:rPr>
          <w:rFonts w:ascii="Times New Roman" w:eastAsia="Times New Roman" w:hAnsi="Times New Roman" w:cs="Times New Roman"/>
          <w:sz w:val="24"/>
          <w:szCs w:val="24"/>
        </w:rPr>
        <w:t>,</w:t>
      </w:r>
      <w:r w:rsidR="0019484A">
        <w:rPr>
          <w:rFonts w:ascii="Times New Roman" w:eastAsia="Times New Roman" w:hAnsi="Times New Roman" w:cs="Times New Roman"/>
          <w:sz w:val="24"/>
          <w:szCs w:val="24"/>
        </w:rPr>
        <w:t xml:space="preserve"> h</w:t>
      </w:r>
      <w:r w:rsidR="00BE78F0">
        <w:rPr>
          <w:rFonts w:ascii="Times New Roman" w:eastAsia="Times New Roman" w:hAnsi="Times New Roman" w:cs="Times New Roman"/>
          <w:sz w:val="24"/>
          <w:szCs w:val="24"/>
        </w:rPr>
        <w:t xml:space="preserve">armonizing </w:t>
      </w:r>
      <w:r w:rsidR="0019484A">
        <w:rPr>
          <w:rFonts w:ascii="Times New Roman" w:eastAsia="Times New Roman" w:hAnsi="Times New Roman" w:cs="Times New Roman"/>
          <w:sz w:val="24"/>
          <w:szCs w:val="24"/>
        </w:rPr>
        <w:t xml:space="preserve">understandings about cultural safety </w:t>
      </w:r>
      <w:r w:rsidR="00BE78F0">
        <w:rPr>
          <w:rFonts w:ascii="Times New Roman" w:eastAsia="Times New Roman" w:hAnsi="Times New Roman" w:cs="Times New Roman"/>
          <w:sz w:val="24"/>
          <w:szCs w:val="24"/>
        </w:rPr>
        <w:t xml:space="preserve">with </w:t>
      </w:r>
      <w:proofErr w:type="spellStart"/>
      <w:r w:rsidR="00BE78F0">
        <w:rPr>
          <w:rFonts w:ascii="Times New Roman" w:eastAsia="Times New Roman" w:hAnsi="Times New Roman" w:cs="Times New Roman"/>
          <w:sz w:val="24"/>
          <w:szCs w:val="24"/>
        </w:rPr>
        <w:t>ethnogenesis</w:t>
      </w:r>
      <w:proofErr w:type="spellEnd"/>
      <w:r w:rsidR="00BE78F0">
        <w:rPr>
          <w:rFonts w:ascii="Times New Roman" w:eastAsia="Times New Roman" w:hAnsi="Times New Roman" w:cs="Times New Roman"/>
          <w:sz w:val="24"/>
          <w:szCs w:val="24"/>
        </w:rPr>
        <w:t xml:space="preserve"> </w:t>
      </w:r>
      <w:r w:rsidR="0019484A">
        <w:rPr>
          <w:rFonts w:ascii="Times New Roman" w:eastAsia="Times New Roman" w:hAnsi="Times New Roman" w:cs="Times New Roman"/>
          <w:sz w:val="24"/>
          <w:szCs w:val="24"/>
        </w:rPr>
        <w:t xml:space="preserve">was considered </w:t>
      </w:r>
      <w:r w:rsidR="00C54324">
        <w:rPr>
          <w:rFonts w:ascii="Times New Roman" w:eastAsia="Times New Roman" w:hAnsi="Times New Roman" w:cs="Times New Roman"/>
          <w:sz w:val="24"/>
          <w:szCs w:val="24"/>
        </w:rPr>
        <w:t>to be a way to</w:t>
      </w:r>
      <w:r>
        <w:rPr>
          <w:rFonts w:ascii="Times New Roman" w:eastAsia="Times New Roman" w:hAnsi="Times New Roman" w:cs="Times New Roman"/>
          <w:sz w:val="24"/>
          <w:szCs w:val="24"/>
        </w:rPr>
        <w:t xml:space="preserve"> help</w:t>
      </w:r>
      <w:r w:rsidR="0019484A">
        <w:rPr>
          <w:rFonts w:ascii="Times New Roman" w:eastAsia="Times New Roman" w:hAnsi="Times New Roman" w:cs="Times New Roman"/>
          <w:sz w:val="24"/>
          <w:szCs w:val="24"/>
        </w:rPr>
        <w:t xml:space="preserve"> ensure that </w:t>
      </w:r>
      <w:r w:rsidR="00705846">
        <w:rPr>
          <w:rFonts w:ascii="Times New Roman" w:eastAsia="Calibri" w:hAnsi="Times New Roman" w:cs="Times New Roman"/>
          <w:kern w:val="1"/>
          <w:sz w:val="24"/>
          <w:szCs w:val="24"/>
          <w:lang w:val="en-US" w:eastAsia="en-CA"/>
        </w:rPr>
        <w:t>a culturally safe environment also</w:t>
      </w:r>
      <w:r w:rsidR="0019484A">
        <w:rPr>
          <w:rFonts w:ascii="Times New Roman" w:eastAsia="Calibri" w:hAnsi="Times New Roman" w:cs="Times New Roman"/>
          <w:kern w:val="1"/>
          <w:sz w:val="24"/>
          <w:szCs w:val="24"/>
          <w:lang w:val="en-US" w:eastAsia="en-CA"/>
        </w:rPr>
        <w:t xml:space="preserve"> includes the creation </w:t>
      </w:r>
      <w:r w:rsidR="00705846">
        <w:rPr>
          <w:rFonts w:ascii="Times New Roman" w:eastAsia="Calibri" w:hAnsi="Times New Roman" w:cs="Times New Roman"/>
          <w:kern w:val="1"/>
          <w:sz w:val="24"/>
          <w:szCs w:val="24"/>
          <w:lang w:val="en-US" w:eastAsia="en-CA"/>
        </w:rPr>
        <w:t>(</w:t>
      </w:r>
      <w:r w:rsidR="0019484A">
        <w:rPr>
          <w:rFonts w:ascii="Times New Roman" w:eastAsia="Calibri" w:hAnsi="Times New Roman" w:cs="Times New Roman"/>
          <w:kern w:val="1"/>
          <w:sz w:val="24"/>
          <w:szCs w:val="24"/>
          <w:lang w:val="en-US" w:eastAsia="en-CA"/>
        </w:rPr>
        <w:t>and holding</w:t>
      </w:r>
      <w:r w:rsidR="00705846">
        <w:rPr>
          <w:rFonts w:ascii="Times New Roman" w:eastAsia="Calibri" w:hAnsi="Times New Roman" w:cs="Times New Roman"/>
          <w:kern w:val="1"/>
          <w:sz w:val="24"/>
          <w:szCs w:val="24"/>
          <w:lang w:val="en-US" w:eastAsia="en-CA"/>
        </w:rPr>
        <w:t>)</w:t>
      </w:r>
      <w:r w:rsidR="0019484A">
        <w:rPr>
          <w:rFonts w:ascii="Times New Roman" w:eastAsia="Calibri" w:hAnsi="Times New Roman" w:cs="Times New Roman"/>
          <w:kern w:val="1"/>
          <w:sz w:val="24"/>
          <w:szCs w:val="24"/>
          <w:lang w:val="en-US" w:eastAsia="en-CA"/>
        </w:rPr>
        <w:t xml:space="preserve"> of </w:t>
      </w:r>
      <w:r w:rsidR="00545A94">
        <w:rPr>
          <w:rFonts w:ascii="Times New Roman" w:eastAsia="Calibri" w:hAnsi="Times New Roman" w:cs="Times New Roman"/>
          <w:kern w:val="1"/>
          <w:sz w:val="24"/>
          <w:szCs w:val="24"/>
          <w:lang w:val="en-US" w:eastAsia="en-CA"/>
        </w:rPr>
        <w:t xml:space="preserve">youth </w:t>
      </w:r>
      <w:r w:rsidR="0019484A">
        <w:rPr>
          <w:rFonts w:ascii="Times New Roman" w:eastAsia="Calibri" w:hAnsi="Times New Roman" w:cs="Times New Roman"/>
          <w:kern w:val="1"/>
          <w:sz w:val="24"/>
          <w:szCs w:val="24"/>
          <w:lang w:val="en-US" w:eastAsia="en-CA"/>
        </w:rPr>
        <w:t>space</w:t>
      </w:r>
      <w:r w:rsidR="00545A94">
        <w:rPr>
          <w:rFonts w:ascii="Times New Roman" w:eastAsia="Calibri" w:hAnsi="Times New Roman" w:cs="Times New Roman"/>
          <w:kern w:val="1"/>
          <w:sz w:val="24"/>
          <w:szCs w:val="24"/>
          <w:lang w:val="en-US" w:eastAsia="en-CA"/>
        </w:rPr>
        <w:t xml:space="preserve">s </w:t>
      </w:r>
      <w:r w:rsidR="00705846">
        <w:rPr>
          <w:rFonts w:ascii="Times New Roman" w:eastAsia="Calibri" w:hAnsi="Times New Roman" w:cs="Times New Roman"/>
          <w:kern w:val="1"/>
          <w:sz w:val="24"/>
          <w:szCs w:val="24"/>
          <w:lang w:val="en-US" w:eastAsia="en-CA"/>
        </w:rPr>
        <w:t>–</w:t>
      </w:r>
      <w:r w:rsidR="00ED6D39">
        <w:rPr>
          <w:rFonts w:ascii="Times New Roman" w:eastAsia="Calibri" w:hAnsi="Times New Roman" w:cs="Times New Roman"/>
          <w:kern w:val="1"/>
          <w:sz w:val="24"/>
          <w:szCs w:val="24"/>
          <w:lang w:val="en-US" w:eastAsia="en-CA"/>
        </w:rPr>
        <w:t xml:space="preserve"> </w:t>
      </w:r>
      <w:r w:rsidR="00545A94">
        <w:rPr>
          <w:rFonts w:ascii="Times New Roman" w:eastAsia="Calibri" w:hAnsi="Times New Roman" w:cs="Times New Roman"/>
          <w:kern w:val="1"/>
          <w:sz w:val="24"/>
          <w:szCs w:val="24"/>
          <w:lang w:val="en-US" w:eastAsia="en-CA"/>
        </w:rPr>
        <w:t>where</w:t>
      </w:r>
      <w:r w:rsidR="0019484A">
        <w:rPr>
          <w:rFonts w:ascii="Times New Roman" w:eastAsia="Calibri" w:hAnsi="Times New Roman" w:cs="Times New Roman"/>
          <w:kern w:val="1"/>
          <w:sz w:val="24"/>
          <w:szCs w:val="24"/>
          <w:lang w:val="en-US" w:eastAsia="en-CA"/>
        </w:rPr>
        <w:t xml:space="preserve"> </w:t>
      </w:r>
      <w:r w:rsidR="00545A94">
        <w:rPr>
          <w:rFonts w:ascii="Times New Roman" w:eastAsia="Calibri" w:hAnsi="Times New Roman" w:cs="Times New Roman"/>
          <w:kern w:val="1"/>
          <w:sz w:val="24"/>
          <w:szCs w:val="24"/>
          <w:lang w:val="en-US" w:eastAsia="en-CA"/>
        </w:rPr>
        <w:t xml:space="preserve">a </w:t>
      </w:r>
      <w:r w:rsidR="0019484A">
        <w:rPr>
          <w:rFonts w:ascii="Times New Roman" w:eastAsia="Calibri" w:hAnsi="Times New Roman" w:cs="Times New Roman"/>
          <w:kern w:val="1"/>
          <w:sz w:val="24"/>
          <w:szCs w:val="24"/>
          <w:lang w:val="en-US" w:eastAsia="en-CA"/>
        </w:rPr>
        <w:t xml:space="preserve">gentle community </w:t>
      </w:r>
      <w:r w:rsidR="00545A94">
        <w:rPr>
          <w:rFonts w:ascii="Times New Roman" w:eastAsia="Calibri" w:hAnsi="Times New Roman" w:cs="Times New Roman"/>
          <w:kern w:val="1"/>
          <w:sz w:val="24"/>
          <w:szCs w:val="24"/>
          <w:lang w:val="en-US" w:eastAsia="en-CA"/>
        </w:rPr>
        <w:t xml:space="preserve">based </w:t>
      </w:r>
      <w:r w:rsidR="0019484A">
        <w:rPr>
          <w:rFonts w:ascii="Times New Roman" w:eastAsia="Calibri" w:hAnsi="Times New Roman" w:cs="Times New Roman"/>
          <w:kern w:val="1"/>
          <w:sz w:val="24"/>
          <w:szCs w:val="24"/>
          <w:lang w:val="en-US" w:eastAsia="en-CA"/>
        </w:rPr>
        <w:t>education and re-education about Indigenous values and traditions</w:t>
      </w:r>
      <w:r w:rsidR="00545A94">
        <w:rPr>
          <w:rFonts w:ascii="Times New Roman" w:eastAsia="Calibri" w:hAnsi="Times New Roman" w:cs="Times New Roman"/>
          <w:kern w:val="1"/>
          <w:sz w:val="24"/>
          <w:szCs w:val="24"/>
          <w:lang w:val="en-US" w:eastAsia="en-CA"/>
        </w:rPr>
        <w:t xml:space="preserve"> can </w:t>
      </w:r>
      <w:r w:rsidR="00705846">
        <w:rPr>
          <w:rFonts w:ascii="Times New Roman" w:eastAsia="Calibri" w:hAnsi="Times New Roman" w:cs="Times New Roman"/>
          <w:kern w:val="1"/>
          <w:sz w:val="24"/>
          <w:szCs w:val="24"/>
          <w:lang w:val="en-US" w:eastAsia="en-CA"/>
        </w:rPr>
        <w:t>occur.</w:t>
      </w:r>
      <w:r w:rsidR="0019484A">
        <w:rPr>
          <w:rFonts w:ascii="Times New Roman" w:eastAsia="Calibri" w:hAnsi="Times New Roman" w:cs="Times New Roman"/>
          <w:kern w:val="1"/>
          <w:sz w:val="24"/>
          <w:szCs w:val="24"/>
          <w:lang w:val="en-US" w:eastAsia="en-CA"/>
        </w:rPr>
        <w:t xml:space="preserve">  </w:t>
      </w:r>
    </w:p>
    <w:p w14:paraId="4A1CD0CF" w14:textId="77777777" w:rsidR="009F7BE3" w:rsidRDefault="009F7BE3" w:rsidP="00AE046B">
      <w:pPr>
        <w:autoSpaceDE w:val="0"/>
        <w:autoSpaceDN w:val="0"/>
        <w:adjustRightInd w:val="0"/>
        <w:spacing w:after="0" w:line="480" w:lineRule="auto"/>
        <w:rPr>
          <w:rFonts w:ascii="Times New Roman" w:hAnsi="Times New Roman" w:cs="Times New Roman"/>
          <w:bCs/>
          <w:sz w:val="24"/>
          <w:szCs w:val="24"/>
          <w:lang w:val="en-US"/>
        </w:rPr>
      </w:pPr>
    </w:p>
    <w:p w14:paraId="17451D71" w14:textId="0BAC9A97" w:rsidR="003645DA" w:rsidRDefault="003645DA" w:rsidP="00AE046B">
      <w:pPr>
        <w:autoSpaceDE w:val="0"/>
        <w:autoSpaceDN w:val="0"/>
        <w:adjustRightInd w:val="0"/>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Thus, an awareness of </w:t>
      </w:r>
      <w:proofErr w:type="spellStart"/>
      <w:r>
        <w:rPr>
          <w:rFonts w:ascii="Times New Roman" w:hAnsi="Times New Roman" w:cs="Times New Roman"/>
          <w:bCs/>
          <w:sz w:val="24"/>
          <w:szCs w:val="24"/>
          <w:lang w:val="en-US"/>
        </w:rPr>
        <w:t>ethnogenetic</w:t>
      </w:r>
      <w:proofErr w:type="spellEnd"/>
      <w:r>
        <w:rPr>
          <w:rFonts w:ascii="Times New Roman" w:hAnsi="Times New Roman" w:cs="Times New Roman"/>
          <w:bCs/>
          <w:sz w:val="24"/>
          <w:szCs w:val="24"/>
          <w:lang w:val="en-US"/>
        </w:rPr>
        <w:t xml:space="preserve"> processes can help with the design and implementation of flexible culturally safe programs. These kinds of programs maintain their meaning and relevance over time because they are </w:t>
      </w:r>
      <w:r w:rsidR="00690B99">
        <w:rPr>
          <w:rFonts w:ascii="Times New Roman" w:hAnsi="Times New Roman" w:cs="Times New Roman"/>
          <w:bCs/>
          <w:sz w:val="24"/>
          <w:szCs w:val="24"/>
          <w:lang w:val="en-US"/>
        </w:rPr>
        <w:t>continuously</w:t>
      </w:r>
      <w:r>
        <w:rPr>
          <w:rFonts w:ascii="Times New Roman" w:hAnsi="Times New Roman" w:cs="Times New Roman"/>
          <w:bCs/>
          <w:sz w:val="24"/>
          <w:szCs w:val="24"/>
          <w:lang w:val="en-US"/>
        </w:rPr>
        <w:t xml:space="preserve"> in tune with the contemporary presence of a cultural group. </w:t>
      </w:r>
    </w:p>
    <w:p w14:paraId="02165F6A" w14:textId="51873797" w:rsidR="003E1B03" w:rsidRDefault="003645DA" w:rsidP="00AE046B">
      <w:pPr>
        <w:autoSpaceDE w:val="0"/>
        <w:autoSpaceDN w:val="0"/>
        <w:adjustRightInd w:val="0"/>
        <w:spacing w:after="0" w:line="480" w:lineRule="auto"/>
        <w:rPr>
          <w:rFonts w:ascii="Times New Roman" w:eastAsia="Calibri" w:hAnsi="Times New Roman" w:cs="Times New Roman"/>
          <w:kern w:val="1"/>
          <w:sz w:val="24"/>
          <w:szCs w:val="24"/>
          <w:lang w:val="en-US" w:eastAsia="en-CA"/>
        </w:rPr>
      </w:pPr>
      <w:r w:rsidRPr="003645DA">
        <w:rPr>
          <w:rFonts w:ascii="Times New Roman" w:eastAsia="Calibri" w:hAnsi="Times New Roman" w:cs="Times New Roman"/>
          <w:color w:val="000000"/>
          <w:kern w:val="1"/>
          <w:sz w:val="24"/>
          <w:szCs w:val="24"/>
          <w:lang w:eastAsia="en-CA"/>
        </w:rPr>
        <w:t xml:space="preserve"> </w:t>
      </w:r>
    </w:p>
    <w:p w14:paraId="2F570D4C" w14:textId="7DD41A5C" w:rsidR="00BE78F0" w:rsidRPr="00F3392F" w:rsidRDefault="003E1B03" w:rsidP="00AE046B">
      <w:pPr>
        <w:autoSpaceDE w:val="0"/>
        <w:autoSpaceDN w:val="0"/>
        <w:adjustRightInd w:val="0"/>
        <w:spacing w:after="0" w:line="480" w:lineRule="auto"/>
        <w:rPr>
          <w:rFonts w:ascii="Times New Roman" w:hAnsi="Times New Roman" w:cs="Times New Roman"/>
          <w:sz w:val="24"/>
          <w:szCs w:val="24"/>
        </w:rPr>
      </w:pPr>
      <w:r>
        <w:rPr>
          <w:rFonts w:ascii="Times New Roman" w:eastAsia="Calibri" w:hAnsi="Times New Roman" w:cs="Times New Roman"/>
          <w:kern w:val="1"/>
          <w:sz w:val="24"/>
          <w:szCs w:val="24"/>
          <w:lang w:val="en-US" w:eastAsia="en-CA"/>
        </w:rPr>
        <w:t xml:space="preserve">In a real life </w:t>
      </w:r>
      <w:r w:rsidR="003217F7">
        <w:rPr>
          <w:rFonts w:ascii="Times New Roman" w:eastAsia="Calibri" w:hAnsi="Times New Roman" w:cs="Times New Roman"/>
          <w:kern w:val="1"/>
          <w:sz w:val="24"/>
          <w:szCs w:val="24"/>
          <w:lang w:val="en-US" w:eastAsia="en-CA"/>
        </w:rPr>
        <w:t xml:space="preserve">example </w:t>
      </w:r>
      <w:r w:rsidR="00ED6D39">
        <w:rPr>
          <w:rFonts w:ascii="Times New Roman" w:eastAsia="Calibri" w:hAnsi="Times New Roman" w:cs="Times New Roman"/>
          <w:kern w:val="1"/>
          <w:sz w:val="24"/>
          <w:szCs w:val="24"/>
          <w:lang w:val="en-US" w:eastAsia="en-CA"/>
        </w:rPr>
        <w:t xml:space="preserve">that </w:t>
      </w:r>
      <w:r w:rsidR="003217F7">
        <w:rPr>
          <w:rFonts w:ascii="Times New Roman" w:eastAsia="Calibri" w:hAnsi="Times New Roman" w:cs="Times New Roman"/>
          <w:kern w:val="1"/>
          <w:sz w:val="24"/>
          <w:szCs w:val="24"/>
          <w:lang w:val="en-US" w:eastAsia="en-CA"/>
        </w:rPr>
        <w:t>demonstrat</w:t>
      </w:r>
      <w:r w:rsidR="00ED6D39">
        <w:rPr>
          <w:rFonts w:ascii="Times New Roman" w:eastAsia="Calibri" w:hAnsi="Times New Roman" w:cs="Times New Roman"/>
          <w:kern w:val="1"/>
          <w:sz w:val="24"/>
          <w:szCs w:val="24"/>
          <w:lang w:val="en-US" w:eastAsia="en-CA"/>
        </w:rPr>
        <w:t>es</w:t>
      </w:r>
      <w:r w:rsidR="003A6095">
        <w:rPr>
          <w:rFonts w:ascii="Times New Roman" w:eastAsia="Calibri" w:hAnsi="Times New Roman" w:cs="Times New Roman"/>
          <w:kern w:val="1"/>
          <w:sz w:val="24"/>
          <w:szCs w:val="24"/>
          <w:lang w:val="en-US" w:eastAsia="en-CA"/>
        </w:rPr>
        <w:t xml:space="preserve"> </w:t>
      </w:r>
      <w:r w:rsidR="003645DA">
        <w:rPr>
          <w:rFonts w:ascii="Times New Roman" w:eastAsia="Calibri" w:hAnsi="Times New Roman" w:cs="Times New Roman"/>
          <w:kern w:val="1"/>
          <w:sz w:val="24"/>
          <w:szCs w:val="24"/>
          <w:lang w:val="en-US" w:eastAsia="en-CA"/>
        </w:rPr>
        <w:t>some of these insights</w:t>
      </w:r>
      <w:r>
        <w:rPr>
          <w:rFonts w:ascii="Times New Roman" w:eastAsia="Calibri" w:hAnsi="Times New Roman" w:cs="Times New Roman"/>
          <w:kern w:val="1"/>
          <w:sz w:val="24"/>
          <w:szCs w:val="24"/>
          <w:lang w:val="en-US" w:eastAsia="en-CA"/>
        </w:rPr>
        <w:t xml:space="preserve">, we examined how the arts and traditional </w:t>
      </w:r>
      <w:proofErr w:type="spellStart"/>
      <w:r w:rsidR="00705846" w:rsidRPr="00705846">
        <w:rPr>
          <w:rStyle w:val="Emphasis"/>
          <w:rFonts w:ascii="Times New Roman" w:hAnsi="Times New Roman" w:cs="Times New Roman"/>
          <w:bCs/>
          <w:i w:val="0"/>
          <w:iCs w:val="0"/>
          <w:color w:val="000000" w:themeColor="text1"/>
          <w:sz w:val="24"/>
          <w:szCs w:val="24"/>
          <w:shd w:val="clear" w:color="auto" w:fill="FFFFFF"/>
        </w:rPr>
        <w:t>Nêhiyaw</w:t>
      </w:r>
      <w:proofErr w:type="spellEnd"/>
      <w:r w:rsidR="00705846" w:rsidRPr="00705846">
        <w:rPr>
          <w:rFonts w:ascii="Times New Roman" w:eastAsia="Calibri" w:hAnsi="Times New Roman" w:cs="Times New Roman"/>
          <w:kern w:val="1"/>
          <w:sz w:val="24"/>
          <w:szCs w:val="24"/>
          <w:lang w:val="en-US" w:eastAsia="en-CA"/>
        </w:rPr>
        <w:t xml:space="preserve"> </w:t>
      </w:r>
      <w:r>
        <w:rPr>
          <w:rFonts w:ascii="Times New Roman" w:eastAsia="Calibri" w:hAnsi="Times New Roman" w:cs="Times New Roman"/>
          <w:kern w:val="1"/>
          <w:sz w:val="24"/>
          <w:szCs w:val="24"/>
          <w:lang w:val="en-US" w:eastAsia="en-CA"/>
        </w:rPr>
        <w:t>understandings of kinship</w:t>
      </w:r>
      <w:r w:rsidR="00705846">
        <w:rPr>
          <w:rFonts w:ascii="Times New Roman" w:eastAsia="Calibri" w:hAnsi="Times New Roman" w:cs="Times New Roman"/>
          <w:kern w:val="1"/>
          <w:sz w:val="24"/>
          <w:szCs w:val="24"/>
          <w:lang w:val="en-US" w:eastAsia="en-CA"/>
        </w:rPr>
        <w:t xml:space="preserve"> (</w:t>
      </w:r>
      <w:proofErr w:type="spellStart"/>
      <w:r w:rsidR="00705846">
        <w:rPr>
          <w:rFonts w:ascii="Times New Roman" w:hAnsi="Times New Roman" w:cs="Times New Roman"/>
          <w:sz w:val="24"/>
          <w:szCs w:val="24"/>
          <w:lang w:val="en-US"/>
        </w:rPr>
        <w:t>w</w:t>
      </w:r>
      <w:r w:rsidR="00705846" w:rsidRPr="008154ED">
        <w:rPr>
          <w:rFonts w:ascii="Times New Roman" w:hAnsi="Times New Roman" w:cs="Times New Roman"/>
          <w:sz w:val="24"/>
          <w:szCs w:val="24"/>
          <w:lang w:val="en-US"/>
        </w:rPr>
        <w:t>âhkôtowin</w:t>
      </w:r>
      <w:proofErr w:type="spellEnd"/>
      <w:r w:rsidR="00705846">
        <w:rPr>
          <w:rFonts w:ascii="Times New Roman" w:hAnsi="Times New Roman" w:cs="Times New Roman"/>
          <w:sz w:val="24"/>
          <w:szCs w:val="24"/>
          <w:lang w:val="en-US"/>
        </w:rPr>
        <w:t>)</w:t>
      </w:r>
      <w:r w:rsidR="00705846">
        <w:rPr>
          <w:rFonts w:ascii="Times New Roman" w:eastAsia="Calibri" w:hAnsi="Times New Roman" w:cs="Times New Roman"/>
          <w:kern w:val="1"/>
          <w:sz w:val="24"/>
          <w:szCs w:val="24"/>
          <w:lang w:val="en-US" w:eastAsia="en-CA"/>
        </w:rPr>
        <w:t xml:space="preserve"> </w:t>
      </w:r>
      <w:r>
        <w:rPr>
          <w:rFonts w:ascii="Times New Roman" w:eastAsia="Calibri" w:hAnsi="Times New Roman" w:cs="Times New Roman"/>
          <w:kern w:val="1"/>
          <w:sz w:val="24"/>
          <w:szCs w:val="24"/>
          <w:lang w:val="en-US" w:eastAsia="en-CA"/>
        </w:rPr>
        <w:t>created a safe space that helped a g</w:t>
      </w:r>
      <w:r w:rsidR="00690B99">
        <w:rPr>
          <w:rFonts w:ascii="Times New Roman" w:eastAsia="Calibri" w:hAnsi="Times New Roman" w:cs="Times New Roman"/>
          <w:kern w:val="1"/>
          <w:sz w:val="24"/>
          <w:szCs w:val="24"/>
          <w:lang w:val="en-US" w:eastAsia="en-CA"/>
        </w:rPr>
        <w:t xml:space="preserve">roup of urban Indigenous youth. </w:t>
      </w:r>
      <w:r w:rsidR="00705846">
        <w:rPr>
          <w:rFonts w:ascii="Times New Roman" w:eastAsia="Calibri" w:hAnsi="Times New Roman" w:cs="Times New Roman"/>
          <w:kern w:val="1"/>
          <w:sz w:val="24"/>
          <w:szCs w:val="24"/>
          <w:lang w:val="en-US" w:eastAsia="en-CA"/>
        </w:rPr>
        <w:t xml:space="preserve">  </w:t>
      </w:r>
      <w:r w:rsidR="00690B99">
        <w:rPr>
          <w:rFonts w:ascii="Times New Roman" w:eastAsia="Calibri" w:hAnsi="Times New Roman" w:cs="Times New Roman"/>
          <w:kern w:val="1"/>
          <w:sz w:val="24"/>
          <w:szCs w:val="24"/>
          <w:lang w:val="en-US" w:eastAsia="en-CA"/>
        </w:rPr>
        <w:t>Other</w:t>
      </w:r>
      <w:r>
        <w:rPr>
          <w:rFonts w:ascii="Times New Roman" w:eastAsia="Calibri" w:hAnsi="Times New Roman" w:cs="Times New Roman"/>
          <w:kern w:val="1"/>
          <w:sz w:val="24"/>
          <w:szCs w:val="24"/>
          <w:lang w:val="en-US" w:eastAsia="en-CA"/>
        </w:rPr>
        <w:t xml:space="preserve"> factors</w:t>
      </w:r>
      <w:r w:rsidR="00F3392F">
        <w:rPr>
          <w:rFonts w:ascii="Times New Roman" w:eastAsia="Calibri" w:hAnsi="Times New Roman" w:cs="Times New Roman"/>
          <w:kern w:val="1"/>
          <w:sz w:val="24"/>
          <w:szCs w:val="24"/>
          <w:lang w:val="en-US" w:eastAsia="en-CA"/>
        </w:rPr>
        <w:t xml:space="preserve"> could</w:t>
      </w:r>
      <w:r w:rsidR="00690B99">
        <w:rPr>
          <w:rFonts w:ascii="Times New Roman" w:eastAsia="Calibri" w:hAnsi="Times New Roman" w:cs="Times New Roman"/>
          <w:kern w:val="1"/>
          <w:sz w:val="24"/>
          <w:szCs w:val="24"/>
          <w:lang w:val="en-US" w:eastAsia="en-CA"/>
        </w:rPr>
        <w:t xml:space="preserve"> </w:t>
      </w:r>
      <w:r w:rsidR="00F3392F">
        <w:rPr>
          <w:rFonts w:ascii="Times New Roman" w:eastAsia="Calibri" w:hAnsi="Times New Roman" w:cs="Times New Roman"/>
          <w:kern w:val="1"/>
          <w:sz w:val="24"/>
          <w:szCs w:val="24"/>
          <w:lang w:val="en-US" w:eastAsia="en-CA"/>
        </w:rPr>
        <w:t xml:space="preserve">be considered in visioning what cultural safety for urban Indigenous youth </w:t>
      </w:r>
      <w:r w:rsidR="00F3392F" w:rsidRPr="00F3392F">
        <w:rPr>
          <w:rFonts w:ascii="Times New Roman" w:eastAsia="Calibri" w:hAnsi="Times New Roman" w:cs="Times New Roman"/>
          <w:i/>
          <w:kern w:val="1"/>
          <w:sz w:val="24"/>
          <w:szCs w:val="24"/>
          <w:lang w:val="en-US" w:eastAsia="en-CA"/>
        </w:rPr>
        <w:t>could</w:t>
      </w:r>
      <w:r w:rsidR="00F3392F">
        <w:rPr>
          <w:rFonts w:ascii="Times New Roman" w:eastAsia="Calibri" w:hAnsi="Times New Roman" w:cs="Times New Roman"/>
          <w:kern w:val="1"/>
          <w:sz w:val="24"/>
          <w:szCs w:val="24"/>
          <w:lang w:val="en-US" w:eastAsia="en-CA"/>
        </w:rPr>
        <w:t xml:space="preserve"> be.  </w:t>
      </w:r>
      <w:r w:rsidR="00F3392F">
        <w:rPr>
          <w:rFonts w:ascii="Times New Roman" w:eastAsia="Calibri" w:hAnsi="Times New Roman" w:cs="Times New Roman"/>
          <w:color w:val="000000"/>
          <w:kern w:val="1"/>
          <w:sz w:val="24"/>
          <w:szCs w:val="24"/>
          <w:lang w:val="en-US" w:eastAsia="en-CA"/>
        </w:rPr>
        <w:t xml:space="preserve">For example, </w:t>
      </w:r>
      <w:r w:rsidR="00BE78F0" w:rsidRPr="00FE2FA6">
        <w:rPr>
          <w:rFonts w:ascii="Times New Roman" w:eastAsia="Calibri" w:hAnsi="Times New Roman" w:cs="Times New Roman"/>
          <w:color w:val="000000"/>
          <w:kern w:val="1"/>
          <w:sz w:val="24"/>
          <w:szCs w:val="24"/>
          <w:lang w:val="en-US" w:eastAsia="en-CA"/>
        </w:rPr>
        <w:t xml:space="preserve">when intergenerational learning and </w:t>
      </w:r>
      <w:r w:rsidR="00705846">
        <w:rPr>
          <w:rFonts w:ascii="Times New Roman" w:eastAsia="Calibri" w:hAnsi="Times New Roman" w:cs="Times New Roman"/>
          <w:color w:val="000000"/>
          <w:kern w:val="1"/>
          <w:sz w:val="24"/>
          <w:szCs w:val="24"/>
          <w:lang w:val="en-US" w:eastAsia="en-CA"/>
        </w:rPr>
        <w:t xml:space="preserve">realization of </w:t>
      </w:r>
      <w:r w:rsidR="00BE78F0" w:rsidRPr="00FE2FA6">
        <w:rPr>
          <w:rFonts w:ascii="Times New Roman" w:eastAsia="Calibri" w:hAnsi="Times New Roman" w:cs="Times New Roman"/>
          <w:color w:val="000000"/>
          <w:kern w:val="1"/>
          <w:sz w:val="24"/>
          <w:szCs w:val="24"/>
          <w:lang w:val="en-US" w:eastAsia="en-CA"/>
        </w:rPr>
        <w:t xml:space="preserve">kinship is occurring </w:t>
      </w:r>
      <w:r w:rsidR="00BE78F0" w:rsidRPr="00FE2FA6">
        <w:rPr>
          <w:rFonts w:ascii="Times New Roman" w:eastAsia="Calibri" w:hAnsi="Times New Roman" w:cs="Times New Roman"/>
          <w:i/>
          <w:color w:val="000000"/>
          <w:kern w:val="1"/>
          <w:sz w:val="24"/>
          <w:szCs w:val="24"/>
          <w:lang w:val="en-US" w:eastAsia="en-CA"/>
        </w:rPr>
        <w:t xml:space="preserve">within </w:t>
      </w:r>
      <w:r w:rsidR="00BE78F0" w:rsidRPr="00FE2FA6">
        <w:rPr>
          <w:rFonts w:ascii="Times New Roman" w:eastAsia="Calibri" w:hAnsi="Times New Roman" w:cs="Times New Roman"/>
          <w:color w:val="000000"/>
          <w:kern w:val="1"/>
          <w:sz w:val="24"/>
          <w:szCs w:val="24"/>
          <w:lang w:val="en-US" w:eastAsia="en-CA"/>
        </w:rPr>
        <w:t xml:space="preserve">the urban Indigenous community, </w:t>
      </w:r>
      <w:r w:rsidR="00F3392F">
        <w:rPr>
          <w:rFonts w:ascii="Times New Roman" w:eastAsia="Calibri" w:hAnsi="Times New Roman" w:cs="Times New Roman"/>
          <w:color w:val="000000"/>
          <w:kern w:val="1"/>
          <w:sz w:val="24"/>
          <w:szCs w:val="24"/>
          <w:lang w:val="en-US" w:eastAsia="en-CA"/>
        </w:rPr>
        <w:t xml:space="preserve">what </w:t>
      </w:r>
      <w:r w:rsidR="00BE78F0" w:rsidRPr="00FE2FA6">
        <w:rPr>
          <w:rFonts w:ascii="Times New Roman" w:eastAsia="Calibri" w:hAnsi="Times New Roman" w:cs="Times New Roman"/>
          <w:color w:val="000000"/>
          <w:kern w:val="1"/>
          <w:sz w:val="24"/>
          <w:szCs w:val="24"/>
          <w:lang w:val="en-US" w:eastAsia="en-CA"/>
        </w:rPr>
        <w:t xml:space="preserve">suitable supports facilitated </w:t>
      </w:r>
      <w:r w:rsidR="00F3392F">
        <w:rPr>
          <w:rFonts w:ascii="Times New Roman" w:eastAsia="Calibri" w:hAnsi="Times New Roman" w:cs="Times New Roman"/>
          <w:color w:val="000000"/>
          <w:kern w:val="1"/>
          <w:sz w:val="24"/>
          <w:szCs w:val="24"/>
          <w:lang w:val="en-US" w:eastAsia="en-CA"/>
        </w:rPr>
        <w:t xml:space="preserve">by the </w:t>
      </w:r>
      <w:r w:rsidR="00BE78F0" w:rsidRPr="00FE2FA6">
        <w:rPr>
          <w:rFonts w:ascii="Times New Roman" w:eastAsia="Calibri" w:hAnsi="Times New Roman" w:cs="Times New Roman"/>
          <w:color w:val="000000"/>
          <w:kern w:val="1"/>
          <w:sz w:val="24"/>
          <w:szCs w:val="24"/>
          <w:lang w:val="en-US" w:eastAsia="en-CA"/>
        </w:rPr>
        <w:t>larger urban community would be additionally helpful</w:t>
      </w:r>
      <w:r w:rsidR="00F3392F">
        <w:rPr>
          <w:rFonts w:ascii="Times New Roman" w:eastAsia="Calibri" w:hAnsi="Times New Roman" w:cs="Times New Roman"/>
          <w:color w:val="000000"/>
          <w:kern w:val="1"/>
          <w:sz w:val="24"/>
          <w:szCs w:val="24"/>
          <w:lang w:val="en-US" w:eastAsia="en-CA"/>
        </w:rPr>
        <w:t xml:space="preserve">? </w:t>
      </w:r>
      <w:r w:rsidR="00ED6D39">
        <w:rPr>
          <w:rFonts w:ascii="Times New Roman" w:eastAsia="Calibri" w:hAnsi="Times New Roman" w:cs="Times New Roman"/>
          <w:color w:val="000000"/>
          <w:kern w:val="1"/>
          <w:sz w:val="24"/>
          <w:szCs w:val="24"/>
          <w:lang w:val="en-US" w:eastAsia="en-CA"/>
        </w:rPr>
        <w:t xml:space="preserve"> </w:t>
      </w:r>
      <w:r w:rsidR="00F3392F">
        <w:rPr>
          <w:rFonts w:ascii="Times New Roman" w:eastAsia="Calibri" w:hAnsi="Times New Roman" w:cs="Times New Roman"/>
          <w:color w:val="000000"/>
          <w:kern w:val="1"/>
          <w:sz w:val="24"/>
          <w:szCs w:val="24"/>
          <w:lang w:val="en-US" w:eastAsia="en-CA"/>
        </w:rPr>
        <w:t>Design</w:t>
      </w:r>
      <w:r w:rsidR="00BE78F0" w:rsidRPr="00FE2FA6">
        <w:rPr>
          <w:rFonts w:ascii="Times New Roman" w:eastAsia="Calibri" w:hAnsi="Times New Roman" w:cs="Times New Roman"/>
          <w:color w:val="000000"/>
          <w:kern w:val="1"/>
          <w:sz w:val="24"/>
          <w:szCs w:val="24"/>
          <w:lang w:val="en-US" w:eastAsia="en-CA"/>
        </w:rPr>
        <w:t xml:space="preserve"> of institution</w:t>
      </w:r>
      <w:r w:rsidR="00C54324">
        <w:rPr>
          <w:rFonts w:ascii="Times New Roman" w:eastAsia="Calibri" w:hAnsi="Times New Roman" w:cs="Times New Roman"/>
          <w:color w:val="000000"/>
          <w:kern w:val="1"/>
          <w:sz w:val="24"/>
          <w:szCs w:val="24"/>
          <w:lang w:val="en-US" w:eastAsia="en-CA"/>
        </w:rPr>
        <w:t>al</w:t>
      </w:r>
      <w:r w:rsidR="00BE78F0" w:rsidRPr="00FE2FA6">
        <w:rPr>
          <w:rFonts w:ascii="Times New Roman" w:eastAsia="Calibri" w:hAnsi="Times New Roman" w:cs="Times New Roman"/>
          <w:color w:val="000000"/>
          <w:kern w:val="1"/>
          <w:sz w:val="24"/>
          <w:szCs w:val="24"/>
          <w:lang w:val="en-US" w:eastAsia="en-CA"/>
        </w:rPr>
        <w:t xml:space="preserve"> spaces, appropriate payment systems, respect for and implementation of c</w:t>
      </w:r>
      <w:r w:rsidR="00690B99">
        <w:rPr>
          <w:rFonts w:ascii="Times New Roman" w:eastAsia="Calibri" w:hAnsi="Times New Roman" w:cs="Times New Roman"/>
          <w:color w:val="000000"/>
          <w:kern w:val="1"/>
          <w:sz w:val="24"/>
          <w:szCs w:val="24"/>
          <w:lang w:val="en-US" w:eastAsia="en-CA"/>
        </w:rPr>
        <w:t>ultural protocols and f</w:t>
      </w:r>
      <w:r w:rsidR="00F3392F">
        <w:rPr>
          <w:rFonts w:ascii="Times New Roman" w:eastAsia="Calibri" w:hAnsi="Times New Roman" w:cs="Times New Roman"/>
          <w:color w:val="000000"/>
          <w:kern w:val="1"/>
          <w:sz w:val="24"/>
          <w:szCs w:val="24"/>
          <w:lang w:val="en-US" w:eastAsia="en-CA"/>
        </w:rPr>
        <w:t>urther</w:t>
      </w:r>
      <w:r w:rsidR="00BE78F0" w:rsidRPr="00FE2FA6">
        <w:rPr>
          <w:rFonts w:ascii="Times New Roman" w:eastAsia="Calibri" w:hAnsi="Times New Roman" w:cs="Times New Roman"/>
          <w:color w:val="000000"/>
          <w:kern w:val="1"/>
          <w:sz w:val="24"/>
          <w:szCs w:val="24"/>
          <w:lang w:val="en-US" w:eastAsia="en-CA"/>
        </w:rPr>
        <w:t xml:space="preserve"> harmonization of intergenerational learning and kinship relations with learning of skills based in the arts</w:t>
      </w:r>
      <w:r w:rsidR="00F3392F">
        <w:rPr>
          <w:rFonts w:ascii="Times New Roman" w:eastAsia="Calibri" w:hAnsi="Times New Roman" w:cs="Times New Roman"/>
          <w:color w:val="000000"/>
          <w:kern w:val="1"/>
          <w:sz w:val="24"/>
          <w:szCs w:val="24"/>
          <w:lang w:val="en-US" w:eastAsia="en-CA"/>
        </w:rPr>
        <w:t xml:space="preserve"> could </w:t>
      </w:r>
      <w:r w:rsidR="003645DA">
        <w:rPr>
          <w:rFonts w:ascii="Times New Roman" w:eastAsia="Calibri" w:hAnsi="Times New Roman" w:cs="Times New Roman"/>
          <w:color w:val="000000"/>
          <w:kern w:val="1"/>
          <w:sz w:val="24"/>
          <w:szCs w:val="24"/>
          <w:lang w:val="en-US" w:eastAsia="en-CA"/>
        </w:rPr>
        <w:t>also help.</w:t>
      </w:r>
    </w:p>
    <w:p w14:paraId="0A9F4958" w14:textId="77777777" w:rsidR="009901C4" w:rsidRDefault="009901C4" w:rsidP="00AE046B">
      <w:pPr>
        <w:suppressAutoHyphens/>
        <w:spacing w:after="0" w:line="480" w:lineRule="auto"/>
        <w:rPr>
          <w:rFonts w:ascii="Times New Roman" w:eastAsia="Calibri" w:hAnsi="Times New Roman" w:cs="Times New Roman"/>
          <w:color w:val="000000"/>
          <w:kern w:val="1"/>
          <w:sz w:val="24"/>
          <w:szCs w:val="24"/>
          <w:lang w:val="en-US" w:eastAsia="en-CA"/>
        </w:rPr>
      </w:pPr>
    </w:p>
    <w:p w14:paraId="661AB8AC" w14:textId="229A8A9E" w:rsidR="00CA05FA" w:rsidRDefault="009901C4" w:rsidP="00AE046B">
      <w:pPr>
        <w:suppressAutoHyphens/>
        <w:spacing w:after="0" w:line="480" w:lineRule="auto"/>
        <w:rPr>
          <w:rFonts w:ascii="Times New Roman" w:eastAsia="Times New Roman" w:hAnsi="Times New Roman" w:cs="Times New Roman"/>
          <w:color w:val="222222"/>
          <w:sz w:val="24"/>
          <w:szCs w:val="24"/>
        </w:rPr>
      </w:pPr>
      <w:r>
        <w:rPr>
          <w:rFonts w:ascii="Times New Roman" w:eastAsia="Calibri" w:hAnsi="Times New Roman" w:cs="Times New Roman"/>
          <w:color w:val="000000"/>
          <w:kern w:val="1"/>
          <w:sz w:val="24"/>
          <w:szCs w:val="24"/>
          <w:lang w:val="en-US" w:eastAsia="en-CA"/>
        </w:rPr>
        <w:t xml:space="preserve">In </w:t>
      </w:r>
      <w:r w:rsidR="00D105A2">
        <w:rPr>
          <w:rFonts w:ascii="Times New Roman" w:eastAsia="Calibri" w:hAnsi="Times New Roman" w:cs="Times New Roman"/>
          <w:color w:val="000000"/>
          <w:kern w:val="1"/>
          <w:sz w:val="24"/>
          <w:szCs w:val="24"/>
          <w:lang w:val="en-US" w:eastAsia="en-CA"/>
        </w:rPr>
        <w:t xml:space="preserve">this study, </w:t>
      </w:r>
      <w:r w:rsidR="00705846">
        <w:rPr>
          <w:rFonts w:ascii="Times New Roman" w:eastAsia="Calibri" w:hAnsi="Times New Roman" w:cs="Times New Roman"/>
          <w:color w:val="000000"/>
          <w:kern w:val="1"/>
          <w:sz w:val="24"/>
          <w:szCs w:val="24"/>
          <w:lang w:val="en-US" w:eastAsia="en-CA"/>
        </w:rPr>
        <w:t xml:space="preserve">the positive </w:t>
      </w:r>
      <w:r w:rsidR="00705846" w:rsidRPr="00761DB2">
        <w:rPr>
          <w:rFonts w:ascii="Times New Roman" w:eastAsia="Calibri" w:hAnsi="Times New Roman" w:cs="Times New Roman"/>
          <w:color w:val="000000"/>
          <w:kern w:val="1"/>
          <w:sz w:val="24"/>
          <w:szCs w:val="24"/>
          <w:lang w:val="en-US" w:eastAsia="en-CA"/>
        </w:rPr>
        <w:t>contribution</w:t>
      </w:r>
      <w:r w:rsidR="00A97893" w:rsidRPr="00761DB2">
        <w:rPr>
          <w:rFonts w:ascii="Times New Roman" w:eastAsia="Calibri" w:hAnsi="Times New Roman" w:cs="Times New Roman"/>
          <w:color w:val="000000"/>
          <w:kern w:val="1"/>
          <w:sz w:val="24"/>
          <w:szCs w:val="24"/>
          <w:lang w:val="en-US" w:eastAsia="en-CA"/>
        </w:rPr>
        <w:t xml:space="preserve"> </w:t>
      </w:r>
      <w:r w:rsidR="00761DB2">
        <w:rPr>
          <w:rFonts w:ascii="Times New Roman" w:eastAsia="Calibri" w:hAnsi="Times New Roman" w:cs="Times New Roman"/>
          <w:color w:val="000000"/>
          <w:kern w:val="1"/>
          <w:sz w:val="24"/>
          <w:szCs w:val="24"/>
          <w:lang w:val="en-US" w:eastAsia="en-CA"/>
        </w:rPr>
        <w:t xml:space="preserve">that </w:t>
      </w:r>
      <w:r w:rsidR="00D105A2">
        <w:rPr>
          <w:rFonts w:ascii="Times New Roman" w:eastAsia="Calibri" w:hAnsi="Times New Roman" w:cs="Times New Roman"/>
          <w:color w:val="000000"/>
          <w:kern w:val="1"/>
          <w:sz w:val="24"/>
          <w:szCs w:val="24"/>
          <w:lang w:val="en-US" w:eastAsia="en-CA"/>
        </w:rPr>
        <w:t>cultural knowledge</w:t>
      </w:r>
      <w:r w:rsidR="003133DD">
        <w:rPr>
          <w:rFonts w:ascii="Times New Roman" w:eastAsia="Calibri" w:hAnsi="Times New Roman" w:cs="Times New Roman"/>
          <w:color w:val="000000"/>
          <w:kern w:val="1"/>
          <w:sz w:val="24"/>
          <w:szCs w:val="24"/>
          <w:lang w:val="en-US" w:eastAsia="en-CA"/>
        </w:rPr>
        <w:t xml:space="preserve"> </w:t>
      </w:r>
      <w:r w:rsidR="00D105A2">
        <w:rPr>
          <w:rFonts w:ascii="Times New Roman" w:eastAsia="Calibri" w:hAnsi="Times New Roman" w:cs="Times New Roman"/>
          <w:color w:val="000000"/>
          <w:kern w:val="1"/>
          <w:sz w:val="24"/>
          <w:szCs w:val="24"/>
          <w:lang w:val="en-US" w:eastAsia="en-CA"/>
        </w:rPr>
        <w:t xml:space="preserve">made </w:t>
      </w:r>
      <w:r>
        <w:rPr>
          <w:rFonts w:ascii="Times New Roman" w:eastAsia="Calibri" w:hAnsi="Times New Roman" w:cs="Times New Roman"/>
          <w:color w:val="000000"/>
          <w:kern w:val="1"/>
          <w:sz w:val="24"/>
          <w:szCs w:val="24"/>
          <w:lang w:val="en-US" w:eastAsia="en-CA"/>
        </w:rPr>
        <w:t xml:space="preserve">to </w:t>
      </w:r>
      <w:r w:rsidR="00C54324">
        <w:rPr>
          <w:rFonts w:ascii="Times New Roman" w:eastAsia="Calibri" w:hAnsi="Times New Roman" w:cs="Times New Roman"/>
          <w:color w:val="000000"/>
          <w:kern w:val="1"/>
          <w:sz w:val="24"/>
          <w:szCs w:val="24"/>
          <w:lang w:val="en-US" w:eastAsia="en-CA"/>
        </w:rPr>
        <w:t>cultural saf</w:t>
      </w:r>
      <w:r w:rsidR="00D105A2">
        <w:rPr>
          <w:rFonts w:ascii="Times New Roman" w:eastAsia="Calibri" w:hAnsi="Times New Roman" w:cs="Times New Roman"/>
          <w:color w:val="000000"/>
          <w:kern w:val="1"/>
          <w:sz w:val="24"/>
          <w:szCs w:val="24"/>
          <w:lang w:val="en-US" w:eastAsia="en-CA"/>
        </w:rPr>
        <w:t xml:space="preserve">ety programming in a contemporary environment was seen as a key reason for </w:t>
      </w:r>
      <w:r w:rsidR="003133DD">
        <w:rPr>
          <w:rFonts w:ascii="Times New Roman" w:eastAsia="Calibri" w:hAnsi="Times New Roman" w:cs="Times New Roman"/>
          <w:color w:val="000000"/>
          <w:kern w:val="1"/>
          <w:sz w:val="24"/>
          <w:szCs w:val="24"/>
          <w:lang w:val="en-US" w:eastAsia="en-CA"/>
        </w:rPr>
        <w:t>its success.  Thus,</w:t>
      </w:r>
      <w:r w:rsidR="00BD44A6">
        <w:rPr>
          <w:rFonts w:ascii="Times New Roman" w:eastAsia="Calibri" w:hAnsi="Times New Roman" w:cs="Times New Roman"/>
          <w:kern w:val="1"/>
          <w:sz w:val="24"/>
          <w:szCs w:val="24"/>
          <w:lang w:val="en-US" w:eastAsia="en-CA"/>
        </w:rPr>
        <w:t xml:space="preserve"> </w:t>
      </w:r>
      <w:r w:rsidR="00D105A2">
        <w:rPr>
          <w:rFonts w:ascii="Times New Roman" w:eastAsia="Calibri" w:hAnsi="Times New Roman" w:cs="Times New Roman"/>
          <w:kern w:val="1"/>
          <w:sz w:val="24"/>
          <w:szCs w:val="24"/>
          <w:lang w:val="en-US" w:eastAsia="en-CA"/>
        </w:rPr>
        <w:t>a</w:t>
      </w:r>
      <w:r w:rsidR="003133DD">
        <w:rPr>
          <w:rFonts w:ascii="Times New Roman" w:eastAsia="Calibri" w:hAnsi="Times New Roman" w:cs="Times New Roman"/>
          <w:kern w:val="1"/>
          <w:sz w:val="24"/>
          <w:szCs w:val="24"/>
          <w:lang w:val="en-US" w:eastAsia="en-CA"/>
        </w:rPr>
        <w:t xml:space="preserve"> </w:t>
      </w:r>
      <w:r w:rsidR="00761DB2">
        <w:rPr>
          <w:rFonts w:ascii="Times New Roman" w:eastAsia="Calibri" w:hAnsi="Times New Roman" w:cs="Times New Roman"/>
          <w:kern w:val="1"/>
          <w:sz w:val="24"/>
          <w:szCs w:val="24"/>
          <w:lang w:val="en-US" w:eastAsia="en-CA"/>
        </w:rPr>
        <w:t xml:space="preserve">small </w:t>
      </w:r>
      <w:r w:rsidR="00BD44A6">
        <w:rPr>
          <w:rFonts w:ascii="Times New Roman" w:eastAsia="Calibri" w:hAnsi="Times New Roman" w:cs="Times New Roman"/>
          <w:kern w:val="1"/>
          <w:sz w:val="24"/>
          <w:szCs w:val="24"/>
          <w:lang w:val="en-US" w:eastAsia="en-CA"/>
        </w:rPr>
        <w:t>film creation</w:t>
      </w:r>
      <w:r w:rsidR="00260652">
        <w:rPr>
          <w:rFonts w:ascii="Times New Roman" w:eastAsia="Calibri" w:hAnsi="Times New Roman" w:cs="Times New Roman"/>
          <w:color w:val="000000"/>
          <w:kern w:val="1"/>
          <w:sz w:val="24"/>
          <w:szCs w:val="24"/>
          <w:lang w:val="en-US" w:eastAsia="en-CA"/>
        </w:rPr>
        <w:t xml:space="preserve"> and production program </w:t>
      </w:r>
      <w:r w:rsidR="00A97893">
        <w:rPr>
          <w:rFonts w:ascii="Times New Roman" w:eastAsia="Calibri" w:hAnsi="Times New Roman" w:cs="Times New Roman"/>
          <w:kern w:val="1"/>
          <w:sz w:val="24"/>
          <w:szCs w:val="24"/>
          <w:lang w:val="en-US" w:eastAsia="en-CA"/>
        </w:rPr>
        <w:t xml:space="preserve">that transformed </w:t>
      </w:r>
      <w:r w:rsidR="00A97893">
        <w:rPr>
          <w:rFonts w:ascii="Times New Roman" w:eastAsia="Times New Roman" w:hAnsi="Times New Roman" w:cs="Times New Roman"/>
          <w:color w:val="222222"/>
          <w:sz w:val="24"/>
          <w:szCs w:val="24"/>
          <w:highlight w:val="white"/>
        </w:rPr>
        <w:t>a</w:t>
      </w:r>
      <w:r w:rsidR="008E4EF6">
        <w:rPr>
          <w:rFonts w:ascii="Times New Roman" w:eastAsia="Times New Roman" w:hAnsi="Times New Roman" w:cs="Times New Roman"/>
          <w:color w:val="222222"/>
          <w:sz w:val="24"/>
          <w:szCs w:val="24"/>
          <w:highlight w:val="white"/>
        </w:rPr>
        <w:t>n activity room</w:t>
      </w:r>
      <w:r w:rsidR="00DB7FC2">
        <w:rPr>
          <w:rFonts w:ascii="Times New Roman" w:eastAsia="Times New Roman" w:hAnsi="Times New Roman" w:cs="Times New Roman"/>
          <w:color w:val="222222"/>
          <w:sz w:val="24"/>
          <w:szCs w:val="24"/>
          <w:highlight w:val="white"/>
        </w:rPr>
        <w:t xml:space="preserve"> </w:t>
      </w:r>
      <w:r w:rsidR="00260652">
        <w:rPr>
          <w:rFonts w:ascii="Times New Roman" w:eastAsia="Times New Roman" w:hAnsi="Times New Roman" w:cs="Times New Roman"/>
          <w:color w:val="222222"/>
          <w:sz w:val="24"/>
          <w:szCs w:val="24"/>
          <w:highlight w:val="white"/>
        </w:rPr>
        <w:t xml:space="preserve">at </w:t>
      </w:r>
      <w:r>
        <w:rPr>
          <w:rFonts w:ascii="Times New Roman" w:eastAsia="Times New Roman" w:hAnsi="Times New Roman" w:cs="Times New Roman"/>
          <w:color w:val="222222"/>
          <w:sz w:val="24"/>
          <w:szCs w:val="24"/>
          <w:highlight w:val="white"/>
        </w:rPr>
        <w:t xml:space="preserve">a </w:t>
      </w:r>
      <w:r w:rsidR="00A97893">
        <w:rPr>
          <w:rFonts w:ascii="Times New Roman" w:eastAsia="Times New Roman" w:hAnsi="Times New Roman" w:cs="Times New Roman"/>
          <w:color w:val="222222"/>
          <w:sz w:val="24"/>
          <w:szCs w:val="24"/>
          <w:highlight w:val="white"/>
        </w:rPr>
        <w:t xml:space="preserve">YWCA into a place of cultural safety </w:t>
      </w:r>
      <w:r w:rsidR="00260652">
        <w:rPr>
          <w:rFonts w:ascii="Times New Roman" w:eastAsia="Times New Roman" w:hAnsi="Times New Roman" w:cs="Times New Roman"/>
          <w:color w:val="222222"/>
          <w:sz w:val="24"/>
          <w:szCs w:val="24"/>
          <w:highlight w:val="white"/>
        </w:rPr>
        <w:t xml:space="preserve">and healing for </w:t>
      </w:r>
      <w:r w:rsidR="00761DB2">
        <w:rPr>
          <w:rFonts w:ascii="Times New Roman" w:eastAsia="Times New Roman" w:hAnsi="Times New Roman" w:cs="Times New Roman"/>
          <w:color w:val="222222"/>
          <w:sz w:val="24"/>
          <w:szCs w:val="24"/>
          <w:highlight w:val="white"/>
        </w:rPr>
        <w:t xml:space="preserve">urban </w:t>
      </w:r>
      <w:r w:rsidR="00260652">
        <w:rPr>
          <w:rFonts w:ascii="Times New Roman" w:eastAsia="Times New Roman" w:hAnsi="Times New Roman" w:cs="Times New Roman"/>
          <w:color w:val="222222"/>
          <w:sz w:val="24"/>
          <w:szCs w:val="24"/>
          <w:highlight w:val="white"/>
        </w:rPr>
        <w:t>Indigenous youth</w:t>
      </w:r>
      <w:r w:rsidR="00761DB2">
        <w:rPr>
          <w:rFonts w:ascii="Times New Roman" w:eastAsia="Times New Roman" w:hAnsi="Times New Roman" w:cs="Times New Roman"/>
          <w:color w:val="222222"/>
          <w:sz w:val="24"/>
          <w:szCs w:val="24"/>
          <w:highlight w:val="white"/>
        </w:rPr>
        <w:t xml:space="preserve"> in Saskatchewan</w:t>
      </w:r>
      <w:r w:rsidR="00260652">
        <w:rPr>
          <w:rFonts w:ascii="Times New Roman" w:eastAsia="Times New Roman" w:hAnsi="Times New Roman" w:cs="Times New Roman"/>
          <w:color w:val="222222"/>
          <w:sz w:val="24"/>
          <w:szCs w:val="24"/>
          <w:highlight w:val="white"/>
        </w:rPr>
        <w:t xml:space="preserve"> is </w:t>
      </w:r>
      <w:r w:rsidR="00A97893">
        <w:rPr>
          <w:rFonts w:ascii="Times New Roman" w:eastAsia="Times New Roman" w:hAnsi="Times New Roman" w:cs="Times New Roman"/>
          <w:color w:val="222222"/>
          <w:sz w:val="24"/>
          <w:szCs w:val="24"/>
          <w:highlight w:val="white"/>
        </w:rPr>
        <w:t xml:space="preserve">one </w:t>
      </w:r>
      <w:r w:rsidR="00761DB2">
        <w:rPr>
          <w:rFonts w:ascii="Times New Roman" w:eastAsia="Times New Roman" w:hAnsi="Times New Roman" w:cs="Times New Roman"/>
          <w:color w:val="222222"/>
          <w:sz w:val="24"/>
          <w:szCs w:val="24"/>
          <w:highlight w:val="white"/>
        </w:rPr>
        <w:t xml:space="preserve">instance </w:t>
      </w:r>
      <w:r w:rsidR="00761DB2">
        <w:rPr>
          <w:rFonts w:ascii="Times New Roman" w:eastAsia="Times New Roman" w:hAnsi="Times New Roman" w:cs="Times New Roman"/>
          <w:color w:val="222222"/>
          <w:sz w:val="24"/>
          <w:szCs w:val="24"/>
        </w:rPr>
        <w:t xml:space="preserve">where </w:t>
      </w:r>
      <w:r w:rsidR="00C54324">
        <w:rPr>
          <w:rFonts w:ascii="Times New Roman" w:eastAsia="Times New Roman" w:hAnsi="Times New Roman" w:cs="Times New Roman"/>
          <w:color w:val="222222"/>
          <w:sz w:val="24"/>
          <w:szCs w:val="24"/>
        </w:rPr>
        <w:t xml:space="preserve">a </w:t>
      </w:r>
      <w:r w:rsidR="000F05AB">
        <w:rPr>
          <w:rFonts w:ascii="Times New Roman" w:eastAsia="Times New Roman" w:hAnsi="Times New Roman" w:cs="Times New Roman"/>
          <w:color w:val="222222"/>
          <w:sz w:val="24"/>
          <w:szCs w:val="24"/>
        </w:rPr>
        <w:t>community</w:t>
      </w:r>
      <w:r>
        <w:rPr>
          <w:rFonts w:ascii="Times New Roman" w:eastAsia="Times New Roman" w:hAnsi="Times New Roman" w:cs="Times New Roman"/>
          <w:color w:val="222222"/>
          <w:sz w:val="24"/>
          <w:szCs w:val="24"/>
        </w:rPr>
        <w:t xml:space="preserve"> is</w:t>
      </w:r>
      <w:r w:rsidR="00761DB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helping to facilitate</w:t>
      </w:r>
      <w:r w:rsidR="00DB7FC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the healing process.</w:t>
      </w:r>
    </w:p>
    <w:p w14:paraId="1DC485B9" w14:textId="77777777" w:rsidR="009901C4" w:rsidRDefault="009901C4" w:rsidP="00AE046B">
      <w:pPr>
        <w:suppressAutoHyphens/>
        <w:spacing w:after="0" w:line="480" w:lineRule="auto"/>
        <w:rPr>
          <w:rFonts w:ascii="Times New Roman" w:eastAsia="Times New Roman" w:hAnsi="Times New Roman" w:cs="Times New Roman"/>
          <w:color w:val="222222"/>
          <w:sz w:val="24"/>
          <w:szCs w:val="24"/>
        </w:rPr>
      </w:pPr>
    </w:p>
    <w:p w14:paraId="174AD823" w14:textId="77777777" w:rsidR="009901C4" w:rsidRDefault="009901C4" w:rsidP="00AE046B">
      <w:pPr>
        <w:suppressAutoHyphens/>
        <w:spacing w:after="0" w:line="480" w:lineRule="auto"/>
        <w:rPr>
          <w:rFonts w:ascii="Times New Roman" w:eastAsia="Times New Roman" w:hAnsi="Times New Roman" w:cs="Times New Roman"/>
          <w:color w:val="222222"/>
          <w:sz w:val="24"/>
          <w:szCs w:val="24"/>
        </w:rPr>
      </w:pPr>
    </w:p>
    <w:p w14:paraId="2D526698" w14:textId="77777777" w:rsidR="009901C4" w:rsidRDefault="009901C4" w:rsidP="00AE046B">
      <w:pPr>
        <w:suppressAutoHyphens/>
        <w:spacing w:after="0" w:line="480" w:lineRule="auto"/>
        <w:rPr>
          <w:rFonts w:ascii="Times New Roman" w:eastAsia="Times New Roman" w:hAnsi="Times New Roman" w:cs="Times New Roman"/>
          <w:color w:val="222222"/>
          <w:sz w:val="24"/>
          <w:szCs w:val="24"/>
        </w:rPr>
      </w:pPr>
    </w:p>
    <w:p w14:paraId="4D36B1AE" w14:textId="77777777" w:rsidR="009901C4" w:rsidRDefault="009901C4" w:rsidP="00AE046B">
      <w:pPr>
        <w:suppressAutoHyphens/>
        <w:spacing w:after="0" w:line="480" w:lineRule="auto"/>
        <w:rPr>
          <w:rFonts w:ascii="Times New Roman" w:eastAsia="Times New Roman" w:hAnsi="Times New Roman" w:cs="Times New Roman"/>
          <w:color w:val="222222"/>
          <w:sz w:val="24"/>
          <w:szCs w:val="24"/>
        </w:rPr>
      </w:pPr>
    </w:p>
    <w:p w14:paraId="07E39C1E" w14:textId="77777777" w:rsidR="009D2945" w:rsidRDefault="009D2945" w:rsidP="00AE046B">
      <w:pPr>
        <w:suppressAutoHyphens/>
        <w:spacing w:after="0" w:line="480" w:lineRule="auto"/>
        <w:rPr>
          <w:rFonts w:ascii="Times New Roman" w:eastAsia="Times New Roman" w:hAnsi="Times New Roman" w:cs="Times New Roman"/>
          <w:color w:val="222222"/>
          <w:sz w:val="24"/>
          <w:szCs w:val="24"/>
        </w:rPr>
      </w:pPr>
    </w:p>
    <w:p w14:paraId="41E8E50B" w14:textId="77777777" w:rsidR="009D2945" w:rsidRDefault="009D2945" w:rsidP="00AE046B">
      <w:pPr>
        <w:suppressAutoHyphens/>
        <w:spacing w:after="0" w:line="480" w:lineRule="auto"/>
        <w:rPr>
          <w:rFonts w:ascii="Times New Roman" w:eastAsia="Times New Roman" w:hAnsi="Times New Roman" w:cs="Times New Roman"/>
          <w:color w:val="222222"/>
          <w:sz w:val="24"/>
          <w:szCs w:val="24"/>
        </w:rPr>
      </w:pPr>
    </w:p>
    <w:p w14:paraId="1EA7AF0A" w14:textId="77777777" w:rsidR="009D2945" w:rsidRDefault="009D2945" w:rsidP="00AE046B">
      <w:pPr>
        <w:suppressAutoHyphens/>
        <w:spacing w:after="0" w:line="480" w:lineRule="auto"/>
        <w:rPr>
          <w:rFonts w:ascii="Times New Roman" w:eastAsia="Times New Roman" w:hAnsi="Times New Roman" w:cs="Times New Roman"/>
          <w:color w:val="222222"/>
          <w:sz w:val="24"/>
          <w:szCs w:val="24"/>
        </w:rPr>
      </w:pPr>
    </w:p>
    <w:p w14:paraId="21F2D685" w14:textId="77777777" w:rsidR="009D2945" w:rsidRDefault="009D2945" w:rsidP="00AE046B">
      <w:pPr>
        <w:suppressAutoHyphens/>
        <w:spacing w:after="0" w:line="480" w:lineRule="auto"/>
        <w:rPr>
          <w:rFonts w:ascii="Times New Roman" w:eastAsia="Times New Roman" w:hAnsi="Times New Roman" w:cs="Times New Roman"/>
          <w:color w:val="222222"/>
          <w:sz w:val="24"/>
          <w:szCs w:val="24"/>
        </w:rPr>
      </w:pPr>
    </w:p>
    <w:p w14:paraId="7C1C7585" w14:textId="77777777" w:rsidR="009D2945" w:rsidRDefault="009D2945" w:rsidP="00AE046B">
      <w:pPr>
        <w:suppressAutoHyphens/>
        <w:spacing w:after="0" w:line="480" w:lineRule="auto"/>
        <w:rPr>
          <w:rFonts w:ascii="Times New Roman" w:eastAsia="Times New Roman" w:hAnsi="Times New Roman" w:cs="Times New Roman"/>
          <w:color w:val="222222"/>
          <w:sz w:val="24"/>
          <w:szCs w:val="24"/>
        </w:rPr>
      </w:pPr>
    </w:p>
    <w:p w14:paraId="464B3F98" w14:textId="77777777" w:rsidR="009901C4" w:rsidRDefault="009901C4" w:rsidP="00AE046B">
      <w:pPr>
        <w:suppressAutoHyphens/>
        <w:spacing w:after="0" w:line="480" w:lineRule="auto"/>
        <w:rPr>
          <w:rFonts w:ascii="Times New Roman" w:eastAsia="Times New Roman" w:hAnsi="Times New Roman" w:cs="Times New Roman"/>
          <w:color w:val="222222"/>
          <w:sz w:val="24"/>
          <w:szCs w:val="24"/>
        </w:rPr>
      </w:pPr>
    </w:p>
    <w:p w14:paraId="37B2C0EF" w14:textId="77777777" w:rsidR="007C6CF0" w:rsidRPr="00493006" w:rsidRDefault="00CA05FA" w:rsidP="00AE046B">
      <w:pPr>
        <w:autoSpaceDE w:val="0"/>
        <w:autoSpaceDN w:val="0"/>
        <w:adjustRightInd w:val="0"/>
        <w:spacing w:after="0" w:line="480" w:lineRule="auto"/>
        <w:rPr>
          <w:rFonts w:ascii="Times New Roman" w:hAnsi="Times New Roman" w:cs="Times New Roman"/>
          <w:b/>
          <w:bCs/>
          <w:sz w:val="24"/>
          <w:szCs w:val="24"/>
        </w:rPr>
      </w:pPr>
      <w:r w:rsidRPr="00493006">
        <w:rPr>
          <w:rFonts w:ascii="Times New Roman" w:hAnsi="Times New Roman" w:cs="Times New Roman"/>
          <w:b/>
          <w:bCs/>
          <w:sz w:val="24"/>
          <w:szCs w:val="24"/>
        </w:rPr>
        <w:t>Glossary of Indigenous Words</w:t>
      </w:r>
    </w:p>
    <w:p w14:paraId="5E86B166" w14:textId="796060D4" w:rsidR="007C6CF0" w:rsidRDefault="00EF097E" w:rsidP="00AE046B">
      <w:pPr>
        <w:autoSpaceDE w:val="0"/>
        <w:autoSpaceDN w:val="0"/>
        <w:adjustRightInd w:val="0"/>
        <w:spacing w:after="0" w:line="480" w:lineRule="auto"/>
        <w:rPr>
          <w:rFonts w:ascii="Times New Roman" w:hAnsi="Times New Roman" w:cs="Times New Roman"/>
          <w:bCs/>
          <w:sz w:val="24"/>
          <w:szCs w:val="24"/>
          <w:u w:val="single"/>
        </w:rPr>
      </w:pPr>
      <w:proofErr w:type="spellStart"/>
      <w:r>
        <w:rPr>
          <w:rFonts w:ascii="Times New Roman" w:hAnsi="Times New Roman" w:cs="Times New Roman"/>
          <w:sz w:val="24"/>
          <w:szCs w:val="24"/>
        </w:rPr>
        <w:t>W</w:t>
      </w:r>
      <w:r w:rsidR="00151DD7" w:rsidRPr="00017BA1">
        <w:rPr>
          <w:rFonts w:ascii="Times New Roman" w:hAnsi="Times New Roman" w:cs="Times New Roman"/>
          <w:sz w:val="24"/>
          <w:szCs w:val="24"/>
        </w:rPr>
        <w:t>âhkôtowin</w:t>
      </w:r>
      <w:proofErr w:type="spellEnd"/>
      <w:r w:rsidR="00B41407">
        <w:rPr>
          <w:rFonts w:ascii="Times New Roman" w:hAnsi="Times New Roman" w:cs="Times New Roman"/>
          <w:sz w:val="24"/>
          <w:szCs w:val="24"/>
        </w:rPr>
        <w:t xml:space="preserve"> (in </w:t>
      </w:r>
      <w:proofErr w:type="spellStart"/>
      <w:r w:rsidR="00B41407" w:rsidRPr="00CA05FA">
        <w:rPr>
          <w:rStyle w:val="Emphasis"/>
          <w:rFonts w:ascii="Times New Roman" w:hAnsi="Times New Roman" w:cs="Times New Roman"/>
          <w:bCs/>
          <w:i w:val="0"/>
          <w:iCs w:val="0"/>
          <w:color w:val="000000" w:themeColor="text1"/>
          <w:sz w:val="24"/>
          <w:szCs w:val="24"/>
          <w:shd w:val="clear" w:color="auto" w:fill="FFFFFF"/>
        </w:rPr>
        <w:t>Nêhiyaw</w:t>
      </w:r>
      <w:proofErr w:type="spellEnd"/>
      <w:r w:rsidR="00B41407" w:rsidRPr="00ED6D39">
        <w:rPr>
          <w:rFonts w:ascii="Times New Roman" w:hAnsi="Times New Roman" w:cs="Times New Roman"/>
          <w:bCs/>
          <w:sz w:val="24"/>
          <w:szCs w:val="24"/>
        </w:rPr>
        <w:t>)</w:t>
      </w:r>
      <w:r w:rsidR="007C6CF0" w:rsidRPr="00ED6D39">
        <w:rPr>
          <w:rFonts w:ascii="Times New Roman" w:hAnsi="Times New Roman" w:cs="Times New Roman"/>
          <w:bCs/>
          <w:sz w:val="24"/>
          <w:szCs w:val="24"/>
        </w:rPr>
        <w:t xml:space="preserve">: </w:t>
      </w:r>
      <w:r w:rsidR="00CA05FA" w:rsidRPr="00ED6D39">
        <w:rPr>
          <w:rFonts w:ascii="Times New Roman" w:hAnsi="Times New Roman" w:cs="Times New Roman"/>
          <w:bCs/>
          <w:sz w:val="24"/>
          <w:szCs w:val="24"/>
        </w:rPr>
        <w:t xml:space="preserve"> </w:t>
      </w:r>
      <w:r w:rsidR="007C6CF0">
        <w:rPr>
          <w:rFonts w:ascii="Times New Roman" w:hAnsi="Times New Roman" w:cs="Times New Roman"/>
          <w:sz w:val="24"/>
          <w:szCs w:val="24"/>
        </w:rPr>
        <w:t>a web of kinship relationships or interrelatedness</w:t>
      </w:r>
    </w:p>
    <w:p w14:paraId="57A61514" w14:textId="5A460952" w:rsidR="007C6CF0" w:rsidRPr="00ED6D39" w:rsidRDefault="00CA05FA" w:rsidP="00AE046B">
      <w:pPr>
        <w:autoSpaceDE w:val="0"/>
        <w:autoSpaceDN w:val="0"/>
        <w:adjustRightInd w:val="0"/>
        <w:spacing w:after="0" w:line="480" w:lineRule="auto"/>
        <w:rPr>
          <w:rFonts w:ascii="Times New Roman" w:hAnsi="Times New Roman" w:cs="Times New Roman"/>
          <w:bCs/>
          <w:sz w:val="24"/>
          <w:szCs w:val="24"/>
        </w:rPr>
      </w:pPr>
      <w:r w:rsidRPr="00ED6D39">
        <w:rPr>
          <w:rFonts w:ascii="Times New Roman" w:hAnsi="Times New Roman" w:cs="Times New Roman"/>
          <w:bCs/>
          <w:sz w:val="24"/>
          <w:szCs w:val="24"/>
        </w:rPr>
        <w:t>IPHRC</w:t>
      </w:r>
      <w:r w:rsidR="007C6CF0" w:rsidRPr="00ED6D39">
        <w:rPr>
          <w:rFonts w:ascii="Times New Roman" w:hAnsi="Times New Roman" w:cs="Times New Roman"/>
          <w:bCs/>
          <w:sz w:val="24"/>
          <w:szCs w:val="24"/>
        </w:rPr>
        <w:t>: Indigenous Peoples Health Research Centre</w:t>
      </w:r>
      <w:r w:rsidRPr="00ED6D39">
        <w:rPr>
          <w:rFonts w:ascii="Times New Roman" w:hAnsi="Times New Roman" w:cs="Times New Roman"/>
          <w:bCs/>
          <w:sz w:val="24"/>
          <w:szCs w:val="24"/>
        </w:rPr>
        <w:t xml:space="preserve">  </w:t>
      </w:r>
    </w:p>
    <w:p w14:paraId="61940FBC" w14:textId="5C491CAB" w:rsidR="00CA05FA" w:rsidRDefault="00CA05FA" w:rsidP="00AE046B">
      <w:pPr>
        <w:autoSpaceDE w:val="0"/>
        <w:autoSpaceDN w:val="0"/>
        <w:adjustRightInd w:val="0"/>
        <w:spacing w:after="0" w:line="480" w:lineRule="auto"/>
        <w:rPr>
          <w:rStyle w:val="Emphasis"/>
          <w:rFonts w:ascii="Times New Roman" w:hAnsi="Times New Roman" w:cs="Times New Roman"/>
          <w:bCs/>
          <w:i w:val="0"/>
          <w:iCs w:val="0"/>
          <w:color w:val="000000" w:themeColor="text1"/>
          <w:sz w:val="24"/>
          <w:szCs w:val="24"/>
          <w:shd w:val="clear" w:color="auto" w:fill="FFFFFF"/>
        </w:rPr>
      </w:pPr>
      <w:proofErr w:type="spellStart"/>
      <w:r w:rsidRPr="00CA05FA">
        <w:rPr>
          <w:rStyle w:val="Emphasis"/>
          <w:rFonts w:ascii="Times New Roman" w:hAnsi="Times New Roman" w:cs="Times New Roman"/>
          <w:bCs/>
          <w:i w:val="0"/>
          <w:iCs w:val="0"/>
          <w:color w:val="000000" w:themeColor="text1"/>
          <w:sz w:val="24"/>
          <w:szCs w:val="24"/>
          <w:shd w:val="clear" w:color="auto" w:fill="FFFFFF"/>
        </w:rPr>
        <w:t>Nêhiyaw</w:t>
      </w:r>
      <w:proofErr w:type="spellEnd"/>
      <w:r w:rsidR="007C6CF0">
        <w:rPr>
          <w:rStyle w:val="Emphasis"/>
          <w:rFonts w:ascii="Times New Roman" w:hAnsi="Times New Roman" w:cs="Times New Roman"/>
          <w:bCs/>
          <w:i w:val="0"/>
          <w:iCs w:val="0"/>
          <w:color w:val="000000" w:themeColor="text1"/>
          <w:sz w:val="24"/>
          <w:szCs w:val="24"/>
          <w:shd w:val="clear" w:color="auto" w:fill="FFFFFF"/>
        </w:rPr>
        <w:t xml:space="preserve">: Plains Cree </w:t>
      </w:r>
    </w:p>
    <w:p w14:paraId="3C0E8578" w14:textId="03E25B99" w:rsidR="00880D98" w:rsidRDefault="00EF097E" w:rsidP="00AE046B">
      <w:pPr>
        <w:autoSpaceDE w:val="0"/>
        <w:autoSpaceDN w:val="0"/>
        <w:adjustRightInd w:val="0"/>
        <w:spacing w:after="0" w:line="480" w:lineRule="auto"/>
        <w:rPr>
          <w:rStyle w:val="Emphasis"/>
          <w:rFonts w:ascii="Times New Roman" w:hAnsi="Times New Roman" w:cs="Times New Roman"/>
          <w:bCs/>
          <w:i w:val="0"/>
          <w:iCs w:val="0"/>
          <w:color w:val="000000" w:themeColor="text1"/>
          <w:sz w:val="24"/>
          <w:szCs w:val="24"/>
          <w:shd w:val="clear" w:color="auto" w:fill="FFFFFF"/>
        </w:rPr>
      </w:pPr>
      <w:r>
        <w:rPr>
          <w:rStyle w:val="Emphasis"/>
          <w:rFonts w:ascii="Times New Roman" w:hAnsi="Times New Roman" w:cs="Times New Roman"/>
          <w:bCs/>
          <w:i w:val="0"/>
          <w:iCs w:val="0"/>
          <w:color w:val="000000" w:themeColor="text1"/>
          <w:sz w:val="24"/>
          <w:szCs w:val="24"/>
          <w:shd w:val="clear" w:color="auto" w:fill="FFFFFF"/>
        </w:rPr>
        <w:t>K</w:t>
      </w:r>
      <w:r w:rsidR="00880D98">
        <w:rPr>
          <w:rStyle w:val="Emphasis"/>
          <w:rFonts w:ascii="Times New Roman" w:hAnsi="Times New Roman" w:cs="Times New Roman"/>
          <w:bCs/>
          <w:i w:val="0"/>
          <w:iCs w:val="0"/>
          <w:color w:val="000000" w:themeColor="text1"/>
          <w:sz w:val="24"/>
          <w:szCs w:val="24"/>
          <w:shd w:val="clear" w:color="auto" w:fill="FFFFFF"/>
        </w:rPr>
        <w:t>okum: grandmother</w:t>
      </w:r>
    </w:p>
    <w:p w14:paraId="4789BCEF" w14:textId="77777777" w:rsidR="00E5464C" w:rsidRDefault="00E5464C" w:rsidP="00AE046B">
      <w:pPr>
        <w:autoSpaceDE w:val="0"/>
        <w:autoSpaceDN w:val="0"/>
        <w:adjustRightInd w:val="0"/>
        <w:spacing w:after="0" w:line="480" w:lineRule="auto"/>
        <w:rPr>
          <w:rStyle w:val="Emphasis"/>
          <w:rFonts w:ascii="Times New Roman" w:hAnsi="Times New Roman" w:cs="Times New Roman"/>
          <w:bCs/>
          <w:i w:val="0"/>
          <w:iCs w:val="0"/>
          <w:color w:val="000000" w:themeColor="text1"/>
          <w:sz w:val="24"/>
          <w:szCs w:val="24"/>
          <w:shd w:val="clear" w:color="auto" w:fill="FFFFFF"/>
        </w:rPr>
      </w:pPr>
    </w:p>
    <w:p w14:paraId="56BE09E0" w14:textId="4BE07FDB" w:rsidR="00E5464C" w:rsidRDefault="00E5464C" w:rsidP="00AE046B">
      <w:pPr>
        <w:autoSpaceDE w:val="0"/>
        <w:autoSpaceDN w:val="0"/>
        <w:adjustRightInd w:val="0"/>
        <w:spacing w:after="0" w:line="480" w:lineRule="auto"/>
        <w:rPr>
          <w:rFonts w:ascii="Times New Roman" w:hAnsi="Times New Roman" w:cs="Times New Roman"/>
          <w:bCs/>
          <w:sz w:val="24"/>
          <w:szCs w:val="24"/>
        </w:rPr>
      </w:pPr>
      <w:r w:rsidRPr="00CA05FA">
        <w:rPr>
          <w:rFonts w:ascii="Times New Roman" w:hAnsi="Times New Roman" w:cs="Times New Roman"/>
          <w:b/>
          <w:bCs/>
          <w:sz w:val="24"/>
          <w:szCs w:val="24"/>
        </w:rPr>
        <w:t xml:space="preserve">Acknowledgements:  </w:t>
      </w:r>
      <w:r w:rsidRPr="007C6CF0">
        <w:rPr>
          <w:rFonts w:ascii="Times New Roman" w:hAnsi="Times New Roman" w:cs="Times New Roman"/>
          <w:bCs/>
          <w:sz w:val="24"/>
          <w:szCs w:val="24"/>
        </w:rPr>
        <w:t xml:space="preserve">Thank you to the Canadian Institutes for Health Research (CIHR) for the funding contribution  We would like to acknowledge the late </w:t>
      </w:r>
      <w:proofErr w:type="spellStart"/>
      <w:r w:rsidRPr="007C6CF0">
        <w:rPr>
          <w:rFonts w:ascii="Times New Roman" w:hAnsi="Times New Roman" w:cs="Times New Roman"/>
          <w:bCs/>
          <w:sz w:val="24"/>
          <w:szCs w:val="24"/>
        </w:rPr>
        <w:t>Dr</w:t>
      </w:r>
      <w:proofErr w:type="spellEnd"/>
      <w:r w:rsidRPr="007C6CF0">
        <w:rPr>
          <w:rFonts w:ascii="Times New Roman" w:hAnsi="Times New Roman" w:cs="Times New Roman"/>
          <w:bCs/>
          <w:sz w:val="24"/>
          <w:szCs w:val="24"/>
        </w:rPr>
        <w:t xml:space="preserve">, Jo-Ann </w:t>
      </w:r>
      <w:proofErr w:type="spellStart"/>
      <w:r w:rsidRPr="007C6CF0">
        <w:rPr>
          <w:rFonts w:ascii="Times New Roman" w:hAnsi="Times New Roman" w:cs="Times New Roman"/>
          <w:bCs/>
          <w:sz w:val="24"/>
          <w:szCs w:val="24"/>
        </w:rPr>
        <w:t>Episkenew</w:t>
      </w:r>
      <w:proofErr w:type="spellEnd"/>
      <w:r w:rsidRPr="007C6CF0">
        <w:rPr>
          <w:rFonts w:ascii="Times New Roman" w:hAnsi="Times New Roman" w:cs="Times New Roman"/>
          <w:bCs/>
          <w:sz w:val="24"/>
          <w:szCs w:val="24"/>
        </w:rPr>
        <w:t xml:space="preserve">, Dr. Linda Goulet and Dr. Warren </w:t>
      </w:r>
      <w:proofErr w:type="spellStart"/>
      <w:r w:rsidRPr="007C6CF0">
        <w:rPr>
          <w:rFonts w:ascii="Times New Roman" w:hAnsi="Times New Roman" w:cs="Times New Roman"/>
          <w:bCs/>
          <w:sz w:val="24"/>
          <w:szCs w:val="24"/>
        </w:rPr>
        <w:t>Linds</w:t>
      </w:r>
      <w:proofErr w:type="spellEnd"/>
      <w:r w:rsidRPr="007C6CF0">
        <w:rPr>
          <w:rFonts w:ascii="Times New Roman" w:hAnsi="Times New Roman" w:cs="Times New Roman"/>
          <w:bCs/>
          <w:sz w:val="24"/>
          <w:szCs w:val="24"/>
        </w:rPr>
        <w:t xml:space="preserve"> as the principal investigators of </w:t>
      </w:r>
      <w:r w:rsidRPr="00693E34">
        <w:rPr>
          <w:rFonts w:ascii="Times New Roman" w:hAnsi="Times New Roman" w:cs="Times New Roman"/>
          <w:bCs/>
          <w:i/>
          <w:sz w:val="24"/>
          <w:szCs w:val="24"/>
        </w:rPr>
        <w:t xml:space="preserve">Acting Out! </w:t>
      </w:r>
      <w:proofErr w:type="gramStart"/>
      <w:r w:rsidRPr="00693E34">
        <w:rPr>
          <w:rFonts w:ascii="Times New Roman" w:hAnsi="Times New Roman" w:cs="Times New Roman"/>
          <w:bCs/>
          <w:i/>
          <w:sz w:val="24"/>
          <w:szCs w:val="24"/>
        </w:rPr>
        <w:t>But in a Good Way.</w:t>
      </w:r>
      <w:proofErr w:type="gramEnd"/>
      <w:r w:rsidRPr="007C6CF0">
        <w:rPr>
          <w:rFonts w:ascii="Times New Roman" w:hAnsi="Times New Roman" w:cs="Times New Roman"/>
          <w:bCs/>
          <w:sz w:val="24"/>
          <w:szCs w:val="24"/>
        </w:rPr>
        <w:t xml:space="preserve">  </w:t>
      </w:r>
    </w:p>
    <w:p w14:paraId="0A2208F3" w14:textId="32B82F9F" w:rsidR="00E5464C" w:rsidRPr="00C30CDC" w:rsidRDefault="00E5464C" w:rsidP="00AE046B">
      <w:pPr>
        <w:autoSpaceDE w:val="0"/>
        <w:autoSpaceDN w:val="0"/>
        <w:adjustRightInd w:val="0"/>
        <w:spacing w:after="0" w:line="480" w:lineRule="auto"/>
        <w:rPr>
          <w:rFonts w:ascii="Times New Roman" w:hAnsi="Times New Roman" w:cs="Times New Roman"/>
          <w:bCs/>
          <w:sz w:val="24"/>
          <w:szCs w:val="24"/>
        </w:rPr>
      </w:pPr>
      <w:r w:rsidRPr="00C30CDC">
        <w:rPr>
          <w:rFonts w:ascii="Times New Roman" w:hAnsi="Times New Roman" w:cs="Times New Roman"/>
          <w:bCs/>
          <w:sz w:val="24"/>
          <w:szCs w:val="24"/>
        </w:rPr>
        <w:t>This research has received ethics approval from the University of Regina Research Ethics Board</w:t>
      </w:r>
      <w:r w:rsidR="009901C4">
        <w:rPr>
          <w:rFonts w:ascii="Times New Roman" w:hAnsi="Times New Roman" w:cs="Times New Roman"/>
          <w:bCs/>
          <w:sz w:val="24"/>
          <w:szCs w:val="24"/>
        </w:rPr>
        <w:t>.</w:t>
      </w:r>
      <w:r w:rsidRPr="00C30CDC">
        <w:rPr>
          <w:rFonts w:ascii="Times New Roman" w:hAnsi="Times New Roman" w:cs="Times New Roman"/>
          <w:bCs/>
          <w:sz w:val="24"/>
          <w:szCs w:val="24"/>
        </w:rPr>
        <w:t xml:space="preserve"> </w:t>
      </w:r>
    </w:p>
    <w:p w14:paraId="2A2B7E2B" w14:textId="77777777" w:rsidR="00CA05FA" w:rsidRDefault="00CA05FA" w:rsidP="00AE046B">
      <w:pPr>
        <w:suppressAutoHyphens/>
        <w:spacing w:after="0" w:line="480" w:lineRule="auto"/>
        <w:rPr>
          <w:rFonts w:ascii="Times New Roman" w:eastAsia="Times New Roman" w:hAnsi="Times New Roman" w:cs="Times New Roman"/>
          <w:color w:val="222222"/>
          <w:sz w:val="26"/>
          <w:szCs w:val="24"/>
        </w:rPr>
      </w:pPr>
    </w:p>
    <w:p w14:paraId="5B991304" w14:textId="77777777" w:rsidR="00CA05FA" w:rsidRDefault="00CA05FA" w:rsidP="00AE046B">
      <w:pPr>
        <w:spacing w:line="480" w:lineRule="auto"/>
        <w:rPr>
          <w:rFonts w:ascii="Times New Roman" w:eastAsia="Times New Roman" w:hAnsi="Times New Roman" w:cs="Times New Roman"/>
          <w:color w:val="222222"/>
          <w:sz w:val="26"/>
          <w:szCs w:val="24"/>
        </w:rPr>
      </w:pPr>
      <w:r>
        <w:rPr>
          <w:rFonts w:ascii="Times New Roman" w:eastAsia="Times New Roman" w:hAnsi="Times New Roman" w:cs="Times New Roman"/>
          <w:color w:val="222222"/>
          <w:sz w:val="26"/>
          <w:szCs w:val="24"/>
        </w:rPr>
        <w:br w:type="page"/>
      </w:r>
    </w:p>
    <w:p w14:paraId="0075E201" w14:textId="77777777" w:rsidR="009A4A59" w:rsidRDefault="009A4A59" w:rsidP="00AE046B">
      <w:pPr>
        <w:suppressAutoHyphens/>
        <w:spacing w:after="0" w:line="480" w:lineRule="auto"/>
        <w:jc w:val="center"/>
        <w:rPr>
          <w:rFonts w:ascii="Times New Roman" w:hAnsi="Times New Roman" w:cs="Times New Roman"/>
          <w:b/>
          <w:sz w:val="24"/>
          <w:szCs w:val="24"/>
          <w:u w:val="single"/>
        </w:rPr>
      </w:pPr>
    </w:p>
    <w:p w14:paraId="5EE25BBA" w14:textId="77777777" w:rsidR="00FF413D" w:rsidRPr="00E5080D" w:rsidRDefault="00FF413D" w:rsidP="00AE046B">
      <w:pPr>
        <w:suppressAutoHyphens/>
        <w:spacing w:after="0" w:line="480" w:lineRule="auto"/>
        <w:jc w:val="center"/>
        <w:rPr>
          <w:rFonts w:ascii="Times New Roman" w:hAnsi="Times New Roman" w:cs="Times New Roman"/>
          <w:b/>
          <w:sz w:val="24"/>
          <w:szCs w:val="24"/>
        </w:rPr>
      </w:pPr>
      <w:r w:rsidRPr="00E5080D">
        <w:rPr>
          <w:rFonts w:ascii="Times New Roman" w:hAnsi="Times New Roman" w:cs="Times New Roman"/>
          <w:b/>
          <w:sz w:val="24"/>
          <w:szCs w:val="24"/>
        </w:rPr>
        <w:t>References</w:t>
      </w:r>
    </w:p>
    <w:p w14:paraId="730B544C" w14:textId="77777777" w:rsidR="00536AF2" w:rsidRPr="00816A8D" w:rsidRDefault="00536AF2" w:rsidP="00536AF2">
      <w:pPr>
        <w:spacing w:after="0" w:line="480" w:lineRule="auto"/>
        <w:rPr>
          <w:rFonts w:ascii="Times New Roman" w:hAnsi="Times New Roman" w:cs="Times New Roman"/>
          <w:i/>
          <w:iCs/>
          <w:sz w:val="24"/>
          <w:szCs w:val="24"/>
        </w:rPr>
      </w:pPr>
      <w:proofErr w:type="spellStart"/>
      <w:r w:rsidRPr="00816A8D">
        <w:rPr>
          <w:rFonts w:ascii="Times New Roman" w:hAnsi="Times New Roman" w:cs="Times New Roman"/>
          <w:sz w:val="24"/>
          <w:szCs w:val="24"/>
        </w:rPr>
        <w:t>Absolon</w:t>
      </w:r>
      <w:proofErr w:type="spellEnd"/>
      <w:r w:rsidRPr="00816A8D">
        <w:rPr>
          <w:rFonts w:ascii="Times New Roman" w:hAnsi="Times New Roman" w:cs="Times New Roman"/>
          <w:sz w:val="24"/>
          <w:szCs w:val="24"/>
        </w:rPr>
        <w:t xml:space="preserve">-King, K. &amp; King, H. (June 2012). </w:t>
      </w:r>
      <w:r w:rsidRPr="00816A8D">
        <w:rPr>
          <w:rFonts w:ascii="Times New Roman" w:hAnsi="Times New Roman" w:cs="Times New Roman"/>
          <w:i/>
          <w:iCs/>
          <w:sz w:val="24"/>
          <w:szCs w:val="24"/>
        </w:rPr>
        <w:t>Creating a culture of change for Aboriginal children: A</w:t>
      </w:r>
    </w:p>
    <w:p w14:paraId="2CE5E5EF" w14:textId="14ADD5D5" w:rsidR="00F20CE5" w:rsidRPr="00816A8D" w:rsidRDefault="00536AF2" w:rsidP="00816A8D">
      <w:pPr>
        <w:spacing w:after="0" w:line="480" w:lineRule="auto"/>
        <w:ind w:firstLine="720"/>
        <w:rPr>
          <w:rFonts w:ascii="Times New Roman" w:hAnsi="Times New Roman" w:cs="Times New Roman"/>
          <w:sz w:val="24"/>
          <w:szCs w:val="24"/>
        </w:rPr>
      </w:pPr>
      <w:proofErr w:type="spellStart"/>
      <w:proofErr w:type="gramStart"/>
      <w:r w:rsidRPr="00816A8D">
        <w:rPr>
          <w:rFonts w:ascii="Times New Roman" w:hAnsi="Times New Roman" w:cs="Times New Roman"/>
          <w:i/>
          <w:iCs/>
          <w:sz w:val="24"/>
          <w:szCs w:val="24"/>
        </w:rPr>
        <w:t>kidsLINK</w:t>
      </w:r>
      <w:proofErr w:type="spellEnd"/>
      <w:proofErr w:type="gramEnd"/>
      <w:r w:rsidRPr="00816A8D">
        <w:rPr>
          <w:rFonts w:ascii="Times New Roman" w:hAnsi="Times New Roman" w:cs="Times New Roman"/>
          <w:i/>
          <w:iCs/>
          <w:sz w:val="24"/>
          <w:szCs w:val="24"/>
        </w:rPr>
        <w:t xml:space="preserve"> report</w:t>
      </w:r>
      <w:r w:rsidRPr="00816A8D">
        <w:rPr>
          <w:rFonts w:ascii="Times New Roman" w:hAnsi="Times New Roman" w:cs="Times New Roman"/>
          <w:sz w:val="24"/>
          <w:szCs w:val="24"/>
        </w:rPr>
        <w:t xml:space="preserve">. </w:t>
      </w:r>
      <w:proofErr w:type="spellStart"/>
      <w:proofErr w:type="gramStart"/>
      <w:r w:rsidRPr="00816A8D">
        <w:rPr>
          <w:rFonts w:ascii="Times New Roman" w:hAnsi="Times New Roman" w:cs="Times New Roman"/>
          <w:sz w:val="24"/>
          <w:szCs w:val="24"/>
        </w:rPr>
        <w:t>kidsLINK</w:t>
      </w:r>
      <w:proofErr w:type="spellEnd"/>
      <w:proofErr w:type="gramEnd"/>
      <w:r w:rsidRPr="00816A8D">
        <w:rPr>
          <w:rFonts w:ascii="Times New Roman" w:hAnsi="Times New Roman" w:cs="Times New Roman"/>
          <w:sz w:val="24"/>
          <w:szCs w:val="24"/>
        </w:rPr>
        <w:t>: St. Agatha, ON.</w:t>
      </w:r>
    </w:p>
    <w:p w14:paraId="0AB2C2DE" w14:textId="77777777" w:rsidR="000F2B4A" w:rsidRDefault="00FF413D" w:rsidP="00AE046B">
      <w:pPr>
        <w:spacing w:after="0" w:line="480" w:lineRule="auto"/>
        <w:ind w:right="488"/>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Alexie,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(2002). </w:t>
      </w:r>
      <w:proofErr w:type="gramStart"/>
      <w:r>
        <w:rPr>
          <w:rFonts w:ascii="Times New Roman" w:eastAsia="Times New Roman" w:hAnsi="Times New Roman" w:cs="Times New Roman"/>
          <w:i/>
          <w:sz w:val="24"/>
          <w:szCs w:val="24"/>
        </w:rPr>
        <w:t>Porcupines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 China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Dolls</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Toronto:</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Stoddart</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
    <w:p w14:paraId="693A9D8A" w14:textId="77777777" w:rsidR="00FF413D" w:rsidRPr="00DC6660" w:rsidRDefault="00FF413D" w:rsidP="00AE046B">
      <w:pPr>
        <w:autoSpaceDE w:val="0"/>
        <w:autoSpaceDN w:val="0"/>
        <w:adjustRightInd w:val="0"/>
        <w:spacing w:after="0" w:line="480" w:lineRule="auto"/>
        <w:rPr>
          <w:rFonts w:ascii="Times New Roman" w:hAnsi="Times New Roman" w:cs="Times New Roman"/>
          <w:sz w:val="24"/>
          <w:szCs w:val="24"/>
        </w:rPr>
      </w:pPr>
      <w:r w:rsidRPr="00DC6660">
        <w:rPr>
          <w:rFonts w:ascii="Times New Roman" w:hAnsi="Times New Roman" w:cs="Times New Roman"/>
          <w:sz w:val="24"/>
          <w:szCs w:val="24"/>
        </w:rPr>
        <w:t xml:space="preserve">Archibald, J. (2008). </w:t>
      </w:r>
      <w:r w:rsidRPr="00DC6660">
        <w:rPr>
          <w:rFonts w:ascii="Times New Roman" w:hAnsi="Times New Roman" w:cs="Times New Roman"/>
          <w:i/>
          <w:sz w:val="24"/>
          <w:szCs w:val="24"/>
        </w:rPr>
        <w:t xml:space="preserve">Indigenous </w:t>
      </w:r>
      <w:proofErr w:type="spellStart"/>
      <w:r w:rsidRPr="00DC6660">
        <w:rPr>
          <w:rFonts w:ascii="Times New Roman" w:hAnsi="Times New Roman" w:cs="Times New Roman"/>
          <w:i/>
          <w:sz w:val="24"/>
          <w:szCs w:val="24"/>
        </w:rPr>
        <w:t>storywork</w:t>
      </w:r>
      <w:proofErr w:type="spellEnd"/>
      <w:r w:rsidRPr="00DC6660">
        <w:rPr>
          <w:rFonts w:ascii="Times New Roman" w:hAnsi="Times New Roman" w:cs="Times New Roman"/>
          <w:i/>
          <w:sz w:val="24"/>
          <w:szCs w:val="24"/>
        </w:rPr>
        <w:t>: Educating the heart, mind, body, and spirit</w:t>
      </w:r>
      <w:r w:rsidRPr="00DC6660">
        <w:rPr>
          <w:rFonts w:ascii="Times New Roman" w:hAnsi="Times New Roman" w:cs="Times New Roman"/>
          <w:sz w:val="24"/>
          <w:szCs w:val="24"/>
        </w:rPr>
        <w:t>.</w:t>
      </w:r>
    </w:p>
    <w:p w14:paraId="08BAA2CF" w14:textId="77777777" w:rsidR="00FF413D" w:rsidRPr="00DC6660" w:rsidRDefault="00FF413D" w:rsidP="00AE046B">
      <w:pPr>
        <w:autoSpaceDE w:val="0"/>
        <w:autoSpaceDN w:val="0"/>
        <w:adjustRightInd w:val="0"/>
        <w:spacing w:after="0" w:line="480" w:lineRule="auto"/>
        <w:ind w:firstLine="720"/>
        <w:rPr>
          <w:rFonts w:ascii="Times New Roman" w:hAnsi="Times New Roman" w:cs="Times New Roman"/>
          <w:sz w:val="24"/>
          <w:szCs w:val="24"/>
        </w:rPr>
      </w:pPr>
      <w:r w:rsidRPr="00DC6660">
        <w:rPr>
          <w:rFonts w:ascii="Times New Roman" w:hAnsi="Times New Roman" w:cs="Times New Roman"/>
          <w:sz w:val="24"/>
          <w:szCs w:val="24"/>
        </w:rPr>
        <w:t>Vancouver, BC: UBC Press.</w:t>
      </w:r>
    </w:p>
    <w:p w14:paraId="7995A75A" w14:textId="760F083A" w:rsidR="00FF413D" w:rsidRPr="002648B1" w:rsidRDefault="00FF413D" w:rsidP="00AE046B">
      <w:pPr>
        <w:autoSpaceDE w:val="0"/>
        <w:autoSpaceDN w:val="0"/>
        <w:adjustRightInd w:val="0"/>
        <w:spacing w:after="0" w:line="480" w:lineRule="auto"/>
        <w:rPr>
          <w:rFonts w:ascii="Times New Roman" w:hAnsi="Times New Roman" w:cs="Times New Roman"/>
          <w:sz w:val="24"/>
          <w:szCs w:val="24"/>
        </w:rPr>
      </w:pPr>
      <w:r w:rsidRPr="00DC6660">
        <w:rPr>
          <w:rFonts w:ascii="Times New Roman" w:hAnsi="Times New Roman" w:cs="Times New Roman"/>
          <w:sz w:val="24"/>
          <w:szCs w:val="24"/>
        </w:rPr>
        <w:t xml:space="preserve">Archibald, L., with Dewar, J., Reid, C. </w:t>
      </w:r>
      <w:r w:rsidR="0033513B">
        <w:rPr>
          <w:rFonts w:ascii="Times New Roman" w:hAnsi="Times New Roman" w:cs="Times New Roman"/>
          <w:sz w:val="24"/>
          <w:szCs w:val="24"/>
        </w:rPr>
        <w:t>&amp;</w:t>
      </w:r>
      <w:r w:rsidRPr="00DC6660">
        <w:rPr>
          <w:rFonts w:ascii="Times New Roman" w:hAnsi="Times New Roman" w:cs="Times New Roman"/>
          <w:sz w:val="24"/>
          <w:szCs w:val="24"/>
        </w:rPr>
        <w:t xml:space="preserve"> Stevens, V. (2012). </w:t>
      </w:r>
      <w:r w:rsidR="002648B1">
        <w:rPr>
          <w:rFonts w:ascii="Times New Roman" w:hAnsi="Times New Roman" w:cs="Times New Roman"/>
          <w:sz w:val="24"/>
          <w:szCs w:val="24"/>
        </w:rPr>
        <w:t>Dancing, singing, p</w:t>
      </w:r>
      <w:r w:rsidRPr="002648B1">
        <w:rPr>
          <w:rFonts w:ascii="Times New Roman" w:hAnsi="Times New Roman" w:cs="Times New Roman"/>
          <w:sz w:val="24"/>
          <w:szCs w:val="24"/>
        </w:rPr>
        <w:t>ainting, and</w:t>
      </w:r>
    </w:p>
    <w:p w14:paraId="7D4228CB" w14:textId="719C91F5" w:rsidR="00FF413D" w:rsidRPr="00DC6660" w:rsidRDefault="002648B1" w:rsidP="00AE046B">
      <w:pPr>
        <w:autoSpaceDE w:val="0"/>
        <w:autoSpaceDN w:val="0"/>
        <w:adjustRightInd w:val="0"/>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speaking</w:t>
      </w:r>
      <w:proofErr w:type="gramEnd"/>
      <w:r>
        <w:rPr>
          <w:rFonts w:ascii="Times New Roman" w:hAnsi="Times New Roman" w:cs="Times New Roman"/>
          <w:sz w:val="24"/>
          <w:szCs w:val="24"/>
        </w:rPr>
        <w:t xml:space="preserve"> the healing s</w:t>
      </w:r>
      <w:r w:rsidR="00FF413D" w:rsidRPr="002648B1">
        <w:rPr>
          <w:rFonts w:ascii="Times New Roman" w:hAnsi="Times New Roman" w:cs="Times New Roman"/>
          <w:sz w:val="24"/>
          <w:szCs w:val="24"/>
        </w:rPr>
        <w:t>tory: Healing throug</w:t>
      </w:r>
      <w:r>
        <w:rPr>
          <w:rFonts w:ascii="Times New Roman" w:hAnsi="Times New Roman" w:cs="Times New Roman"/>
          <w:sz w:val="24"/>
          <w:szCs w:val="24"/>
        </w:rPr>
        <w:t>h creative a</w:t>
      </w:r>
      <w:r w:rsidR="00FF413D" w:rsidRPr="002648B1">
        <w:rPr>
          <w:rFonts w:ascii="Times New Roman" w:hAnsi="Times New Roman" w:cs="Times New Roman"/>
          <w:sz w:val="24"/>
          <w:szCs w:val="24"/>
        </w:rPr>
        <w:t>rts</w:t>
      </w:r>
      <w:r w:rsidR="00FF413D" w:rsidRPr="00DC6660">
        <w:rPr>
          <w:rFonts w:ascii="Times New Roman" w:hAnsi="Times New Roman" w:cs="Times New Roman"/>
          <w:i/>
          <w:sz w:val="24"/>
          <w:szCs w:val="24"/>
        </w:rPr>
        <w:t>.</w:t>
      </w:r>
      <w:r w:rsidR="00FF413D" w:rsidRPr="00DC6660">
        <w:rPr>
          <w:rFonts w:ascii="Times New Roman" w:hAnsi="Times New Roman" w:cs="Times New Roman"/>
          <w:sz w:val="24"/>
          <w:szCs w:val="24"/>
        </w:rPr>
        <w:t xml:space="preserve"> </w:t>
      </w:r>
      <w:proofErr w:type="gramStart"/>
      <w:r w:rsidR="00FF413D" w:rsidRPr="002648B1">
        <w:rPr>
          <w:rFonts w:ascii="Times New Roman" w:hAnsi="Times New Roman" w:cs="Times New Roman"/>
          <w:i/>
          <w:sz w:val="24"/>
          <w:szCs w:val="24"/>
        </w:rPr>
        <w:t>The</w:t>
      </w:r>
      <w:r>
        <w:rPr>
          <w:rFonts w:ascii="Times New Roman" w:hAnsi="Times New Roman" w:cs="Times New Roman"/>
          <w:i/>
          <w:sz w:val="24"/>
          <w:szCs w:val="24"/>
        </w:rPr>
        <w:t xml:space="preserve"> Abori</w:t>
      </w:r>
      <w:r w:rsidR="0031665E">
        <w:rPr>
          <w:rFonts w:ascii="Times New Roman" w:hAnsi="Times New Roman" w:cs="Times New Roman"/>
          <w:i/>
          <w:sz w:val="24"/>
          <w:szCs w:val="24"/>
        </w:rPr>
        <w:t>ginal Healing Foundation Research S</w:t>
      </w:r>
      <w:r w:rsidR="00FF413D" w:rsidRPr="002648B1">
        <w:rPr>
          <w:rFonts w:ascii="Times New Roman" w:hAnsi="Times New Roman" w:cs="Times New Roman"/>
          <w:i/>
          <w:sz w:val="24"/>
          <w:szCs w:val="24"/>
        </w:rPr>
        <w:t>eries</w:t>
      </w:r>
      <w:r w:rsidR="00FF413D" w:rsidRPr="00DC6660">
        <w:rPr>
          <w:rFonts w:ascii="Times New Roman" w:hAnsi="Times New Roman" w:cs="Times New Roman"/>
          <w:sz w:val="24"/>
          <w:szCs w:val="24"/>
        </w:rPr>
        <w:t>.</w:t>
      </w:r>
      <w:proofErr w:type="gramEnd"/>
      <w:r w:rsidR="00FF413D" w:rsidRPr="00DC6660">
        <w:rPr>
          <w:rFonts w:ascii="Times New Roman" w:hAnsi="Times New Roman" w:cs="Times New Roman"/>
          <w:sz w:val="24"/>
          <w:szCs w:val="24"/>
        </w:rPr>
        <w:t xml:space="preserve"> Ottawa: Aboriginal Healing Foundation. </w:t>
      </w:r>
    </w:p>
    <w:p w14:paraId="3812BF5D" w14:textId="600A2D66" w:rsidR="002648B1" w:rsidRPr="002648B1" w:rsidRDefault="00FF413D" w:rsidP="00AE046B">
      <w:pPr>
        <w:spacing w:after="0" w:line="480" w:lineRule="auto"/>
        <w:ind w:left="720" w:right="6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Blacksmith,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G. (2011). </w:t>
      </w:r>
      <w:r w:rsidRPr="000D7BF1">
        <w:rPr>
          <w:rFonts w:ascii="Times New Roman" w:eastAsia="Times New Roman" w:hAnsi="Times New Roman" w:cs="Times New Roman"/>
          <w:i/>
          <w:sz w:val="24"/>
          <w:szCs w:val="24"/>
        </w:rPr>
        <w:t>The</w:t>
      </w:r>
      <w:r w:rsidRPr="000D7BF1">
        <w:rPr>
          <w:rFonts w:ascii="Times New Roman" w:eastAsia="Times New Roman" w:hAnsi="Times New Roman" w:cs="Times New Roman"/>
          <w:i/>
          <w:spacing w:val="-1"/>
          <w:sz w:val="24"/>
          <w:szCs w:val="24"/>
        </w:rPr>
        <w:t xml:space="preserve"> </w:t>
      </w:r>
      <w:r w:rsidRPr="000D7BF1">
        <w:rPr>
          <w:rFonts w:ascii="Times New Roman" w:eastAsia="Times New Roman" w:hAnsi="Times New Roman" w:cs="Times New Roman"/>
          <w:i/>
          <w:sz w:val="24"/>
          <w:szCs w:val="24"/>
        </w:rPr>
        <w:t>intergenerational</w:t>
      </w:r>
      <w:r w:rsidRPr="000D7BF1">
        <w:rPr>
          <w:rFonts w:ascii="Times New Roman" w:eastAsia="Times New Roman" w:hAnsi="Times New Roman" w:cs="Times New Roman"/>
          <w:i/>
          <w:spacing w:val="-7"/>
          <w:sz w:val="24"/>
          <w:szCs w:val="24"/>
        </w:rPr>
        <w:t xml:space="preserve"> </w:t>
      </w:r>
      <w:r w:rsidRPr="000D7BF1">
        <w:rPr>
          <w:rFonts w:ascii="Times New Roman" w:eastAsia="Times New Roman" w:hAnsi="Times New Roman" w:cs="Times New Roman"/>
          <w:i/>
          <w:sz w:val="24"/>
          <w:szCs w:val="24"/>
        </w:rPr>
        <w:t>legacy</w:t>
      </w:r>
      <w:r w:rsidRPr="000D7BF1">
        <w:rPr>
          <w:rFonts w:ascii="Times New Roman" w:eastAsia="Times New Roman" w:hAnsi="Times New Roman" w:cs="Times New Roman"/>
          <w:i/>
          <w:spacing w:val="-4"/>
          <w:sz w:val="24"/>
          <w:szCs w:val="24"/>
        </w:rPr>
        <w:t xml:space="preserve"> </w:t>
      </w:r>
      <w:r w:rsidRPr="000D7BF1">
        <w:rPr>
          <w:rFonts w:ascii="Times New Roman" w:eastAsia="Times New Roman" w:hAnsi="Times New Roman" w:cs="Times New Roman"/>
          <w:i/>
          <w:sz w:val="24"/>
          <w:szCs w:val="24"/>
        </w:rPr>
        <w:t>of</w:t>
      </w:r>
      <w:r w:rsidRPr="000D7BF1">
        <w:rPr>
          <w:rFonts w:ascii="Times New Roman" w:eastAsia="Times New Roman" w:hAnsi="Times New Roman" w:cs="Times New Roman"/>
          <w:i/>
          <w:spacing w:val="-1"/>
          <w:sz w:val="24"/>
          <w:szCs w:val="24"/>
        </w:rPr>
        <w:t xml:space="preserve"> </w:t>
      </w:r>
      <w:r w:rsidRPr="000D7BF1">
        <w:rPr>
          <w:rFonts w:ascii="Times New Roman" w:eastAsia="Times New Roman" w:hAnsi="Times New Roman" w:cs="Times New Roman"/>
          <w:i/>
          <w:sz w:val="24"/>
          <w:szCs w:val="24"/>
        </w:rPr>
        <w:t>the</w:t>
      </w:r>
      <w:r w:rsidRPr="000D7BF1">
        <w:rPr>
          <w:rFonts w:ascii="Times New Roman" w:eastAsia="Times New Roman" w:hAnsi="Times New Roman" w:cs="Times New Roman"/>
          <w:i/>
          <w:spacing w:val="-2"/>
          <w:sz w:val="24"/>
          <w:szCs w:val="24"/>
        </w:rPr>
        <w:t xml:space="preserve"> </w:t>
      </w:r>
      <w:r w:rsidR="002648B1" w:rsidRPr="000D7BF1">
        <w:rPr>
          <w:rFonts w:ascii="Times New Roman" w:eastAsia="Times New Roman" w:hAnsi="Times New Roman" w:cs="Times New Roman"/>
          <w:i/>
          <w:sz w:val="24"/>
          <w:szCs w:val="24"/>
        </w:rPr>
        <w:t>I</w:t>
      </w:r>
      <w:r w:rsidRPr="000D7BF1">
        <w:rPr>
          <w:rFonts w:ascii="Times New Roman" w:eastAsia="Times New Roman" w:hAnsi="Times New Roman" w:cs="Times New Roman"/>
          <w:i/>
          <w:sz w:val="24"/>
          <w:szCs w:val="24"/>
        </w:rPr>
        <w:t>ndian</w:t>
      </w:r>
      <w:r w:rsidRPr="000D7BF1">
        <w:rPr>
          <w:rFonts w:ascii="Times New Roman" w:eastAsia="Times New Roman" w:hAnsi="Times New Roman" w:cs="Times New Roman"/>
          <w:i/>
          <w:spacing w:val="-1"/>
          <w:sz w:val="24"/>
          <w:szCs w:val="24"/>
        </w:rPr>
        <w:t xml:space="preserve"> </w:t>
      </w:r>
      <w:r w:rsidRPr="000D7BF1">
        <w:rPr>
          <w:rFonts w:ascii="Times New Roman" w:eastAsia="Times New Roman" w:hAnsi="Times New Roman" w:cs="Times New Roman"/>
          <w:i/>
          <w:sz w:val="24"/>
          <w:szCs w:val="24"/>
        </w:rPr>
        <w:t>residential</w:t>
      </w:r>
      <w:r w:rsidRPr="000D7BF1">
        <w:rPr>
          <w:rFonts w:ascii="Times New Roman" w:eastAsia="Times New Roman" w:hAnsi="Times New Roman" w:cs="Times New Roman"/>
          <w:i/>
          <w:spacing w:val="-5"/>
          <w:sz w:val="24"/>
          <w:szCs w:val="24"/>
        </w:rPr>
        <w:t xml:space="preserve"> </w:t>
      </w:r>
      <w:r w:rsidRPr="000D7BF1">
        <w:rPr>
          <w:rFonts w:ascii="Times New Roman" w:eastAsia="Times New Roman" w:hAnsi="Times New Roman" w:cs="Times New Roman"/>
          <w:i/>
          <w:sz w:val="24"/>
          <w:szCs w:val="24"/>
        </w:rPr>
        <w:t>school</w:t>
      </w:r>
      <w:r w:rsidRPr="000D7BF1">
        <w:rPr>
          <w:rFonts w:ascii="Times New Roman" w:eastAsia="Times New Roman" w:hAnsi="Times New Roman" w:cs="Times New Roman"/>
          <w:i/>
          <w:spacing w:val="-2"/>
          <w:sz w:val="24"/>
          <w:szCs w:val="24"/>
        </w:rPr>
        <w:t xml:space="preserve"> </w:t>
      </w:r>
      <w:r w:rsidRPr="000D7BF1">
        <w:rPr>
          <w:rFonts w:ascii="Times New Roman" w:eastAsia="Times New Roman" w:hAnsi="Times New Roman" w:cs="Times New Roman"/>
          <w:i/>
          <w:sz w:val="24"/>
          <w:szCs w:val="24"/>
        </w:rPr>
        <w:t>system</w:t>
      </w:r>
      <w:r w:rsidRPr="000D7BF1">
        <w:rPr>
          <w:rFonts w:ascii="Times New Roman" w:eastAsia="Times New Roman" w:hAnsi="Times New Roman" w:cs="Times New Roman"/>
          <w:i/>
          <w:spacing w:val="-3"/>
          <w:sz w:val="24"/>
          <w:szCs w:val="24"/>
        </w:rPr>
        <w:t xml:space="preserve"> </w:t>
      </w:r>
      <w:r w:rsidRPr="000D7BF1">
        <w:rPr>
          <w:rFonts w:ascii="Times New Roman" w:eastAsia="Times New Roman" w:hAnsi="Times New Roman" w:cs="Times New Roman"/>
          <w:i/>
          <w:sz w:val="24"/>
          <w:szCs w:val="24"/>
        </w:rPr>
        <w:t xml:space="preserve">on </w:t>
      </w:r>
      <w:r w:rsidRPr="000D7BF1">
        <w:rPr>
          <w:rFonts w:ascii="Times New Roman" w:eastAsia="Times New Roman" w:hAnsi="Times New Roman" w:cs="Times New Roman"/>
          <w:i/>
          <w:w w:val="99"/>
          <w:sz w:val="24"/>
          <w:szCs w:val="24"/>
        </w:rPr>
        <w:t>t</w:t>
      </w:r>
      <w:r w:rsidRPr="000D7BF1">
        <w:rPr>
          <w:rFonts w:ascii="Times New Roman" w:eastAsia="Times New Roman" w:hAnsi="Times New Roman" w:cs="Times New Roman"/>
          <w:i/>
          <w:sz w:val="24"/>
          <w:szCs w:val="24"/>
        </w:rPr>
        <w:t>h</w:t>
      </w:r>
      <w:r w:rsidRPr="000D7BF1">
        <w:rPr>
          <w:rFonts w:ascii="Times New Roman" w:eastAsia="Times New Roman" w:hAnsi="Times New Roman" w:cs="Times New Roman"/>
          <w:i/>
          <w:w w:val="99"/>
          <w:sz w:val="24"/>
          <w:szCs w:val="24"/>
        </w:rPr>
        <w:t>e</w:t>
      </w:r>
      <w:r w:rsidR="002648B1" w:rsidRPr="000D7BF1">
        <w:rPr>
          <w:rFonts w:ascii="Times New Roman" w:eastAsia="Times New Roman" w:hAnsi="Times New Roman" w:cs="Times New Roman"/>
          <w:i/>
          <w:sz w:val="24"/>
          <w:szCs w:val="24"/>
        </w:rPr>
        <w:t xml:space="preserve"> C</w:t>
      </w:r>
      <w:r w:rsidRPr="000D7BF1">
        <w:rPr>
          <w:rFonts w:ascii="Times New Roman" w:eastAsia="Times New Roman" w:hAnsi="Times New Roman" w:cs="Times New Roman"/>
          <w:i/>
          <w:sz w:val="24"/>
          <w:szCs w:val="24"/>
        </w:rPr>
        <w:t>ree</w:t>
      </w:r>
      <w:r w:rsidRPr="000D7BF1">
        <w:rPr>
          <w:rFonts w:ascii="Times New Roman" w:eastAsia="Times New Roman" w:hAnsi="Times New Roman" w:cs="Times New Roman"/>
          <w:i/>
          <w:spacing w:val="-3"/>
          <w:sz w:val="24"/>
          <w:szCs w:val="24"/>
        </w:rPr>
        <w:t xml:space="preserve"> </w:t>
      </w:r>
      <w:r w:rsidRPr="000D7BF1">
        <w:rPr>
          <w:rFonts w:ascii="Times New Roman" w:eastAsia="Times New Roman" w:hAnsi="Times New Roman" w:cs="Times New Roman"/>
          <w:i/>
          <w:sz w:val="24"/>
          <w:szCs w:val="24"/>
        </w:rPr>
        <w:t>communities</w:t>
      </w:r>
      <w:r w:rsidRPr="000D7BF1">
        <w:rPr>
          <w:rFonts w:ascii="Times New Roman" w:eastAsia="Times New Roman" w:hAnsi="Times New Roman" w:cs="Times New Roman"/>
          <w:i/>
          <w:spacing w:val="-4"/>
          <w:sz w:val="24"/>
          <w:szCs w:val="24"/>
        </w:rPr>
        <w:t xml:space="preserve"> </w:t>
      </w:r>
      <w:r w:rsidRPr="000D7BF1">
        <w:rPr>
          <w:rFonts w:ascii="Times New Roman" w:eastAsia="Times New Roman" w:hAnsi="Times New Roman" w:cs="Times New Roman"/>
          <w:i/>
          <w:sz w:val="24"/>
          <w:szCs w:val="24"/>
        </w:rPr>
        <w:t>of</w:t>
      </w:r>
      <w:r w:rsidRPr="000D7BF1">
        <w:rPr>
          <w:rFonts w:ascii="Times New Roman" w:eastAsia="Times New Roman" w:hAnsi="Times New Roman" w:cs="Times New Roman"/>
          <w:i/>
          <w:spacing w:val="-1"/>
          <w:sz w:val="24"/>
          <w:szCs w:val="24"/>
        </w:rPr>
        <w:t xml:space="preserve"> </w:t>
      </w:r>
      <w:proofErr w:type="spellStart"/>
      <w:r w:rsidR="002648B1" w:rsidRPr="000D7BF1">
        <w:rPr>
          <w:rFonts w:ascii="Times New Roman" w:eastAsia="Times New Roman" w:hAnsi="Times New Roman" w:cs="Times New Roman"/>
          <w:i/>
          <w:sz w:val="24"/>
          <w:szCs w:val="24"/>
        </w:rPr>
        <w:t>M</w:t>
      </w:r>
      <w:r w:rsidRPr="000D7BF1">
        <w:rPr>
          <w:rFonts w:ascii="Times New Roman" w:eastAsia="Times New Roman" w:hAnsi="Times New Roman" w:cs="Times New Roman"/>
          <w:i/>
          <w:sz w:val="24"/>
          <w:szCs w:val="24"/>
        </w:rPr>
        <w:t>istissini</w:t>
      </w:r>
      <w:proofErr w:type="spellEnd"/>
      <w:r w:rsidRPr="000D7BF1">
        <w:rPr>
          <w:rFonts w:ascii="Times New Roman" w:eastAsia="Times New Roman" w:hAnsi="Times New Roman" w:cs="Times New Roman"/>
          <w:i/>
          <w:sz w:val="24"/>
          <w:szCs w:val="24"/>
        </w:rPr>
        <w:t>,</w:t>
      </w:r>
      <w:r w:rsidRPr="000D7BF1">
        <w:rPr>
          <w:rFonts w:ascii="Times New Roman" w:eastAsia="Times New Roman" w:hAnsi="Times New Roman" w:cs="Times New Roman"/>
          <w:i/>
          <w:spacing w:val="-3"/>
          <w:sz w:val="24"/>
          <w:szCs w:val="24"/>
        </w:rPr>
        <w:t xml:space="preserve"> </w:t>
      </w:r>
      <w:proofErr w:type="spellStart"/>
      <w:r w:rsidR="002648B1" w:rsidRPr="000D7BF1">
        <w:rPr>
          <w:rFonts w:ascii="Times New Roman" w:eastAsia="Times New Roman" w:hAnsi="Times New Roman" w:cs="Times New Roman"/>
          <w:i/>
          <w:sz w:val="24"/>
          <w:szCs w:val="24"/>
        </w:rPr>
        <w:t>O</w:t>
      </w:r>
      <w:r w:rsidRPr="000D7BF1">
        <w:rPr>
          <w:rFonts w:ascii="Times New Roman" w:eastAsia="Times New Roman" w:hAnsi="Times New Roman" w:cs="Times New Roman"/>
          <w:i/>
          <w:sz w:val="24"/>
          <w:szCs w:val="24"/>
        </w:rPr>
        <w:t>ujebougamau</w:t>
      </w:r>
      <w:proofErr w:type="spellEnd"/>
      <w:r w:rsidRPr="000D7BF1">
        <w:rPr>
          <w:rFonts w:ascii="Times New Roman" w:eastAsia="Times New Roman" w:hAnsi="Times New Roman" w:cs="Times New Roman"/>
          <w:i/>
          <w:spacing w:val="-2"/>
          <w:sz w:val="24"/>
          <w:szCs w:val="24"/>
        </w:rPr>
        <w:t xml:space="preserve"> </w:t>
      </w:r>
      <w:r w:rsidRPr="000D7BF1">
        <w:rPr>
          <w:rFonts w:ascii="Times New Roman" w:eastAsia="Times New Roman" w:hAnsi="Times New Roman" w:cs="Times New Roman"/>
          <w:i/>
          <w:sz w:val="24"/>
          <w:szCs w:val="24"/>
        </w:rPr>
        <w:t>an</w:t>
      </w:r>
      <w:r w:rsidR="002648B1" w:rsidRPr="000D7BF1">
        <w:rPr>
          <w:rFonts w:ascii="Times New Roman" w:eastAsia="Times New Roman" w:hAnsi="Times New Roman" w:cs="Times New Roman"/>
          <w:i/>
          <w:sz w:val="24"/>
          <w:szCs w:val="24"/>
        </w:rPr>
        <w:t xml:space="preserve">d </w:t>
      </w:r>
      <w:proofErr w:type="spellStart"/>
      <w:r w:rsidR="002648B1" w:rsidRPr="000D7BF1">
        <w:rPr>
          <w:rFonts w:ascii="Times New Roman" w:eastAsia="Times New Roman" w:hAnsi="Times New Roman" w:cs="Times New Roman"/>
          <w:i/>
          <w:sz w:val="24"/>
          <w:szCs w:val="24"/>
        </w:rPr>
        <w:t>W</w:t>
      </w:r>
      <w:r w:rsidRPr="000D7BF1">
        <w:rPr>
          <w:rFonts w:ascii="Times New Roman" w:eastAsia="Times New Roman" w:hAnsi="Times New Roman" w:cs="Times New Roman"/>
          <w:i/>
          <w:sz w:val="24"/>
          <w:szCs w:val="24"/>
        </w:rPr>
        <w:t>aswanipi</w:t>
      </w:r>
      <w:proofErr w:type="spellEnd"/>
      <w:r w:rsidRPr="000D7BF1">
        <w:rPr>
          <w:rFonts w:ascii="Times New Roman" w:eastAsia="Times New Roman" w:hAnsi="Times New Roman" w:cs="Times New Roman"/>
          <w:i/>
          <w:sz w:val="24"/>
          <w:szCs w:val="24"/>
        </w:rPr>
        <w:t>:</w:t>
      </w:r>
      <w:r w:rsidRPr="000D7BF1">
        <w:rPr>
          <w:rFonts w:ascii="Times New Roman" w:eastAsia="Times New Roman" w:hAnsi="Times New Roman" w:cs="Times New Roman"/>
          <w:i/>
          <w:spacing w:val="-5"/>
          <w:sz w:val="24"/>
          <w:szCs w:val="24"/>
        </w:rPr>
        <w:t xml:space="preserve"> </w:t>
      </w:r>
      <w:r w:rsidRPr="000D7BF1">
        <w:rPr>
          <w:rFonts w:ascii="Times New Roman" w:eastAsia="Times New Roman" w:hAnsi="Times New Roman" w:cs="Times New Roman"/>
          <w:i/>
          <w:sz w:val="24"/>
          <w:szCs w:val="24"/>
        </w:rPr>
        <w:t>An</w:t>
      </w:r>
      <w:r w:rsidRPr="000D7BF1">
        <w:rPr>
          <w:rFonts w:ascii="Times New Roman" w:eastAsia="Times New Roman" w:hAnsi="Times New Roman" w:cs="Times New Roman"/>
          <w:i/>
          <w:spacing w:val="-1"/>
          <w:sz w:val="24"/>
          <w:szCs w:val="24"/>
        </w:rPr>
        <w:t xml:space="preserve"> </w:t>
      </w:r>
      <w:r w:rsidRPr="000D7BF1">
        <w:rPr>
          <w:rFonts w:ascii="Times New Roman" w:eastAsia="Times New Roman" w:hAnsi="Times New Roman" w:cs="Times New Roman"/>
          <w:i/>
          <w:sz w:val="24"/>
          <w:szCs w:val="24"/>
        </w:rPr>
        <w:t>investigative</w:t>
      </w:r>
      <w:r w:rsidRPr="000D7BF1">
        <w:rPr>
          <w:rFonts w:ascii="Times New Roman" w:eastAsia="Times New Roman" w:hAnsi="Times New Roman" w:cs="Times New Roman"/>
          <w:i/>
          <w:spacing w:val="-8"/>
          <w:sz w:val="24"/>
          <w:szCs w:val="24"/>
        </w:rPr>
        <w:t xml:space="preserve"> </w:t>
      </w:r>
      <w:r w:rsidRPr="000D7BF1">
        <w:rPr>
          <w:rFonts w:ascii="Times New Roman" w:eastAsia="Times New Roman" w:hAnsi="Times New Roman" w:cs="Times New Roman"/>
          <w:i/>
          <w:sz w:val="24"/>
          <w:szCs w:val="24"/>
        </w:rPr>
        <w:t>research on the</w:t>
      </w:r>
      <w:r w:rsidRPr="000D7BF1">
        <w:rPr>
          <w:rFonts w:ascii="Times New Roman" w:eastAsia="Times New Roman" w:hAnsi="Times New Roman" w:cs="Times New Roman"/>
          <w:i/>
          <w:spacing w:val="-2"/>
          <w:sz w:val="24"/>
          <w:szCs w:val="24"/>
        </w:rPr>
        <w:t xml:space="preserve"> </w:t>
      </w:r>
      <w:r w:rsidRPr="000D7BF1">
        <w:rPr>
          <w:rFonts w:ascii="Times New Roman" w:eastAsia="Times New Roman" w:hAnsi="Times New Roman" w:cs="Times New Roman"/>
          <w:i/>
          <w:sz w:val="24"/>
          <w:szCs w:val="24"/>
        </w:rPr>
        <w:t>experiences</w:t>
      </w:r>
      <w:r w:rsidRPr="000D7BF1">
        <w:rPr>
          <w:rFonts w:ascii="Times New Roman" w:eastAsia="Times New Roman" w:hAnsi="Times New Roman" w:cs="Times New Roman"/>
          <w:i/>
          <w:spacing w:val="-7"/>
          <w:sz w:val="24"/>
          <w:szCs w:val="24"/>
        </w:rPr>
        <w:t xml:space="preserve"> </w:t>
      </w:r>
      <w:r w:rsidRPr="000D7BF1">
        <w:rPr>
          <w:rFonts w:ascii="Times New Roman" w:eastAsia="Times New Roman" w:hAnsi="Times New Roman" w:cs="Times New Roman"/>
          <w:i/>
          <w:sz w:val="24"/>
          <w:szCs w:val="24"/>
        </w:rPr>
        <w:t>of</w:t>
      </w:r>
      <w:r w:rsidRPr="000D7BF1">
        <w:rPr>
          <w:rFonts w:ascii="Times New Roman" w:eastAsia="Times New Roman" w:hAnsi="Times New Roman" w:cs="Times New Roman"/>
          <w:i/>
          <w:spacing w:val="-1"/>
          <w:sz w:val="24"/>
          <w:szCs w:val="24"/>
        </w:rPr>
        <w:t xml:space="preserve"> </w:t>
      </w:r>
      <w:r w:rsidRPr="000D7BF1">
        <w:rPr>
          <w:rFonts w:ascii="Times New Roman" w:eastAsia="Times New Roman" w:hAnsi="Times New Roman" w:cs="Times New Roman"/>
          <w:i/>
          <w:sz w:val="24"/>
          <w:szCs w:val="24"/>
        </w:rPr>
        <w:t>three</w:t>
      </w:r>
      <w:r w:rsidRPr="000D7BF1">
        <w:rPr>
          <w:rFonts w:ascii="Times New Roman" w:eastAsia="Times New Roman" w:hAnsi="Times New Roman" w:cs="Times New Roman"/>
          <w:i/>
          <w:spacing w:val="-3"/>
          <w:sz w:val="24"/>
          <w:szCs w:val="24"/>
        </w:rPr>
        <w:t xml:space="preserve"> </w:t>
      </w:r>
      <w:r w:rsidRPr="000D7BF1">
        <w:rPr>
          <w:rFonts w:ascii="Times New Roman" w:eastAsia="Times New Roman" w:hAnsi="Times New Roman" w:cs="Times New Roman"/>
          <w:i/>
          <w:sz w:val="24"/>
          <w:szCs w:val="24"/>
        </w:rPr>
        <w:t>generations</w:t>
      </w:r>
      <w:r w:rsidRPr="000D7BF1">
        <w:rPr>
          <w:rFonts w:ascii="Times New Roman" w:eastAsia="Times New Roman" w:hAnsi="Times New Roman" w:cs="Times New Roman"/>
          <w:i/>
          <w:spacing w:val="-3"/>
          <w:sz w:val="24"/>
          <w:szCs w:val="24"/>
        </w:rPr>
        <w:t xml:space="preserve"> </w:t>
      </w:r>
      <w:r w:rsidRPr="000D7BF1">
        <w:rPr>
          <w:rFonts w:ascii="Times New Roman" w:eastAsia="Times New Roman" w:hAnsi="Times New Roman" w:cs="Times New Roman"/>
          <w:i/>
          <w:sz w:val="24"/>
          <w:szCs w:val="24"/>
        </w:rPr>
        <w:t>of</w:t>
      </w:r>
      <w:r w:rsidRPr="000D7BF1">
        <w:rPr>
          <w:rFonts w:ascii="Times New Roman" w:eastAsia="Times New Roman" w:hAnsi="Times New Roman" w:cs="Times New Roman"/>
          <w:i/>
          <w:spacing w:val="-1"/>
          <w:sz w:val="24"/>
          <w:szCs w:val="24"/>
        </w:rPr>
        <w:t xml:space="preserve"> </w:t>
      </w:r>
      <w:r w:rsidRPr="000D7BF1">
        <w:rPr>
          <w:rFonts w:ascii="Times New Roman" w:eastAsia="Times New Roman" w:hAnsi="Times New Roman" w:cs="Times New Roman"/>
          <w:i/>
          <w:sz w:val="24"/>
          <w:szCs w:val="24"/>
        </w:rPr>
        <w:t>the</w:t>
      </w:r>
      <w:r w:rsidRPr="000D7BF1">
        <w:rPr>
          <w:rFonts w:ascii="Times New Roman" w:eastAsia="Times New Roman" w:hAnsi="Times New Roman" w:cs="Times New Roman"/>
          <w:i/>
          <w:spacing w:val="-2"/>
          <w:sz w:val="24"/>
          <w:szCs w:val="24"/>
        </w:rPr>
        <w:t xml:space="preserve"> </w:t>
      </w:r>
      <w:r w:rsidR="002648B1" w:rsidRPr="000D7BF1">
        <w:rPr>
          <w:rFonts w:ascii="Times New Roman" w:eastAsia="Times New Roman" w:hAnsi="Times New Roman" w:cs="Times New Roman"/>
          <w:i/>
          <w:sz w:val="24"/>
          <w:szCs w:val="24"/>
        </w:rPr>
        <w:t>J</w:t>
      </w:r>
      <w:r w:rsidRPr="000D7BF1">
        <w:rPr>
          <w:rFonts w:ascii="Times New Roman" w:eastAsia="Times New Roman" w:hAnsi="Times New Roman" w:cs="Times New Roman"/>
          <w:i/>
          <w:sz w:val="24"/>
          <w:szCs w:val="24"/>
        </w:rPr>
        <w:t>ames</w:t>
      </w:r>
      <w:r w:rsidRPr="000D7BF1">
        <w:rPr>
          <w:rFonts w:ascii="Times New Roman" w:eastAsia="Times New Roman" w:hAnsi="Times New Roman" w:cs="Times New Roman"/>
          <w:i/>
          <w:spacing w:val="-2"/>
          <w:sz w:val="24"/>
          <w:szCs w:val="24"/>
        </w:rPr>
        <w:t xml:space="preserve"> </w:t>
      </w:r>
      <w:r w:rsidR="002648B1" w:rsidRPr="000D7BF1">
        <w:rPr>
          <w:rFonts w:ascii="Times New Roman" w:eastAsia="Times New Roman" w:hAnsi="Times New Roman" w:cs="Times New Roman"/>
          <w:i/>
          <w:sz w:val="24"/>
          <w:szCs w:val="24"/>
        </w:rPr>
        <w:t>B</w:t>
      </w:r>
      <w:r w:rsidRPr="000D7BF1">
        <w:rPr>
          <w:rFonts w:ascii="Times New Roman" w:eastAsia="Times New Roman" w:hAnsi="Times New Roman" w:cs="Times New Roman"/>
          <w:i/>
          <w:sz w:val="24"/>
          <w:szCs w:val="24"/>
        </w:rPr>
        <w:t>ay</w:t>
      </w:r>
      <w:r w:rsidRPr="000D7BF1">
        <w:rPr>
          <w:rFonts w:ascii="Times New Roman" w:eastAsia="Times New Roman" w:hAnsi="Times New Roman" w:cs="Times New Roman"/>
          <w:i/>
          <w:spacing w:val="-1"/>
          <w:sz w:val="24"/>
          <w:szCs w:val="24"/>
        </w:rPr>
        <w:t xml:space="preserve"> </w:t>
      </w:r>
      <w:r w:rsidR="002648B1" w:rsidRPr="000D7BF1">
        <w:rPr>
          <w:rFonts w:ascii="Times New Roman" w:eastAsia="Times New Roman" w:hAnsi="Times New Roman" w:cs="Times New Roman"/>
          <w:i/>
          <w:sz w:val="24"/>
          <w:szCs w:val="24"/>
        </w:rPr>
        <w:t>C</w:t>
      </w:r>
      <w:r w:rsidRPr="000D7BF1">
        <w:rPr>
          <w:rFonts w:ascii="Times New Roman" w:eastAsia="Times New Roman" w:hAnsi="Times New Roman" w:cs="Times New Roman"/>
          <w:i/>
          <w:sz w:val="24"/>
          <w:szCs w:val="24"/>
        </w:rPr>
        <w:t>ree</w:t>
      </w:r>
      <w:r w:rsidRPr="000D7BF1">
        <w:rPr>
          <w:rFonts w:ascii="Times New Roman" w:eastAsia="Times New Roman" w:hAnsi="Times New Roman" w:cs="Times New Roman"/>
          <w:i/>
          <w:spacing w:val="-3"/>
          <w:sz w:val="24"/>
          <w:szCs w:val="24"/>
        </w:rPr>
        <w:t xml:space="preserve"> </w:t>
      </w:r>
      <w:r w:rsidRPr="000D7BF1">
        <w:rPr>
          <w:rFonts w:ascii="Times New Roman" w:eastAsia="Times New Roman" w:hAnsi="Times New Roman" w:cs="Times New Roman"/>
          <w:i/>
          <w:sz w:val="24"/>
          <w:szCs w:val="24"/>
        </w:rPr>
        <w:t>of</w:t>
      </w:r>
      <w:r w:rsidRPr="000D7BF1">
        <w:rPr>
          <w:rFonts w:ascii="Times New Roman" w:eastAsia="Times New Roman" w:hAnsi="Times New Roman" w:cs="Times New Roman"/>
          <w:i/>
          <w:spacing w:val="-1"/>
          <w:sz w:val="24"/>
          <w:szCs w:val="24"/>
        </w:rPr>
        <w:t xml:space="preserve"> </w:t>
      </w:r>
      <w:r w:rsidRPr="000D7BF1">
        <w:rPr>
          <w:rFonts w:ascii="Times New Roman" w:eastAsia="Times New Roman" w:hAnsi="Times New Roman" w:cs="Times New Roman"/>
          <w:i/>
          <w:sz w:val="24"/>
          <w:szCs w:val="24"/>
        </w:rPr>
        <w:t>northern</w:t>
      </w:r>
      <w:r w:rsidRPr="000D7BF1">
        <w:rPr>
          <w:rFonts w:ascii="Times New Roman" w:eastAsia="Times New Roman" w:hAnsi="Times New Roman" w:cs="Times New Roman"/>
          <w:i/>
          <w:spacing w:val="-2"/>
          <w:sz w:val="24"/>
          <w:szCs w:val="24"/>
        </w:rPr>
        <w:t xml:space="preserve"> </w:t>
      </w:r>
      <w:r w:rsidR="002648B1" w:rsidRPr="000D7BF1">
        <w:rPr>
          <w:rFonts w:ascii="Times New Roman" w:eastAsia="Times New Roman" w:hAnsi="Times New Roman" w:cs="Times New Roman"/>
          <w:i/>
          <w:sz w:val="24"/>
          <w:szCs w:val="24"/>
        </w:rPr>
        <w:t>Q</w:t>
      </w:r>
      <w:r w:rsidRPr="000D7BF1">
        <w:rPr>
          <w:rFonts w:ascii="Times New Roman" w:eastAsia="Times New Roman" w:hAnsi="Times New Roman" w:cs="Times New Roman"/>
          <w:i/>
          <w:sz w:val="24"/>
          <w:szCs w:val="24"/>
        </w:rPr>
        <w:t>uebec</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NR74367).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Retrieved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from </w:t>
      </w:r>
      <w:r w:rsidR="00C704A7" w:rsidRPr="00493006">
        <w:rPr>
          <w:rStyle w:val="HTMLCite"/>
          <w:rFonts w:ascii="Times New Roman" w:hAnsi="Times New Roman" w:cs="Times New Roman"/>
          <w:i w:val="0"/>
          <w:sz w:val="24"/>
          <w:szCs w:val="24"/>
        </w:rPr>
        <w:t>digitool.library.mcgill.ca/thesisfile96748.pdf</w:t>
      </w:r>
      <w:r w:rsidR="00C704A7" w:rsidDel="00C704A7">
        <w:rPr>
          <w:rFonts w:ascii="Times New Roman" w:eastAsia="Times New Roman" w:hAnsi="Times New Roman" w:cs="Times New Roman"/>
          <w:color w:val="1155CC"/>
          <w:sz w:val="24"/>
          <w:szCs w:val="24"/>
          <w:u w:val="single" w:color="1155CC"/>
        </w:rPr>
        <w:t xml:space="preserve"> </w:t>
      </w:r>
    </w:p>
    <w:p w14:paraId="42441DF0" w14:textId="52A30770" w:rsidR="00FF413D" w:rsidRPr="00FE2FA6" w:rsidRDefault="00FF413D" w:rsidP="00AE046B">
      <w:pPr>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31665E">
        <w:rPr>
          <w:rFonts w:ascii="Times New Roman" w:hAnsi="Times New Roman" w:cs="Times New Roman"/>
          <w:bCs/>
          <w:sz w:val="24"/>
          <w:szCs w:val="24"/>
        </w:rPr>
        <w:t>Bra</w:t>
      </w:r>
      <w:r w:rsidRPr="00E41157">
        <w:rPr>
          <w:rFonts w:ascii="Times New Roman" w:hAnsi="Times New Roman" w:cs="Times New Roman"/>
          <w:b/>
          <w:bCs/>
          <w:sz w:val="24"/>
          <w:szCs w:val="24"/>
        </w:rPr>
        <w:t>sc</w:t>
      </w:r>
      <w:r w:rsidRPr="00FE2FA6">
        <w:rPr>
          <w:rFonts w:ascii="Times New Roman" w:hAnsi="Times New Roman" w:cs="Times New Roman"/>
          <w:bCs/>
          <w:sz w:val="24"/>
          <w:szCs w:val="24"/>
        </w:rPr>
        <w:t>oup</w:t>
      </w:r>
      <w:r w:rsidRPr="00FE2FA6">
        <w:rPr>
          <w:rFonts w:ascii="Times New Roman" w:hAnsi="Times New Roman" w:cs="Times New Roman"/>
          <w:sz w:val="24"/>
          <w:szCs w:val="24"/>
        </w:rPr>
        <w:t>é</w:t>
      </w:r>
      <w:proofErr w:type="spellEnd"/>
      <w:r w:rsidRPr="00FE2FA6">
        <w:rPr>
          <w:rFonts w:ascii="Times New Roman" w:hAnsi="Times New Roman" w:cs="Times New Roman"/>
          <w:bCs/>
          <w:sz w:val="24"/>
          <w:szCs w:val="24"/>
        </w:rPr>
        <w:t xml:space="preserve">, S. </w:t>
      </w:r>
      <w:r w:rsidR="0033513B">
        <w:rPr>
          <w:rFonts w:ascii="Times New Roman" w:hAnsi="Times New Roman" w:cs="Times New Roman"/>
          <w:bCs/>
          <w:sz w:val="24"/>
          <w:szCs w:val="24"/>
        </w:rPr>
        <w:t>&amp;</w:t>
      </w:r>
      <w:r w:rsidRPr="00FE2FA6">
        <w:rPr>
          <w:rFonts w:ascii="Times New Roman" w:hAnsi="Times New Roman" w:cs="Times New Roman"/>
          <w:bCs/>
          <w:sz w:val="24"/>
          <w:szCs w:val="24"/>
        </w:rPr>
        <w:t xml:space="preserve"> Waters, C. (2009).</w:t>
      </w:r>
      <w:proofErr w:type="gramEnd"/>
      <w:r w:rsidRPr="00FE2FA6">
        <w:rPr>
          <w:rFonts w:ascii="Times New Roman" w:hAnsi="Times New Roman" w:cs="Times New Roman"/>
          <w:bCs/>
          <w:sz w:val="24"/>
          <w:szCs w:val="24"/>
        </w:rPr>
        <w:t xml:space="preserve"> Cultural safety: Exploring the applicability of the concept of cultural safety to Aboriginal health an</w:t>
      </w:r>
      <w:r w:rsidR="00E41157">
        <w:rPr>
          <w:rFonts w:ascii="Times New Roman" w:hAnsi="Times New Roman" w:cs="Times New Roman"/>
          <w:bCs/>
          <w:sz w:val="24"/>
          <w:szCs w:val="24"/>
        </w:rPr>
        <w:t xml:space="preserve">d community wellness.  </w:t>
      </w:r>
      <w:proofErr w:type="gramStart"/>
      <w:r w:rsidRPr="00FE2FA6">
        <w:rPr>
          <w:rFonts w:ascii="Times New Roman" w:hAnsi="Times New Roman" w:cs="Times New Roman"/>
          <w:bCs/>
          <w:i/>
          <w:iCs/>
          <w:sz w:val="24"/>
          <w:szCs w:val="24"/>
        </w:rPr>
        <w:t>Journal of Aboriginal Health</w:t>
      </w:r>
      <w:r w:rsidRPr="00FE2FA6">
        <w:rPr>
          <w:rFonts w:ascii="Times New Roman" w:hAnsi="Times New Roman" w:cs="Times New Roman"/>
          <w:bCs/>
          <w:sz w:val="24"/>
          <w:szCs w:val="24"/>
        </w:rPr>
        <w:t>,</w:t>
      </w:r>
      <w:r w:rsidR="00E41157">
        <w:rPr>
          <w:rFonts w:ascii="Times New Roman" w:hAnsi="Times New Roman" w:cs="Times New Roman"/>
          <w:bCs/>
          <w:sz w:val="24"/>
          <w:szCs w:val="24"/>
        </w:rPr>
        <w:t xml:space="preserve"> </w:t>
      </w:r>
      <w:r w:rsidR="00E41157">
        <w:rPr>
          <w:rFonts w:ascii="Times New Roman" w:hAnsi="Times New Roman" w:cs="Times New Roman"/>
          <w:bCs/>
          <w:i/>
          <w:sz w:val="24"/>
          <w:szCs w:val="24"/>
        </w:rPr>
        <w:t>5</w:t>
      </w:r>
      <w:r w:rsidR="00E41157">
        <w:rPr>
          <w:rFonts w:ascii="Times New Roman" w:hAnsi="Times New Roman" w:cs="Times New Roman"/>
          <w:bCs/>
          <w:sz w:val="24"/>
          <w:szCs w:val="24"/>
        </w:rPr>
        <w:t>(2).</w:t>
      </w:r>
      <w:proofErr w:type="gramEnd"/>
      <w:r w:rsidRPr="00FE2FA6">
        <w:rPr>
          <w:rFonts w:ascii="Times New Roman" w:hAnsi="Times New Roman" w:cs="Times New Roman"/>
          <w:bCs/>
          <w:sz w:val="24"/>
          <w:szCs w:val="24"/>
        </w:rPr>
        <w:t xml:space="preserve"> </w:t>
      </w:r>
      <w:proofErr w:type="gramStart"/>
      <w:r w:rsidRPr="00FE2FA6">
        <w:rPr>
          <w:rFonts w:ascii="Times New Roman" w:hAnsi="Times New Roman" w:cs="Times New Roman"/>
          <w:bCs/>
          <w:sz w:val="24"/>
          <w:szCs w:val="24"/>
        </w:rPr>
        <w:t xml:space="preserve">Retrieved from:  </w:t>
      </w:r>
      <w:hyperlink r:id="rId9" w:history="1">
        <w:r w:rsidRPr="00FE2FA6">
          <w:rPr>
            <w:rStyle w:val="Hyperlink"/>
            <w:rFonts w:ascii="Times New Roman" w:hAnsi="Times New Roman" w:cs="Times New Roman"/>
            <w:bCs/>
            <w:sz w:val="24"/>
            <w:szCs w:val="24"/>
          </w:rPr>
          <w:t>http://www.naho.ca/jah/english/jah05_02/V5_I2_Cultural_01.pdf</w:t>
        </w:r>
      </w:hyperlink>
      <w:r w:rsidRPr="00FE2FA6">
        <w:rPr>
          <w:rFonts w:ascii="Times New Roman" w:hAnsi="Times New Roman" w:cs="Times New Roman"/>
          <w:bCs/>
          <w:sz w:val="24"/>
          <w:szCs w:val="24"/>
        </w:rPr>
        <w:t>.</w:t>
      </w:r>
      <w:proofErr w:type="gramEnd"/>
      <w:r w:rsidRPr="00FE2FA6">
        <w:rPr>
          <w:rFonts w:ascii="Times New Roman" w:hAnsi="Times New Roman" w:cs="Times New Roman"/>
          <w:bCs/>
          <w:sz w:val="24"/>
          <w:szCs w:val="24"/>
        </w:rPr>
        <w:t xml:space="preserve">  </w:t>
      </w:r>
    </w:p>
    <w:p w14:paraId="78CC38FF" w14:textId="58BEAF25" w:rsidR="00FF413D" w:rsidRDefault="00FF413D" w:rsidP="00AE046B">
      <w:pPr>
        <w:spacing w:before="11" w:after="0" w:line="480" w:lineRule="auto"/>
        <w:ind w:left="720" w:right="-20" w:hanging="720"/>
        <w:rPr>
          <w:rFonts w:ascii="Times New Roman" w:eastAsia="Times New Roman" w:hAnsi="Times New Roman" w:cs="Times New Roman"/>
          <w:sz w:val="24"/>
          <w:szCs w:val="24"/>
        </w:rPr>
      </w:pPr>
      <w:proofErr w:type="gramStart"/>
      <w:r>
        <w:rPr>
          <w:rFonts w:ascii="Times New Roman" w:hAnsi="Times New Roman" w:cs="Times New Roman"/>
          <w:iCs/>
          <w:sz w:val="24"/>
          <w:szCs w:val="24"/>
        </w:rPr>
        <w:t xml:space="preserve">Department of Indian Affairs </w:t>
      </w:r>
      <w:r w:rsidR="002648B1">
        <w:rPr>
          <w:rFonts w:ascii="Times New Roman" w:hAnsi="Times New Roman" w:cs="Times New Roman"/>
          <w:iCs/>
          <w:sz w:val="24"/>
          <w:szCs w:val="24"/>
        </w:rPr>
        <w:t>(2010, September).</w:t>
      </w:r>
      <w:proofErr w:type="gramEnd"/>
      <w:r w:rsidR="002648B1">
        <w:rPr>
          <w:rFonts w:ascii="Times New Roman" w:hAnsi="Times New Roman" w:cs="Times New Roman"/>
          <w:iCs/>
          <w:sz w:val="24"/>
          <w:szCs w:val="24"/>
        </w:rPr>
        <w:t xml:space="preserve"> </w:t>
      </w:r>
      <w:proofErr w:type="gramStart"/>
      <w:r w:rsidRPr="002648B1">
        <w:rPr>
          <w:rFonts w:ascii="Times New Roman" w:eastAsia="Times New Roman" w:hAnsi="Times New Roman" w:cs="Times New Roman"/>
          <w:i/>
          <w:sz w:val="24"/>
          <w:szCs w:val="24"/>
        </w:rPr>
        <w:t>Highlights</w:t>
      </w:r>
      <w:r w:rsidRPr="002648B1">
        <w:rPr>
          <w:rFonts w:ascii="Times New Roman" w:eastAsia="Times New Roman" w:hAnsi="Times New Roman" w:cs="Times New Roman"/>
          <w:i/>
          <w:spacing w:val="-3"/>
          <w:sz w:val="24"/>
          <w:szCs w:val="24"/>
        </w:rPr>
        <w:t xml:space="preserve"> </w:t>
      </w:r>
      <w:r w:rsidRPr="002648B1">
        <w:rPr>
          <w:rFonts w:ascii="Times New Roman" w:eastAsia="Times New Roman" w:hAnsi="Times New Roman" w:cs="Times New Roman"/>
          <w:i/>
          <w:sz w:val="24"/>
          <w:szCs w:val="24"/>
        </w:rPr>
        <w:t>from</w:t>
      </w:r>
      <w:r w:rsidRPr="002648B1">
        <w:rPr>
          <w:rFonts w:ascii="Times New Roman" w:eastAsia="Times New Roman" w:hAnsi="Times New Roman" w:cs="Times New Roman"/>
          <w:i/>
          <w:spacing w:val="-2"/>
          <w:sz w:val="24"/>
          <w:szCs w:val="24"/>
        </w:rPr>
        <w:t xml:space="preserve"> </w:t>
      </w:r>
      <w:r w:rsidRPr="002648B1">
        <w:rPr>
          <w:rFonts w:ascii="Times New Roman" w:eastAsia="Times New Roman" w:hAnsi="Times New Roman" w:cs="Times New Roman"/>
          <w:i/>
          <w:sz w:val="24"/>
          <w:szCs w:val="24"/>
        </w:rPr>
        <w:t>the</w:t>
      </w:r>
      <w:r w:rsidRPr="002648B1">
        <w:rPr>
          <w:rFonts w:ascii="Times New Roman" w:eastAsia="Times New Roman" w:hAnsi="Times New Roman" w:cs="Times New Roman"/>
          <w:i/>
          <w:spacing w:val="-2"/>
          <w:sz w:val="24"/>
          <w:szCs w:val="24"/>
        </w:rPr>
        <w:t xml:space="preserve"> </w:t>
      </w:r>
      <w:r w:rsidRPr="002648B1">
        <w:rPr>
          <w:rFonts w:ascii="Times New Roman" w:eastAsia="Times New Roman" w:hAnsi="Times New Roman" w:cs="Times New Roman"/>
          <w:i/>
          <w:sz w:val="24"/>
          <w:szCs w:val="24"/>
        </w:rPr>
        <w:t>Report</w:t>
      </w:r>
      <w:r w:rsidRPr="002648B1">
        <w:rPr>
          <w:rFonts w:ascii="Times New Roman" w:eastAsia="Times New Roman" w:hAnsi="Times New Roman" w:cs="Times New Roman"/>
          <w:i/>
          <w:spacing w:val="-3"/>
          <w:sz w:val="24"/>
          <w:szCs w:val="24"/>
        </w:rPr>
        <w:t xml:space="preserve"> </w:t>
      </w:r>
      <w:r w:rsidRPr="002648B1">
        <w:rPr>
          <w:rFonts w:ascii="Times New Roman" w:eastAsia="Times New Roman" w:hAnsi="Times New Roman" w:cs="Times New Roman"/>
          <w:i/>
          <w:sz w:val="24"/>
          <w:szCs w:val="24"/>
        </w:rPr>
        <w:t>of the</w:t>
      </w:r>
      <w:r w:rsidRPr="002648B1">
        <w:rPr>
          <w:rFonts w:ascii="Times New Roman" w:eastAsia="Times New Roman" w:hAnsi="Times New Roman" w:cs="Times New Roman"/>
          <w:i/>
          <w:spacing w:val="-2"/>
          <w:sz w:val="24"/>
          <w:szCs w:val="24"/>
        </w:rPr>
        <w:t xml:space="preserve"> </w:t>
      </w:r>
      <w:r w:rsidRPr="002648B1">
        <w:rPr>
          <w:rFonts w:ascii="Times New Roman" w:eastAsia="Times New Roman" w:hAnsi="Times New Roman" w:cs="Times New Roman"/>
          <w:i/>
          <w:sz w:val="24"/>
          <w:szCs w:val="24"/>
        </w:rPr>
        <w:t>Royal</w:t>
      </w:r>
      <w:r w:rsidRPr="002648B1">
        <w:rPr>
          <w:rFonts w:ascii="Times New Roman" w:eastAsia="Times New Roman" w:hAnsi="Times New Roman" w:cs="Times New Roman"/>
          <w:i/>
          <w:spacing w:val="-3"/>
          <w:sz w:val="24"/>
          <w:szCs w:val="24"/>
        </w:rPr>
        <w:t xml:space="preserve"> </w:t>
      </w:r>
      <w:r w:rsidRPr="002648B1">
        <w:rPr>
          <w:rFonts w:ascii="Times New Roman" w:eastAsia="Times New Roman" w:hAnsi="Times New Roman" w:cs="Times New Roman"/>
          <w:i/>
          <w:sz w:val="24"/>
          <w:szCs w:val="24"/>
        </w:rPr>
        <w:t>Commission</w:t>
      </w:r>
      <w:r w:rsidRPr="002648B1">
        <w:rPr>
          <w:rFonts w:ascii="Times New Roman" w:eastAsia="Times New Roman" w:hAnsi="Times New Roman" w:cs="Times New Roman"/>
          <w:i/>
          <w:spacing w:val="-7"/>
          <w:sz w:val="24"/>
          <w:szCs w:val="24"/>
        </w:rPr>
        <w:t xml:space="preserve"> </w:t>
      </w:r>
      <w:r w:rsidRPr="002648B1">
        <w:rPr>
          <w:rFonts w:ascii="Times New Roman" w:eastAsia="Times New Roman" w:hAnsi="Times New Roman" w:cs="Times New Roman"/>
          <w:i/>
          <w:sz w:val="24"/>
          <w:szCs w:val="24"/>
        </w:rPr>
        <w:t>on Aboriginal</w:t>
      </w:r>
      <w:r w:rsidRPr="002648B1">
        <w:rPr>
          <w:rFonts w:ascii="Times New Roman" w:eastAsia="Times New Roman" w:hAnsi="Times New Roman" w:cs="Times New Roman"/>
          <w:i/>
          <w:spacing w:val="-3"/>
          <w:sz w:val="24"/>
          <w:szCs w:val="24"/>
        </w:rPr>
        <w:t xml:space="preserve"> </w:t>
      </w:r>
      <w:r w:rsidRPr="002648B1">
        <w:rPr>
          <w:rFonts w:ascii="Times New Roman" w:eastAsia="Times New Roman" w:hAnsi="Times New Roman" w:cs="Times New Roman"/>
          <w:i/>
          <w:sz w:val="24"/>
          <w:szCs w:val="24"/>
        </w:rPr>
        <w:t>Peoples</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Retrieved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from </w:t>
      </w:r>
      <w:hyperlink r:id="rId10">
        <w:r>
          <w:rPr>
            <w:rFonts w:ascii="Times New Roman" w:eastAsia="Times New Roman" w:hAnsi="Times New Roman" w:cs="Times New Roman"/>
            <w:color w:val="1155CC"/>
            <w:sz w:val="24"/>
            <w:szCs w:val="24"/>
            <w:u w:val="single" w:color="1155CC"/>
          </w:rPr>
          <w:t>http://www.aadnc­aandc.gc.ca/eng/1100100014597/1100100014637</w:t>
        </w:r>
      </w:hyperlink>
    </w:p>
    <w:p w14:paraId="399EB89B" w14:textId="180E6ADB" w:rsidR="00FF413D" w:rsidRDefault="00FF413D" w:rsidP="00AE046B">
      <w:pPr>
        <w:autoSpaceDE w:val="0"/>
        <w:autoSpaceDN w:val="0"/>
        <w:adjustRightInd w:val="0"/>
        <w:spacing w:after="0" w:line="480" w:lineRule="auto"/>
        <w:ind w:left="720" w:hanging="720"/>
        <w:rPr>
          <w:rFonts w:ascii="Times New Roman" w:hAnsi="Times New Roman" w:cs="Times New Roman"/>
          <w:iCs/>
          <w:sz w:val="24"/>
          <w:szCs w:val="24"/>
        </w:rPr>
      </w:pPr>
      <w:r w:rsidRPr="00FE2FA6">
        <w:rPr>
          <w:rFonts w:ascii="Times New Roman" w:hAnsi="Times New Roman" w:cs="Times New Roman"/>
          <w:iCs/>
          <w:sz w:val="24"/>
          <w:szCs w:val="24"/>
        </w:rPr>
        <w:t xml:space="preserve">Epstein, M.T.  (2006). Russian philosophy of national spirit from the 1970’s to the 1990’s.   In T. </w:t>
      </w:r>
      <w:proofErr w:type="spellStart"/>
      <w:r w:rsidRPr="00FE2FA6">
        <w:rPr>
          <w:rFonts w:ascii="Times New Roman" w:hAnsi="Times New Roman" w:cs="Times New Roman"/>
          <w:iCs/>
          <w:sz w:val="24"/>
          <w:szCs w:val="24"/>
        </w:rPr>
        <w:t>Botz</w:t>
      </w:r>
      <w:proofErr w:type="spellEnd"/>
      <w:r w:rsidRPr="00FE2FA6">
        <w:rPr>
          <w:rFonts w:ascii="Times New Roman" w:hAnsi="Times New Roman" w:cs="Times New Roman"/>
          <w:iCs/>
          <w:sz w:val="24"/>
          <w:szCs w:val="24"/>
        </w:rPr>
        <w:t xml:space="preserve">-Bornstein </w:t>
      </w:r>
      <w:proofErr w:type="gramStart"/>
      <w:r w:rsidRPr="00FE2FA6">
        <w:rPr>
          <w:rFonts w:ascii="Times New Roman" w:hAnsi="Times New Roman" w:cs="Times New Roman"/>
          <w:iCs/>
          <w:sz w:val="24"/>
          <w:szCs w:val="24"/>
        </w:rPr>
        <w:t>and  J</w:t>
      </w:r>
      <w:proofErr w:type="gramEnd"/>
      <w:r w:rsidRPr="00FE2FA6">
        <w:rPr>
          <w:rFonts w:ascii="Times New Roman" w:hAnsi="Times New Roman" w:cs="Times New Roman"/>
          <w:iCs/>
          <w:sz w:val="24"/>
          <w:szCs w:val="24"/>
        </w:rPr>
        <w:t xml:space="preserve"> </w:t>
      </w:r>
      <w:proofErr w:type="spellStart"/>
      <w:r w:rsidRPr="00FE2FA6">
        <w:rPr>
          <w:rFonts w:ascii="Times New Roman" w:hAnsi="Times New Roman" w:cs="Times New Roman"/>
          <w:iCs/>
          <w:sz w:val="24"/>
          <w:szCs w:val="24"/>
        </w:rPr>
        <w:t>Hengelbrock</w:t>
      </w:r>
      <w:proofErr w:type="spellEnd"/>
      <w:r w:rsidRPr="00FE2FA6">
        <w:rPr>
          <w:rFonts w:ascii="Times New Roman" w:hAnsi="Times New Roman" w:cs="Times New Roman"/>
          <w:iCs/>
          <w:sz w:val="24"/>
          <w:szCs w:val="24"/>
        </w:rPr>
        <w:t xml:space="preserve"> (Eds.), </w:t>
      </w:r>
      <w:r w:rsidRPr="00FE2FA6">
        <w:rPr>
          <w:rFonts w:ascii="Times New Roman" w:hAnsi="Times New Roman" w:cs="Times New Roman"/>
          <w:i/>
          <w:iCs/>
          <w:sz w:val="24"/>
          <w:szCs w:val="24"/>
        </w:rPr>
        <w:t>Re</w:t>
      </w:r>
      <w:r w:rsidRPr="00FE2FA6">
        <w:rPr>
          <w:rFonts w:ascii="Times New Roman" w:hAnsi="Times New Roman" w:cs="Times New Roman"/>
          <w:iCs/>
          <w:sz w:val="24"/>
          <w:szCs w:val="24"/>
        </w:rPr>
        <w:t>-</w:t>
      </w:r>
      <w:proofErr w:type="spellStart"/>
      <w:r w:rsidRPr="00FE2FA6">
        <w:rPr>
          <w:rFonts w:ascii="Times New Roman" w:hAnsi="Times New Roman" w:cs="Times New Roman"/>
          <w:i/>
          <w:iCs/>
          <w:sz w:val="24"/>
          <w:szCs w:val="24"/>
        </w:rPr>
        <w:t>ethnicizing</w:t>
      </w:r>
      <w:proofErr w:type="spellEnd"/>
      <w:r w:rsidRPr="00FE2FA6">
        <w:rPr>
          <w:rFonts w:ascii="Times New Roman" w:hAnsi="Times New Roman" w:cs="Times New Roman"/>
          <w:i/>
          <w:iCs/>
          <w:sz w:val="24"/>
          <w:szCs w:val="24"/>
        </w:rPr>
        <w:t xml:space="preserve"> the minds</w:t>
      </w:r>
      <w:r w:rsidRPr="00FE2FA6">
        <w:rPr>
          <w:rFonts w:ascii="Times New Roman" w:hAnsi="Times New Roman" w:cs="Times New Roman"/>
          <w:iCs/>
          <w:sz w:val="24"/>
          <w:szCs w:val="24"/>
        </w:rPr>
        <w:t xml:space="preserve">? </w:t>
      </w:r>
      <w:proofErr w:type="gramStart"/>
      <w:r w:rsidRPr="00FE2FA6">
        <w:rPr>
          <w:rFonts w:ascii="Times New Roman" w:hAnsi="Times New Roman" w:cs="Times New Roman"/>
          <w:i/>
          <w:iCs/>
          <w:sz w:val="24"/>
          <w:szCs w:val="24"/>
        </w:rPr>
        <w:t>Cultural revival in contemporary thought</w:t>
      </w:r>
      <w:r w:rsidRPr="00FE2FA6">
        <w:rPr>
          <w:rFonts w:ascii="Times New Roman" w:hAnsi="Times New Roman" w:cs="Times New Roman"/>
          <w:iCs/>
          <w:sz w:val="24"/>
          <w:szCs w:val="24"/>
        </w:rPr>
        <w:t xml:space="preserve"> (pp. 185-218).</w:t>
      </w:r>
      <w:proofErr w:type="gramEnd"/>
      <w:r w:rsidRPr="00FE2FA6">
        <w:rPr>
          <w:rFonts w:ascii="Times New Roman" w:hAnsi="Times New Roman" w:cs="Times New Roman"/>
          <w:iCs/>
          <w:sz w:val="24"/>
          <w:szCs w:val="24"/>
        </w:rPr>
        <w:t xml:space="preserve"> </w:t>
      </w:r>
      <w:proofErr w:type="gramStart"/>
      <w:r w:rsidRPr="00FE2FA6">
        <w:rPr>
          <w:rFonts w:ascii="Times New Roman" w:hAnsi="Times New Roman" w:cs="Times New Roman"/>
          <w:iCs/>
          <w:sz w:val="24"/>
          <w:szCs w:val="24"/>
        </w:rPr>
        <w:t>[Volume 17 of Studies in Intercultural Philosophy].</w:t>
      </w:r>
      <w:proofErr w:type="gramEnd"/>
      <w:r w:rsidRPr="00FE2FA6">
        <w:rPr>
          <w:rFonts w:ascii="Times New Roman" w:hAnsi="Times New Roman" w:cs="Times New Roman"/>
          <w:iCs/>
          <w:sz w:val="24"/>
          <w:szCs w:val="24"/>
        </w:rPr>
        <w:t xml:space="preserve">  Amsterdam/New York: </w:t>
      </w:r>
      <w:proofErr w:type="spellStart"/>
      <w:r w:rsidRPr="00FE2FA6">
        <w:rPr>
          <w:rFonts w:ascii="Times New Roman" w:hAnsi="Times New Roman" w:cs="Times New Roman"/>
          <w:iCs/>
          <w:sz w:val="24"/>
          <w:szCs w:val="24"/>
        </w:rPr>
        <w:t>Rodopi</w:t>
      </w:r>
      <w:proofErr w:type="spellEnd"/>
      <w:r w:rsidRPr="00FE2FA6">
        <w:rPr>
          <w:rFonts w:ascii="Times New Roman" w:hAnsi="Times New Roman" w:cs="Times New Roman"/>
          <w:iCs/>
          <w:sz w:val="24"/>
          <w:szCs w:val="24"/>
        </w:rPr>
        <w:t>.</w:t>
      </w:r>
    </w:p>
    <w:p w14:paraId="191CF1C5" w14:textId="2C16D290" w:rsidR="00FF413D" w:rsidRPr="00FE2FA6" w:rsidRDefault="00536AF2" w:rsidP="00816A8D">
      <w:pPr>
        <w:autoSpaceDE w:val="0"/>
        <w:autoSpaceDN w:val="0"/>
        <w:adjustRightInd w:val="0"/>
        <w:spacing w:after="0" w:line="480" w:lineRule="auto"/>
        <w:ind w:left="709" w:hanging="709"/>
        <w:rPr>
          <w:rFonts w:ascii="Times New Roman" w:hAnsi="Times New Roman" w:cs="Times New Roman"/>
          <w:iCs/>
          <w:sz w:val="24"/>
          <w:szCs w:val="24"/>
        </w:rPr>
      </w:pPr>
      <w:proofErr w:type="gramStart"/>
      <w:r w:rsidRPr="00816A8D">
        <w:rPr>
          <w:rFonts w:ascii="Times New Roman" w:hAnsi="Times New Roman" w:cs="Times New Roman"/>
          <w:sz w:val="24"/>
          <w:szCs w:val="24"/>
        </w:rPr>
        <w:t>Ermine, W., Sinclair, R., &amp; Browne, M. (2005).</w:t>
      </w:r>
      <w:proofErr w:type="gramEnd"/>
      <w:r w:rsidRPr="00816A8D">
        <w:rPr>
          <w:rFonts w:ascii="Times New Roman" w:hAnsi="Times New Roman" w:cs="Times New Roman"/>
          <w:sz w:val="24"/>
          <w:szCs w:val="24"/>
        </w:rPr>
        <w:t xml:space="preserve"> </w:t>
      </w:r>
      <w:proofErr w:type="spellStart"/>
      <w:r w:rsidRPr="00816A8D">
        <w:rPr>
          <w:rFonts w:ascii="Times New Roman" w:hAnsi="Times New Roman" w:cs="Times New Roman"/>
          <w:i/>
          <w:iCs/>
          <w:sz w:val="24"/>
          <w:szCs w:val="24"/>
        </w:rPr>
        <w:t>Kwayask</w:t>
      </w:r>
      <w:proofErr w:type="spellEnd"/>
      <w:r w:rsidRPr="00816A8D">
        <w:rPr>
          <w:rFonts w:ascii="Times New Roman" w:hAnsi="Times New Roman" w:cs="Times New Roman"/>
          <w:i/>
          <w:iCs/>
          <w:sz w:val="24"/>
          <w:szCs w:val="24"/>
        </w:rPr>
        <w:t xml:space="preserve"> </w:t>
      </w:r>
      <w:proofErr w:type="spellStart"/>
      <w:r w:rsidRPr="00816A8D">
        <w:rPr>
          <w:rFonts w:ascii="Times New Roman" w:hAnsi="Times New Roman" w:cs="Times New Roman"/>
          <w:i/>
          <w:iCs/>
          <w:sz w:val="24"/>
          <w:szCs w:val="24"/>
        </w:rPr>
        <w:t>itôtamowin</w:t>
      </w:r>
      <w:proofErr w:type="spellEnd"/>
      <w:r w:rsidRPr="00816A8D">
        <w:rPr>
          <w:rFonts w:ascii="Times New Roman" w:hAnsi="Times New Roman" w:cs="Times New Roman"/>
          <w:i/>
          <w:iCs/>
          <w:sz w:val="24"/>
          <w:szCs w:val="24"/>
        </w:rPr>
        <w:t xml:space="preserve">: Indigenous research ethics </w:t>
      </w:r>
      <w:r w:rsidRPr="00816A8D">
        <w:rPr>
          <w:rFonts w:ascii="Times New Roman" w:hAnsi="Times New Roman" w:cs="Times New Roman"/>
          <w:sz w:val="24"/>
          <w:szCs w:val="24"/>
        </w:rPr>
        <w:t xml:space="preserve">[Report of the Indigenous Peoples’ Health Research Centre to the Institute of Aboriginal </w:t>
      </w:r>
      <w:r w:rsidRPr="00816A8D">
        <w:rPr>
          <w:rFonts w:ascii="Times New Roman" w:hAnsi="Times New Roman" w:cs="Times New Roman"/>
          <w:sz w:val="24"/>
          <w:szCs w:val="24"/>
        </w:rPr>
        <w:lastRenderedPageBreak/>
        <w:t>Peoples’ Health and the Canadian Institute of Health Research]. Regina: Indigenous Peoples’ Health Research Centre.</w:t>
      </w:r>
    </w:p>
    <w:p w14:paraId="0673D5C8" w14:textId="7C25FFD6" w:rsidR="002648B1" w:rsidRDefault="00FF413D" w:rsidP="00AE046B">
      <w:pPr>
        <w:autoSpaceDE w:val="0"/>
        <w:autoSpaceDN w:val="0"/>
        <w:adjustRightInd w:val="0"/>
        <w:spacing w:after="0" w:line="480" w:lineRule="auto"/>
        <w:ind w:left="720" w:hanging="720"/>
        <w:rPr>
          <w:rFonts w:ascii="Times New Roman" w:hAnsi="Times New Roman" w:cs="Times New Roman"/>
          <w:iCs/>
          <w:sz w:val="24"/>
          <w:szCs w:val="24"/>
        </w:rPr>
      </w:pPr>
      <w:r w:rsidRPr="00FE2FA6">
        <w:rPr>
          <w:rFonts w:ascii="Times New Roman" w:hAnsi="Times New Roman" w:cs="Times New Roman"/>
          <w:iCs/>
          <w:sz w:val="24"/>
          <w:szCs w:val="24"/>
        </w:rPr>
        <w:t xml:space="preserve">Fuller, K. (2002, March).  </w:t>
      </w:r>
      <w:proofErr w:type="gramStart"/>
      <w:r w:rsidRPr="00FE2FA6">
        <w:rPr>
          <w:rFonts w:ascii="Times New Roman" w:hAnsi="Times New Roman" w:cs="Times New Roman"/>
          <w:iCs/>
          <w:sz w:val="24"/>
          <w:szCs w:val="24"/>
        </w:rPr>
        <w:t>Eradicating essentialism from cultural competency education</w:t>
      </w:r>
      <w:r w:rsidR="00B41407">
        <w:rPr>
          <w:rFonts w:ascii="Times New Roman" w:hAnsi="Times New Roman" w:cs="Times New Roman"/>
          <w:iCs/>
          <w:sz w:val="24"/>
          <w:szCs w:val="24"/>
        </w:rPr>
        <w:t>.</w:t>
      </w:r>
      <w:proofErr w:type="gramEnd"/>
      <w:r w:rsidR="00B41407">
        <w:rPr>
          <w:rFonts w:ascii="Times New Roman" w:hAnsi="Times New Roman" w:cs="Times New Roman"/>
          <w:iCs/>
          <w:sz w:val="24"/>
          <w:szCs w:val="24"/>
        </w:rPr>
        <w:t xml:space="preserve"> </w:t>
      </w:r>
      <w:r w:rsidRPr="00FE2FA6">
        <w:rPr>
          <w:rFonts w:ascii="Times New Roman" w:hAnsi="Times New Roman" w:cs="Times New Roman"/>
          <w:iCs/>
          <w:sz w:val="24"/>
          <w:szCs w:val="24"/>
        </w:rPr>
        <w:t xml:space="preserve"> </w:t>
      </w:r>
      <w:r w:rsidRPr="00FE2FA6">
        <w:rPr>
          <w:rFonts w:ascii="Times New Roman" w:hAnsi="Times New Roman" w:cs="Times New Roman"/>
          <w:i/>
          <w:iCs/>
          <w:sz w:val="24"/>
          <w:szCs w:val="24"/>
        </w:rPr>
        <w:t>Academic Medicine</w:t>
      </w:r>
      <w:r w:rsidRPr="00FE2FA6">
        <w:rPr>
          <w:rFonts w:ascii="Times New Roman" w:hAnsi="Times New Roman" w:cs="Times New Roman"/>
          <w:iCs/>
          <w:sz w:val="24"/>
          <w:szCs w:val="24"/>
        </w:rPr>
        <w:t xml:space="preserve">, </w:t>
      </w:r>
      <w:r w:rsidRPr="00FE2FA6">
        <w:rPr>
          <w:rFonts w:ascii="Times New Roman" w:hAnsi="Times New Roman" w:cs="Times New Roman"/>
          <w:i/>
          <w:iCs/>
          <w:sz w:val="24"/>
          <w:szCs w:val="24"/>
        </w:rPr>
        <w:t>77</w:t>
      </w:r>
      <w:r w:rsidRPr="00FE2FA6">
        <w:rPr>
          <w:rFonts w:ascii="Times New Roman" w:hAnsi="Times New Roman" w:cs="Times New Roman"/>
          <w:iCs/>
          <w:sz w:val="24"/>
          <w:szCs w:val="24"/>
        </w:rPr>
        <w:t xml:space="preserve">(3), 198-201.  </w:t>
      </w:r>
    </w:p>
    <w:p w14:paraId="4EE9078D" w14:textId="58D4C25B" w:rsidR="00FF413D" w:rsidRDefault="00FF413D" w:rsidP="00AE046B">
      <w:pPr>
        <w:spacing w:after="0" w:line="480" w:lineRule="auto"/>
        <w:ind w:left="720" w:hanging="720"/>
        <w:rPr>
          <w:rFonts w:ascii="Times New Roman" w:eastAsia="Times New Roman" w:hAnsi="Times New Roman" w:cs="Times New Roman"/>
          <w:bCs/>
          <w:color w:val="000000"/>
          <w:sz w:val="24"/>
          <w:szCs w:val="24"/>
        </w:rPr>
      </w:pPr>
      <w:r w:rsidRPr="00DC6660">
        <w:rPr>
          <w:rFonts w:ascii="Times New Roman" w:eastAsia="Times New Roman" w:hAnsi="Times New Roman" w:cs="Times New Roman"/>
          <w:bCs/>
          <w:color w:val="000000"/>
          <w:sz w:val="24"/>
          <w:szCs w:val="24"/>
        </w:rPr>
        <w:t xml:space="preserve">Graham, J.S. (2013). </w:t>
      </w:r>
      <w:proofErr w:type="gramStart"/>
      <w:r w:rsidRPr="00DC6660">
        <w:rPr>
          <w:rFonts w:ascii="Times New Roman" w:eastAsia="Times New Roman" w:hAnsi="Times New Roman" w:cs="Times New Roman"/>
          <w:bCs/>
          <w:color w:val="000000"/>
          <w:sz w:val="24"/>
          <w:szCs w:val="24"/>
        </w:rPr>
        <w:t>Expressive therapy as a treatment preference for Aboriginal trauma.</w:t>
      </w:r>
      <w:proofErr w:type="gramEnd"/>
      <w:r w:rsidRPr="00DC6660">
        <w:rPr>
          <w:rFonts w:ascii="Times New Roman" w:eastAsia="Times New Roman" w:hAnsi="Times New Roman" w:cs="Times New Roman"/>
          <w:bCs/>
          <w:color w:val="000000"/>
          <w:sz w:val="24"/>
          <w:szCs w:val="24"/>
        </w:rPr>
        <w:t xml:space="preserve">  </w:t>
      </w:r>
      <w:proofErr w:type="spellStart"/>
      <w:r w:rsidRPr="00DC6660">
        <w:rPr>
          <w:rFonts w:ascii="Times New Roman" w:eastAsia="Times New Roman" w:hAnsi="Times New Roman" w:cs="Times New Roman"/>
          <w:bCs/>
          <w:i/>
          <w:iCs/>
          <w:color w:val="000000"/>
          <w:sz w:val="24"/>
          <w:szCs w:val="24"/>
        </w:rPr>
        <w:t>Pimatisiwin</w:t>
      </w:r>
      <w:proofErr w:type="spellEnd"/>
      <w:r w:rsidRPr="00DC6660">
        <w:rPr>
          <w:rFonts w:ascii="Times New Roman" w:eastAsia="Times New Roman" w:hAnsi="Times New Roman" w:cs="Times New Roman"/>
          <w:bCs/>
          <w:i/>
          <w:iCs/>
          <w:color w:val="000000"/>
          <w:sz w:val="24"/>
          <w:szCs w:val="24"/>
        </w:rPr>
        <w:t xml:space="preserve">: </w:t>
      </w:r>
      <w:r w:rsidRPr="00DC6660">
        <w:rPr>
          <w:rFonts w:ascii="Times New Roman" w:eastAsia="Times New Roman" w:hAnsi="Times New Roman" w:cs="Times New Roman"/>
          <w:i/>
          <w:sz w:val="24"/>
          <w:szCs w:val="24"/>
          <w:highlight w:val="white"/>
        </w:rPr>
        <w:t>A Journal of Indigenous and Indigenous Community Health</w:t>
      </w:r>
      <w:r w:rsidRPr="00DC6660">
        <w:rPr>
          <w:rFonts w:ascii="Times New Roman" w:eastAsia="Times New Roman" w:hAnsi="Times New Roman" w:cs="Times New Roman"/>
          <w:bCs/>
          <w:color w:val="000000"/>
          <w:sz w:val="24"/>
          <w:szCs w:val="24"/>
        </w:rPr>
        <w:t xml:space="preserve">, </w:t>
      </w:r>
      <w:r w:rsidRPr="00DC6660">
        <w:rPr>
          <w:rFonts w:ascii="Times New Roman" w:eastAsia="Times New Roman" w:hAnsi="Times New Roman" w:cs="Times New Roman"/>
          <w:bCs/>
          <w:i/>
          <w:color w:val="000000"/>
          <w:sz w:val="24"/>
          <w:szCs w:val="24"/>
        </w:rPr>
        <w:t>11</w:t>
      </w:r>
      <w:r w:rsidRPr="00DC6660">
        <w:rPr>
          <w:rFonts w:ascii="Times New Roman" w:eastAsia="Times New Roman" w:hAnsi="Times New Roman" w:cs="Times New Roman"/>
          <w:bCs/>
          <w:color w:val="000000"/>
          <w:sz w:val="24"/>
          <w:szCs w:val="24"/>
        </w:rPr>
        <w:t>(3), 501-512.</w:t>
      </w:r>
    </w:p>
    <w:p w14:paraId="7CC6EFC1" w14:textId="247FFD65" w:rsidR="00FF413D" w:rsidRPr="00FE2FA6" w:rsidRDefault="00FF413D" w:rsidP="00AE046B">
      <w:pPr>
        <w:autoSpaceDE w:val="0"/>
        <w:autoSpaceDN w:val="0"/>
        <w:adjustRightInd w:val="0"/>
        <w:spacing w:after="0" w:line="480" w:lineRule="auto"/>
        <w:rPr>
          <w:rFonts w:ascii="Times New Roman" w:hAnsi="Times New Roman" w:cs="Times New Roman"/>
          <w:i/>
          <w:iCs/>
          <w:sz w:val="24"/>
          <w:szCs w:val="24"/>
        </w:rPr>
      </w:pPr>
      <w:proofErr w:type="spellStart"/>
      <w:r w:rsidRPr="00FE2FA6">
        <w:rPr>
          <w:rFonts w:ascii="Times New Roman" w:hAnsi="Times New Roman" w:cs="Times New Roman"/>
          <w:iCs/>
          <w:sz w:val="24"/>
          <w:szCs w:val="24"/>
        </w:rPr>
        <w:t>Gumilev</w:t>
      </w:r>
      <w:proofErr w:type="spellEnd"/>
      <w:r w:rsidRPr="00FE2FA6">
        <w:rPr>
          <w:rFonts w:ascii="Times New Roman" w:hAnsi="Times New Roman" w:cs="Times New Roman"/>
          <w:iCs/>
          <w:sz w:val="24"/>
          <w:szCs w:val="24"/>
        </w:rPr>
        <w:t xml:space="preserve">, L. (1979).  </w:t>
      </w:r>
      <w:proofErr w:type="spellStart"/>
      <w:proofErr w:type="gramStart"/>
      <w:r w:rsidRPr="00FE2FA6">
        <w:rPr>
          <w:rFonts w:ascii="Times New Roman" w:hAnsi="Times New Roman" w:cs="Times New Roman"/>
          <w:i/>
          <w:iCs/>
          <w:sz w:val="24"/>
          <w:szCs w:val="24"/>
        </w:rPr>
        <w:t>Ethnogenesis</w:t>
      </w:r>
      <w:proofErr w:type="spellEnd"/>
      <w:r w:rsidRPr="00FE2FA6">
        <w:rPr>
          <w:rFonts w:ascii="Times New Roman" w:hAnsi="Times New Roman" w:cs="Times New Roman"/>
          <w:i/>
          <w:iCs/>
          <w:sz w:val="24"/>
          <w:szCs w:val="24"/>
        </w:rPr>
        <w:t xml:space="preserve"> and the biosphere</w:t>
      </w:r>
      <w:r w:rsidRPr="00FE2FA6">
        <w:rPr>
          <w:rFonts w:ascii="Times New Roman" w:hAnsi="Times New Roman" w:cs="Times New Roman"/>
          <w:iCs/>
          <w:sz w:val="24"/>
          <w:szCs w:val="24"/>
        </w:rPr>
        <w:t>.</w:t>
      </w:r>
      <w:proofErr w:type="gramEnd"/>
      <w:r w:rsidRPr="00FE2FA6">
        <w:rPr>
          <w:rFonts w:ascii="Times New Roman" w:hAnsi="Times New Roman" w:cs="Times New Roman"/>
          <w:iCs/>
          <w:sz w:val="24"/>
          <w:szCs w:val="24"/>
        </w:rPr>
        <w:t xml:space="preserve">  Moscow:  Progress.    </w:t>
      </w:r>
    </w:p>
    <w:p w14:paraId="56FB1B09" w14:textId="0320196C" w:rsidR="00A823B9" w:rsidRPr="00A823B9" w:rsidRDefault="00FF413D" w:rsidP="00AE046B">
      <w:pPr>
        <w:tabs>
          <w:tab w:val="left" w:pos="720"/>
        </w:tabs>
        <w:spacing w:line="480" w:lineRule="auto"/>
        <w:ind w:left="720" w:hanging="720"/>
        <w:rPr>
          <w:rFonts w:ascii="Times New Roman" w:hAnsi="Times New Roman" w:cs="Times New Roman"/>
          <w:color w:val="0000FF"/>
          <w:sz w:val="24"/>
          <w:szCs w:val="24"/>
          <w:u w:val="single"/>
        </w:rPr>
      </w:pPr>
      <w:r w:rsidRPr="00FE2FA6">
        <w:rPr>
          <w:rFonts w:ascii="Times New Roman" w:hAnsi="Times New Roman" w:cs="Times New Roman"/>
          <w:sz w:val="24"/>
          <w:szCs w:val="24"/>
        </w:rPr>
        <w:t xml:space="preserve">Hill, J.D. (1994). South America: Lowlands [Vol. 53, Social Sciences].  </w:t>
      </w:r>
      <w:proofErr w:type="gramStart"/>
      <w:r w:rsidRPr="003B138B">
        <w:rPr>
          <w:rFonts w:ascii="Times New Roman" w:hAnsi="Times New Roman" w:cs="Times New Roman"/>
          <w:i/>
          <w:sz w:val="24"/>
          <w:szCs w:val="24"/>
        </w:rPr>
        <w:t>Introductory Essays from the Handbook on Latin American Studies</w:t>
      </w:r>
      <w:r w:rsidRPr="00FE2FA6">
        <w:rPr>
          <w:rFonts w:ascii="Times New Roman" w:hAnsi="Times New Roman" w:cs="Times New Roman"/>
          <w:sz w:val="24"/>
          <w:szCs w:val="24"/>
        </w:rPr>
        <w:t>.</w:t>
      </w:r>
      <w:proofErr w:type="gramEnd"/>
      <w:r w:rsidRPr="00FE2FA6">
        <w:rPr>
          <w:rFonts w:ascii="Times New Roman" w:hAnsi="Times New Roman" w:cs="Times New Roman"/>
          <w:sz w:val="24"/>
          <w:szCs w:val="24"/>
        </w:rPr>
        <w:t xml:space="preserve">  Washington, DC:  Library of Congress.  Retrieved from </w:t>
      </w:r>
      <w:hyperlink r:id="rId11" w:history="1">
        <w:r w:rsidRPr="00FE2FA6">
          <w:rPr>
            <w:rStyle w:val="Hyperlink"/>
            <w:rFonts w:ascii="Times New Roman" w:hAnsi="Times New Roman" w:cs="Times New Roman"/>
            <w:sz w:val="24"/>
            <w:szCs w:val="24"/>
          </w:rPr>
          <w:t>http://lcweb2.loc.gov/hlas/ss53anthro-hill.html</w:t>
        </w:r>
      </w:hyperlink>
    </w:p>
    <w:p w14:paraId="7A490BB2" w14:textId="0A3445CE" w:rsidR="00A823B9" w:rsidRDefault="00A823B9" w:rsidP="00AE046B">
      <w:pPr>
        <w:shd w:val="clear" w:color="auto" w:fill="FFFFFF"/>
        <w:spacing w:after="0" w:line="480" w:lineRule="auto"/>
        <w:ind w:left="720" w:hanging="720"/>
        <w:textAlignment w:val="baseline"/>
        <w:rPr>
          <w:rFonts w:ascii="Times New Roman" w:eastAsia="Times New Roman" w:hAnsi="Times New Roman" w:cs="Times New Roman"/>
          <w:bCs/>
          <w:color w:val="333333"/>
          <w:sz w:val="24"/>
          <w:szCs w:val="24"/>
          <w:lang w:val="en-US"/>
        </w:rPr>
      </w:pPr>
      <w:r>
        <w:rPr>
          <w:rFonts w:ascii="Times New Roman" w:eastAsia="Times New Roman" w:hAnsi="Times New Roman" w:cs="Times New Roman"/>
          <w:bCs/>
          <w:color w:val="333333"/>
          <w:sz w:val="24"/>
          <w:szCs w:val="24"/>
          <w:lang w:val="en-US"/>
        </w:rPr>
        <w:t xml:space="preserve">Innes, R.A. (2013). </w:t>
      </w:r>
      <w:r w:rsidRPr="00493006">
        <w:rPr>
          <w:rFonts w:ascii="Times New Roman" w:eastAsia="Times New Roman" w:hAnsi="Times New Roman" w:cs="Times New Roman"/>
          <w:bCs/>
          <w:i/>
          <w:color w:val="333333"/>
          <w:sz w:val="24"/>
          <w:szCs w:val="24"/>
          <w:lang w:val="en-US"/>
        </w:rPr>
        <w:t xml:space="preserve">Elder brother and the law of the people:  Contemporary kinship and </w:t>
      </w:r>
      <w:proofErr w:type="spellStart"/>
      <w:r w:rsidRPr="00493006">
        <w:rPr>
          <w:rFonts w:ascii="Times New Roman" w:eastAsia="Times New Roman" w:hAnsi="Times New Roman" w:cs="Times New Roman"/>
          <w:bCs/>
          <w:i/>
          <w:color w:val="333333"/>
          <w:sz w:val="24"/>
          <w:szCs w:val="24"/>
          <w:lang w:val="en-US"/>
        </w:rPr>
        <w:t>Cowessess</w:t>
      </w:r>
      <w:proofErr w:type="spellEnd"/>
      <w:r w:rsidRPr="00493006">
        <w:rPr>
          <w:rFonts w:ascii="Times New Roman" w:eastAsia="Times New Roman" w:hAnsi="Times New Roman" w:cs="Times New Roman"/>
          <w:bCs/>
          <w:i/>
          <w:color w:val="333333"/>
          <w:sz w:val="24"/>
          <w:szCs w:val="24"/>
          <w:lang w:val="en-US"/>
        </w:rPr>
        <w:t xml:space="preserve"> First Nation. </w:t>
      </w:r>
      <w:r>
        <w:rPr>
          <w:rFonts w:ascii="Times New Roman" w:eastAsia="Times New Roman" w:hAnsi="Times New Roman" w:cs="Times New Roman"/>
          <w:bCs/>
          <w:color w:val="333333"/>
          <w:sz w:val="24"/>
          <w:szCs w:val="24"/>
          <w:lang w:val="en-US"/>
        </w:rPr>
        <w:t xml:space="preserve">Winnipeg:  University of Manitoba Press.  </w:t>
      </w:r>
    </w:p>
    <w:p w14:paraId="66494BAE" w14:textId="77777777" w:rsidR="00536AF2" w:rsidRPr="00536AF2" w:rsidRDefault="00536AF2" w:rsidP="00536AF2">
      <w:pPr>
        <w:shd w:val="clear" w:color="auto" w:fill="FFFFFF"/>
        <w:spacing w:after="0" w:line="480" w:lineRule="auto"/>
        <w:ind w:left="720" w:hanging="720"/>
        <w:textAlignment w:val="baseline"/>
        <w:rPr>
          <w:rFonts w:ascii="Times New Roman" w:eastAsia="Times New Roman" w:hAnsi="Times New Roman" w:cs="Times New Roman"/>
          <w:bCs/>
          <w:color w:val="333333"/>
          <w:sz w:val="24"/>
          <w:szCs w:val="24"/>
        </w:rPr>
      </w:pPr>
      <w:proofErr w:type="gramStart"/>
      <w:r w:rsidRPr="00536AF2">
        <w:rPr>
          <w:rFonts w:ascii="Times New Roman" w:eastAsia="Times New Roman" w:hAnsi="Times New Roman" w:cs="Times New Roman"/>
          <w:bCs/>
          <w:color w:val="333333"/>
          <w:sz w:val="24"/>
          <w:szCs w:val="24"/>
        </w:rPr>
        <w:t>Kovach, M. (2009).</w:t>
      </w:r>
      <w:proofErr w:type="gramEnd"/>
      <w:r w:rsidRPr="00536AF2">
        <w:rPr>
          <w:rFonts w:ascii="Times New Roman" w:eastAsia="Times New Roman" w:hAnsi="Times New Roman" w:cs="Times New Roman"/>
          <w:bCs/>
          <w:color w:val="333333"/>
          <w:sz w:val="24"/>
          <w:szCs w:val="24"/>
        </w:rPr>
        <w:t xml:space="preserve"> </w:t>
      </w:r>
      <w:r w:rsidRPr="00536AF2">
        <w:rPr>
          <w:rFonts w:ascii="Times New Roman" w:eastAsia="Times New Roman" w:hAnsi="Times New Roman" w:cs="Times New Roman"/>
          <w:bCs/>
          <w:i/>
          <w:iCs/>
          <w:color w:val="333333"/>
          <w:sz w:val="24"/>
          <w:szCs w:val="24"/>
        </w:rPr>
        <w:t>Indigenous methodologies: Characteristics, conversations, and contexts</w:t>
      </w:r>
      <w:r w:rsidRPr="00536AF2">
        <w:rPr>
          <w:rFonts w:ascii="Times New Roman" w:eastAsia="Times New Roman" w:hAnsi="Times New Roman" w:cs="Times New Roman"/>
          <w:bCs/>
          <w:color w:val="333333"/>
          <w:sz w:val="24"/>
          <w:szCs w:val="24"/>
        </w:rPr>
        <w:t>.</w:t>
      </w:r>
    </w:p>
    <w:p w14:paraId="3EBA6E64" w14:textId="24E938F1" w:rsidR="00536AF2" w:rsidRDefault="00536AF2" w:rsidP="00816A8D">
      <w:pPr>
        <w:shd w:val="clear" w:color="auto" w:fill="FFFFFF"/>
        <w:spacing w:after="0" w:line="480" w:lineRule="auto"/>
        <w:ind w:left="720"/>
        <w:textAlignment w:val="baseline"/>
        <w:rPr>
          <w:rFonts w:ascii="Times New Roman" w:eastAsia="Times New Roman" w:hAnsi="Times New Roman" w:cs="Times New Roman"/>
          <w:bCs/>
          <w:color w:val="333333"/>
          <w:sz w:val="24"/>
          <w:szCs w:val="24"/>
          <w:lang w:val="en-US"/>
        </w:rPr>
      </w:pPr>
      <w:r w:rsidRPr="00536AF2">
        <w:rPr>
          <w:rFonts w:ascii="Times New Roman" w:eastAsia="Times New Roman" w:hAnsi="Times New Roman" w:cs="Times New Roman"/>
          <w:bCs/>
          <w:color w:val="333333"/>
          <w:sz w:val="24"/>
          <w:szCs w:val="24"/>
        </w:rPr>
        <w:t>Toronto: University of Toronto Press.</w:t>
      </w:r>
    </w:p>
    <w:p w14:paraId="7541A45B" w14:textId="54B467D7" w:rsidR="00FF413D" w:rsidRPr="00DC6660" w:rsidRDefault="00FF413D" w:rsidP="00AE046B">
      <w:pPr>
        <w:tabs>
          <w:tab w:val="left" w:pos="720"/>
        </w:tabs>
        <w:spacing w:line="480" w:lineRule="auto"/>
        <w:ind w:left="720" w:hanging="720"/>
        <w:rPr>
          <w:rFonts w:ascii="Times New Roman" w:hAnsi="Times New Roman" w:cs="Times New Roman"/>
          <w:sz w:val="24"/>
          <w:szCs w:val="24"/>
        </w:rPr>
      </w:pPr>
      <w:proofErr w:type="spellStart"/>
      <w:proofErr w:type="gramStart"/>
      <w:r w:rsidRPr="00DC6660">
        <w:rPr>
          <w:rFonts w:ascii="Times New Roman" w:hAnsi="Times New Roman" w:cs="Times New Roman"/>
          <w:color w:val="000000"/>
          <w:sz w:val="24"/>
          <w:szCs w:val="24"/>
        </w:rPr>
        <w:t>Linds</w:t>
      </w:r>
      <w:proofErr w:type="spellEnd"/>
      <w:r w:rsidRPr="00DC6660">
        <w:rPr>
          <w:rFonts w:ascii="Times New Roman" w:hAnsi="Times New Roman" w:cs="Times New Roman"/>
          <w:color w:val="000000"/>
          <w:sz w:val="24"/>
          <w:szCs w:val="24"/>
        </w:rPr>
        <w:t>, W. &amp; Goulet, L. (2010).</w:t>
      </w:r>
      <w:proofErr w:type="gramEnd"/>
      <w:r w:rsidRPr="00DC6660">
        <w:rPr>
          <w:rFonts w:ascii="Times New Roman" w:hAnsi="Times New Roman" w:cs="Times New Roman"/>
          <w:color w:val="000000"/>
          <w:sz w:val="24"/>
          <w:szCs w:val="24"/>
        </w:rPr>
        <w:t xml:space="preserve"> (</w:t>
      </w:r>
      <w:proofErr w:type="gramStart"/>
      <w:r w:rsidRPr="00DC6660">
        <w:rPr>
          <w:rFonts w:ascii="Times New Roman" w:hAnsi="Times New Roman" w:cs="Times New Roman"/>
          <w:color w:val="000000"/>
          <w:sz w:val="24"/>
          <w:szCs w:val="24"/>
        </w:rPr>
        <w:t>Un</w:t>
      </w:r>
      <w:proofErr w:type="gramEnd"/>
      <w:r w:rsidRPr="00DC6660">
        <w:rPr>
          <w:rFonts w:ascii="Times New Roman" w:hAnsi="Times New Roman" w:cs="Times New Roman"/>
          <w:color w:val="000000"/>
          <w:sz w:val="24"/>
          <w:szCs w:val="24"/>
        </w:rPr>
        <w:t xml:space="preserve">) Intentional spaces:  Co-determined leadership through drama/theatre. </w:t>
      </w:r>
      <w:proofErr w:type="gramStart"/>
      <w:r w:rsidRPr="00DC6660">
        <w:rPr>
          <w:rFonts w:ascii="Times New Roman" w:hAnsi="Times New Roman" w:cs="Times New Roman"/>
          <w:color w:val="000000"/>
          <w:sz w:val="24"/>
          <w:szCs w:val="24"/>
        </w:rPr>
        <w:t xml:space="preserve">In </w:t>
      </w:r>
      <w:proofErr w:type="spellStart"/>
      <w:r w:rsidRPr="00DC6660">
        <w:rPr>
          <w:rFonts w:ascii="Times New Roman" w:hAnsi="Times New Roman" w:cs="Times New Roman"/>
          <w:color w:val="000000"/>
          <w:sz w:val="24"/>
          <w:szCs w:val="24"/>
        </w:rPr>
        <w:t>Linds</w:t>
      </w:r>
      <w:proofErr w:type="spellEnd"/>
      <w:r w:rsidRPr="00DC6660">
        <w:rPr>
          <w:rFonts w:ascii="Times New Roman" w:hAnsi="Times New Roman" w:cs="Times New Roman"/>
          <w:color w:val="000000"/>
          <w:sz w:val="24"/>
          <w:szCs w:val="24"/>
        </w:rPr>
        <w:t xml:space="preserve">, W., </w:t>
      </w:r>
      <w:proofErr w:type="spellStart"/>
      <w:r w:rsidRPr="00DC6660">
        <w:rPr>
          <w:rFonts w:ascii="Times New Roman" w:hAnsi="Times New Roman" w:cs="Times New Roman"/>
          <w:color w:val="000000"/>
          <w:sz w:val="24"/>
          <w:szCs w:val="24"/>
        </w:rPr>
        <w:t>Sammel</w:t>
      </w:r>
      <w:proofErr w:type="spellEnd"/>
      <w:r w:rsidRPr="00DC6660">
        <w:rPr>
          <w:rFonts w:ascii="Times New Roman" w:hAnsi="Times New Roman" w:cs="Times New Roman"/>
          <w:color w:val="000000"/>
          <w:sz w:val="24"/>
          <w:szCs w:val="24"/>
        </w:rPr>
        <w:t>, A., &amp; Goulet, L. (Eds.).</w:t>
      </w:r>
      <w:proofErr w:type="gramEnd"/>
      <w:r w:rsidRPr="00DC6660">
        <w:rPr>
          <w:rFonts w:ascii="Times New Roman" w:hAnsi="Times New Roman" w:cs="Times New Roman"/>
          <w:i/>
          <w:color w:val="000000"/>
          <w:sz w:val="24"/>
          <w:szCs w:val="24"/>
        </w:rPr>
        <w:t xml:space="preserve"> Emancipatory practices: Adult/youth engagement for social and environmental justice</w:t>
      </w:r>
      <w:r w:rsidR="00592792">
        <w:rPr>
          <w:rFonts w:ascii="Times New Roman" w:hAnsi="Times New Roman" w:cs="Times New Roman"/>
          <w:i/>
          <w:color w:val="000000"/>
          <w:sz w:val="24"/>
          <w:szCs w:val="24"/>
        </w:rPr>
        <w:t>,</w:t>
      </w:r>
      <w:r w:rsidR="00592792">
        <w:rPr>
          <w:rFonts w:ascii="Times New Roman" w:hAnsi="Times New Roman" w:cs="Times New Roman"/>
          <w:color w:val="000000"/>
          <w:sz w:val="24"/>
          <w:szCs w:val="24"/>
        </w:rPr>
        <w:t xml:space="preserve"> </w:t>
      </w:r>
      <w:r w:rsidR="00E41157">
        <w:rPr>
          <w:rFonts w:ascii="Times New Roman" w:hAnsi="Times New Roman" w:cs="Times New Roman"/>
          <w:color w:val="000000"/>
          <w:sz w:val="24"/>
          <w:szCs w:val="24"/>
        </w:rPr>
        <w:t xml:space="preserve">(pp. </w:t>
      </w:r>
      <w:r w:rsidR="00592792" w:rsidRPr="00DC6660">
        <w:rPr>
          <w:rFonts w:ascii="Times New Roman" w:hAnsi="Times New Roman" w:cs="Times New Roman"/>
          <w:color w:val="000000"/>
          <w:sz w:val="24"/>
          <w:szCs w:val="24"/>
        </w:rPr>
        <w:t>221-240</w:t>
      </w:r>
      <w:r w:rsidR="00E41157">
        <w:rPr>
          <w:rFonts w:ascii="Times New Roman" w:hAnsi="Times New Roman" w:cs="Times New Roman"/>
          <w:color w:val="000000"/>
          <w:sz w:val="24"/>
          <w:szCs w:val="24"/>
        </w:rPr>
        <w:t>)</w:t>
      </w:r>
      <w:r w:rsidR="00B41407">
        <w:rPr>
          <w:rFonts w:ascii="Times New Roman" w:hAnsi="Times New Roman" w:cs="Times New Roman"/>
          <w:color w:val="000000"/>
          <w:sz w:val="24"/>
          <w:szCs w:val="24"/>
        </w:rPr>
        <w:t>.</w:t>
      </w:r>
      <w:r w:rsidRPr="00DC6660">
        <w:rPr>
          <w:rFonts w:ascii="Times New Roman" w:hAnsi="Times New Roman" w:cs="Times New Roman"/>
          <w:i/>
          <w:color w:val="000000"/>
          <w:sz w:val="24"/>
          <w:szCs w:val="24"/>
        </w:rPr>
        <w:t xml:space="preserve"> </w:t>
      </w:r>
      <w:r w:rsidR="00C15846">
        <w:rPr>
          <w:rFonts w:ascii="Times New Roman" w:hAnsi="Times New Roman" w:cs="Times New Roman"/>
          <w:color w:val="000000"/>
          <w:sz w:val="24"/>
          <w:szCs w:val="24"/>
        </w:rPr>
        <w:t>Rotterdam: Sense Publishers.</w:t>
      </w:r>
    </w:p>
    <w:p w14:paraId="16E2968E" w14:textId="1065D477" w:rsidR="00A823B9" w:rsidRDefault="00E5080D" w:rsidP="00AE046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Michaels, C. </w:t>
      </w:r>
      <w:r w:rsidR="00A823B9">
        <w:rPr>
          <w:rFonts w:ascii="Times New Roman" w:hAnsi="Times New Roman" w:cs="Times New Roman"/>
          <w:sz w:val="24"/>
          <w:szCs w:val="24"/>
        </w:rPr>
        <w:t xml:space="preserve">(2010, October). Research summary: Historical trauma and </w:t>
      </w:r>
      <w:proofErr w:type="spellStart"/>
      <w:r w:rsidR="00A823B9">
        <w:rPr>
          <w:rFonts w:ascii="Times New Roman" w:hAnsi="Times New Roman" w:cs="Times New Roman"/>
          <w:sz w:val="24"/>
          <w:szCs w:val="24"/>
        </w:rPr>
        <w:t>microag</w:t>
      </w:r>
      <w:r w:rsidR="003217F7">
        <w:rPr>
          <w:rFonts w:ascii="Times New Roman" w:hAnsi="Times New Roman" w:cs="Times New Roman"/>
          <w:sz w:val="24"/>
          <w:szCs w:val="24"/>
        </w:rPr>
        <w:t>g</w:t>
      </w:r>
      <w:r w:rsidR="00A823B9">
        <w:rPr>
          <w:rFonts w:ascii="Times New Roman" w:hAnsi="Times New Roman" w:cs="Times New Roman"/>
          <w:sz w:val="24"/>
          <w:szCs w:val="24"/>
        </w:rPr>
        <w:t>ressions</w:t>
      </w:r>
      <w:proofErr w:type="spellEnd"/>
      <w:r w:rsidR="00A823B9">
        <w:rPr>
          <w:rFonts w:ascii="Times New Roman" w:hAnsi="Times New Roman" w:cs="Times New Roman"/>
          <w:sz w:val="24"/>
          <w:szCs w:val="24"/>
        </w:rPr>
        <w:t>: A f</w:t>
      </w:r>
      <w:r w:rsidR="00FF413D">
        <w:rPr>
          <w:rFonts w:ascii="Times New Roman" w:hAnsi="Times New Roman" w:cs="Times New Roman"/>
          <w:sz w:val="24"/>
          <w:szCs w:val="24"/>
        </w:rPr>
        <w:t>ramework</w:t>
      </w:r>
      <w:r w:rsidR="00A823B9">
        <w:rPr>
          <w:rFonts w:ascii="Times New Roman" w:hAnsi="Times New Roman" w:cs="Times New Roman"/>
          <w:sz w:val="24"/>
          <w:szCs w:val="24"/>
        </w:rPr>
        <w:t xml:space="preserve"> for culturally based </w:t>
      </w:r>
      <w:r w:rsidR="00E41157">
        <w:rPr>
          <w:rFonts w:ascii="Times New Roman" w:hAnsi="Times New Roman" w:cs="Times New Roman"/>
          <w:sz w:val="24"/>
          <w:szCs w:val="24"/>
        </w:rPr>
        <w:t>practice</w:t>
      </w:r>
      <w:r w:rsidR="00FF413D">
        <w:rPr>
          <w:rFonts w:ascii="Times New Roman" w:hAnsi="Times New Roman" w:cs="Times New Roman"/>
          <w:sz w:val="24"/>
          <w:szCs w:val="24"/>
        </w:rPr>
        <w:t xml:space="preserve">. </w:t>
      </w:r>
      <w:proofErr w:type="spellStart"/>
      <w:r w:rsidR="00A823B9">
        <w:rPr>
          <w:rFonts w:ascii="Times New Roman" w:hAnsi="Times New Roman" w:cs="Times New Roman"/>
          <w:i/>
          <w:sz w:val="24"/>
          <w:szCs w:val="24"/>
        </w:rPr>
        <w:t>EReview</w:t>
      </w:r>
      <w:proofErr w:type="spellEnd"/>
      <w:r w:rsidR="00A823B9">
        <w:rPr>
          <w:rFonts w:ascii="Times New Roman" w:hAnsi="Times New Roman" w:cs="Times New Roman"/>
          <w:i/>
          <w:sz w:val="24"/>
          <w:szCs w:val="24"/>
        </w:rPr>
        <w:t xml:space="preserve">: </w:t>
      </w:r>
      <w:r w:rsidR="00FF413D" w:rsidRPr="00A823B9">
        <w:rPr>
          <w:rFonts w:ascii="Times New Roman" w:hAnsi="Times New Roman" w:cs="Times New Roman"/>
          <w:i/>
          <w:sz w:val="24"/>
          <w:szCs w:val="24"/>
        </w:rPr>
        <w:t xml:space="preserve">University of </w:t>
      </w:r>
      <w:r w:rsidR="003217F7" w:rsidRPr="00A823B9">
        <w:rPr>
          <w:rFonts w:ascii="Times New Roman" w:hAnsi="Times New Roman" w:cs="Times New Roman"/>
          <w:i/>
          <w:sz w:val="24"/>
          <w:szCs w:val="24"/>
        </w:rPr>
        <w:t>Minn</w:t>
      </w:r>
      <w:r w:rsidR="003217F7">
        <w:rPr>
          <w:rFonts w:ascii="Times New Roman" w:hAnsi="Times New Roman" w:cs="Times New Roman"/>
          <w:i/>
          <w:sz w:val="24"/>
          <w:szCs w:val="24"/>
        </w:rPr>
        <w:t>e</w:t>
      </w:r>
      <w:r w:rsidR="003217F7" w:rsidRPr="00A823B9">
        <w:rPr>
          <w:rFonts w:ascii="Times New Roman" w:hAnsi="Times New Roman" w:cs="Times New Roman"/>
          <w:i/>
          <w:sz w:val="24"/>
          <w:szCs w:val="24"/>
        </w:rPr>
        <w:t>sota</w:t>
      </w:r>
      <w:r w:rsidR="00FF413D" w:rsidRPr="00A823B9">
        <w:rPr>
          <w:rFonts w:ascii="Times New Roman" w:hAnsi="Times New Roman" w:cs="Times New Roman"/>
          <w:i/>
          <w:sz w:val="24"/>
          <w:szCs w:val="24"/>
        </w:rPr>
        <w:t xml:space="preserve"> Exten</w:t>
      </w:r>
      <w:r w:rsidR="00592792" w:rsidRPr="00A823B9">
        <w:rPr>
          <w:rFonts w:ascii="Times New Roman" w:hAnsi="Times New Roman" w:cs="Times New Roman"/>
          <w:i/>
          <w:sz w:val="24"/>
          <w:szCs w:val="24"/>
        </w:rPr>
        <w:t>s</w:t>
      </w:r>
      <w:r w:rsidR="00FF413D" w:rsidRPr="00A823B9">
        <w:rPr>
          <w:rFonts w:ascii="Times New Roman" w:hAnsi="Times New Roman" w:cs="Times New Roman"/>
          <w:i/>
          <w:sz w:val="24"/>
          <w:szCs w:val="24"/>
        </w:rPr>
        <w:t>ion Children, Youth &amp; Family Consortium</w:t>
      </w:r>
      <w:r w:rsidR="00FF413D">
        <w:rPr>
          <w:rFonts w:ascii="Times New Roman" w:hAnsi="Times New Roman" w:cs="Times New Roman"/>
          <w:sz w:val="24"/>
          <w:szCs w:val="24"/>
        </w:rPr>
        <w:t xml:space="preserve">. </w:t>
      </w:r>
      <w:proofErr w:type="gramStart"/>
      <w:r w:rsidR="00A823B9">
        <w:rPr>
          <w:rFonts w:ascii="Times New Roman" w:hAnsi="Times New Roman" w:cs="Times New Roman"/>
          <w:sz w:val="24"/>
          <w:szCs w:val="24"/>
        </w:rPr>
        <w:t>[Child Welfare Series].</w:t>
      </w:r>
      <w:proofErr w:type="gramEnd"/>
      <w:r w:rsidR="00FF413D">
        <w:rPr>
          <w:rFonts w:ascii="Times New Roman" w:hAnsi="Times New Roman" w:cs="Times New Roman"/>
          <w:sz w:val="24"/>
          <w:szCs w:val="24"/>
        </w:rPr>
        <w:t xml:space="preserve"> Retrieved from: </w:t>
      </w:r>
      <w:hyperlink r:id="rId12" w:history="1">
        <w:r w:rsidR="00A823B9" w:rsidRPr="007C6D60">
          <w:rPr>
            <w:rStyle w:val="Hyperlink"/>
            <w:rFonts w:ascii="Times New Roman" w:hAnsi="Times New Roman" w:cs="Times New Roman"/>
            <w:sz w:val="24"/>
            <w:szCs w:val="24"/>
          </w:rPr>
          <w:t>http://www.extension.umn.edu/family/cyfc/ourprograms/ereview/docs/cmhereviewOct10.pdf</w:t>
        </w:r>
      </w:hyperlink>
    </w:p>
    <w:p w14:paraId="483C0100" w14:textId="77777777" w:rsidR="001C1D88" w:rsidRDefault="001C1D88" w:rsidP="00AE046B">
      <w:pPr>
        <w:spacing w:before="29" w:after="0" w:line="480" w:lineRule="auto"/>
        <w:ind w:left="720" w:right="813"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Milloy</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J. (1999).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national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crime: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Canadian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government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 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residential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school system</w:t>
      </w:r>
      <w:r>
        <w:rPr>
          <w:rFonts w:ascii="Times New Roman" w:eastAsia="Times New Roman" w:hAnsi="Times New Roman" w:cs="Times New Roman"/>
          <w:sz w:val="24"/>
          <w:szCs w:val="24"/>
        </w:rPr>
        <w:t>. Winnipeg: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Manitoba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Press.</w:t>
      </w:r>
    </w:p>
    <w:p w14:paraId="0DB6734C" w14:textId="425AA6FC" w:rsidR="00FF413D" w:rsidRPr="00DC6660" w:rsidRDefault="00FF413D" w:rsidP="00AE046B">
      <w:pPr>
        <w:spacing w:line="480" w:lineRule="auto"/>
        <w:ind w:left="720" w:hanging="720"/>
        <w:rPr>
          <w:rFonts w:ascii="Times New Roman" w:hAnsi="Times New Roman" w:cs="Times New Roman"/>
          <w:sz w:val="24"/>
          <w:szCs w:val="24"/>
        </w:rPr>
      </w:pPr>
      <w:proofErr w:type="spellStart"/>
      <w:r w:rsidRPr="00816A8D">
        <w:rPr>
          <w:rFonts w:ascii="Times New Roman" w:hAnsi="Times New Roman" w:cs="Times New Roman"/>
          <w:sz w:val="24"/>
          <w:szCs w:val="24"/>
        </w:rPr>
        <w:t>Muirhead</w:t>
      </w:r>
      <w:proofErr w:type="spellEnd"/>
      <w:r w:rsidRPr="00816A8D">
        <w:rPr>
          <w:rFonts w:ascii="Times New Roman" w:hAnsi="Times New Roman" w:cs="Times New Roman"/>
          <w:sz w:val="24"/>
          <w:szCs w:val="24"/>
        </w:rPr>
        <w:t xml:space="preserve">, A. </w:t>
      </w:r>
      <w:r w:rsidR="0033513B" w:rsidRPr="00816A8D">
        <w:rPr>
          <w:rFonts w:ascii="Times New Roman" w:hAnsi="Times New Roman" w:cs="Times New Roman"/>
          <w:sz w:val="24"/>
          <w:szCs w:val="24"/>
        </w:rPr>
        <w:t>&amp;</w:t>
      </w:r>
      <w:r w:rsidRPr="00816A8D">
        <w:rPr>
          <w:rFonts w:ascii="Times New Roman" w:hAnsi="Times New Roman" w:cs="Times New Roman"/>
          <w:sz w:val="24"/>
          <w:szCs w:val="24"/>
        </w:rPr>
        <w:t xml:space="preserve"> de </w:t>
      </w:r>
      <w:proofErr w:type="spellStart"/>
      <w:r w:rsidRPr="00816A8D">
        <w:rPr>
          <w:rFonts w:ascii="Times New Roman" w:hAnsi="Times New Roman" w:cs="Times New Roman"/>
          <w:sz w:val="24"/>
          <w:szCs w:val="24"/>
        </w:rPr>
        <w:t>Leeuw</w:t>
      </w:r>
      <w:proofErr w:type="spellEnd"/>
      <w:r w:rsidRPr="00816A8D">
        <w:rPr>
          <w:rFonts w:ascii="Times New Roman" w:hAnsi="Times New Roman" w:cs="Times New Roman"/>
          <w:sz w:val="24"/>
          <w:szCs w:val="24"/>
        </w:rPr>
        <w:t xml:space="preserve">, S. (2012). </w:t>
      </w:r>
      <w:r w:rsidRPr="00DC6660">
        <w:rPr>
          <w:rFonts w:ascii="Times New Roman" w:hAnsi="Times New Roman" w:cs="Times New Roman"/>
          <w:i/>
          <w:sz w:val="24"/>
          <w:szCs w:val="24"/>
        </w:rPr>
        <w:t>Art and wellness: The importance of art for Aboriginal peoples’ health and healing.</w:t>
      </w:r>
      <w:r w:rsidRPr="00DC6660">
        <w:rPr>
          <w:rFonts w:ascii="Times New Roman" w:hAnsi="Times New Roman" w:cs="Times New Roman"/>
          <w:sz w:val="24"/>
          <w:szCs w:val="24"/>
        </w:rPr>
        <w:t xml:space="preserve">  Prince George, B.C.:  National Collaborating Centre for Aboriginal Health. Retrieved from:  </w:t>
      </w:r>
      <w:hyperlink r:id="rId13" w:history="1">
        <w:r w:rsidRPr="00DC6660">
          <w:rPr>
            <w:rFonts w:ascii="Times New Roman" w:hAnsi="Times New Roman" w:cs="Times New Roman"/>
            <w:color w:val="0000FF" w:themeColor="hyperlink"/>
            <w:sz w:val="24"/>
            <w:szCs w:val="24"/>
            <w:u w:val="single"/>
          </w:rPr>
          <w:t>http://www.nccah-ccnsa.ca/Publications/Lists/Publications/Attachments/26/art_wellness_EN_web.pdf</w:t>
        </w:r>
      </w:hyperlink>
    </w:p>
    <w:p w14:paraId="2B71D672" w14:textId="563523E2" w:rsidR="00FF413D" w:rsidRDefault="00FF413D" w:rsidP="00AE046B">
      <w:pPr>
        <w:pStyle w:val="NormalWeb"/>
        <w:kinsoku w:val="0"/>
        <w:overflowPunct w:val="0"/>
        <w:spacing w:before="58" w:beforeAutospacing="0" w:after="0" w:afterAutospacing="0" w:line="480" w:lineRule="auto"/>
        <w:ind w:left="720" w:hanging="720"/>
        <w:textAlignment w:val="baseline"/>
      </w:pPr>
      <w:proofErr w:type="gramStart"/>
      <w:r>
        <w:rPr>
          <w:rFonts w:eastAsia="+mn-ea" w:cs="+mn-cs"/>
          <w:color w:val="000000"/>
          <w:kern w:val="24"/>
          <w:lang w:val="en-CA"/>
        </w:rPr>
        <w:t>Ning</w:t>
      </w:r>
      <w:r w:rsidR="00592792">
        <w:rPr>
          <w:rFonts w:eastAsia="+mn-ea" w:cs="+mn-cs"/>
          <w:color w:val="000000"/>
          <w:kern w:val="24"/>
          <w:lang w:val="en-CA"/>
        </w:rPr>
        <w:t xml:space="preserve">, A. </w:t>
      </w:r>
      <w:r w:rsidR="003217F7">
        <w:rPr>
          <w:rFonts w:eastAsia="+mn-ea" w:cs="+mn-cs"/>
          <w:color w:val="000000"/>
          <w:kern w:val="24"/>
          <w:lang w:val="en-CA"/>
        </w:rPr>
        <w:t>&amp; Wilson</w:t>
      </w:r>
      <w:r>
        <w:rPr>
          <w:rFonts w:eastAsia="+mn-ea" w:cs="+mn-cs"/>
          <w:color w:val="000000"/>
          <w:kern w:val="24"/>
          <w:lang w:val="en-CA"/>
        </w:rPr>
        <w:t>,</w:t>
      </w:r>
      <w:r w:rsidR="00592792">
        <w:rPr>
          <w:rFonts w:eastAsia="+mn-ea" w:cs="+mn-cs"/>
          <w:color w:val="000000"/>
          <w:kern w:val="24"/>
          <w:lang w:val="en-CA"/>
        </w:rPr>
        <w:t xml:space="preserve"> K. (</w:t>
      </w:r>
      <w:r>
        <w:rPr>
          <w:rFonts w:eastAsia="+mn-ea" w:cs="+mn-cs"/>
          <w:color w:val="000000"/>
          <w:kern w:val="24"/>
          <w:lang w:val="en-CA"/>
        </w:rPr>
        <w:t>2012).</w:t>
      </w:r>
      <w:proofErr w:type="gramEnd"/>
      <w:r>
        <w:rPr>
          <w:rFonts w:eastAsia="+mn-ea" w:cs="+mn-cs"/>
          <w:color w:val="000000"/>
          <w:kern w:val="24"/>
          <w:lang w:val="en-CA"/>
        </w:rPr>
        <w:t xml:space="preserve">  A research review: Exploring the health of Canada’s Aboriginal youth.  </w:t>
      </w:r>
      <w:r>
        <w:rPr>
          <w:rFonts w:eastAsia="+mn-ea" w:cs="+mn-cs"/>
          <w:i/>
          <w:iCs/>
          <w:color w:val="000000"/>
          <w:kern w:val="24"/>
          <w:lang w:val="en-CA"/>
        </w:rPr>
        <w:t>International Journal of Circumpolar Health</w:t>
      </w:r>
      <w:r w:rsidR="003622E4">
        <w:rPr>
          <w:rFonts w:eastAsia="+mn-ea" w:cs="+mn-cs"/>
          <w:i/>
          <w:iCs/>
          <w:color w:val="000000"/>
          <w:kern w:val="24"/>
          <w:lang w:val="en-CA"/>
        </w:rPr>
        <w:t>,</w:t>
      </w:r>
      <w:r w:rsidR="00C704A7">
        <w:rPr>
          <w:rFonts w:eastAsia="+mn-ea" w:cs="+mn-cs"/>
          <w:i/>
          <w:iCs/>
          <w:color w:val="000000"/>
          <w:kern w:val="24"/>
          <w:lang w:val="en-CA"/>
        </w:rPr>
        <w:t xml:space="preserve"> 71</w:t>
      </w:r>
      <w:r>
        <w:rPr>
          <w:rFonts w:eastAsia="+mn-ea" w:cs="+mn-cs"/>
          <w:color w:val="000000"/>
          <w:kern w:val="24"/>
          <w:lang w:val="en-CA"/>
        </w:rPr>
        <w:t>, 1-10.</w:t>
      </w:r>
    </w:p>
    <w:p w14:paraId="338DF94D" w14:textId="3C00D6E3" w:rsidR="009660A1" w:rsidRPr="001803F6" w:rsidRDefault="00AC5A79" w:rsidP="00AE046B">
      <w:pPr>
        <w:spacing w:after="0" w:line="480" w:lineRule="auto"/>
        <w:ind w:left="720" w:hanging="720"/>
        <w:contextualSpacing/>
        <w:rPr>
          <w:rFonts w:ascii="Times New Roman" w:hAnsi="Times New Roman" w:cs="Times New Roman"/>
          <w:i/>
          <w:iCs/>
          <w:color w:val="252525"/>
          <w:sz w:val="24"/>
          <w:szCs w:val="24"/>
          <w:shd w:val="clear" w:color="auto" w:fill="FFFFFF"/>
        </w:rPr>
      </w:pPr>
      <w:hyperlink r:id="rId14" w:history="1">
        <w:proofErr w:type="spellStart"/>
        <w:r w:rsidR="009660A1" w:rsidRPr="007C6CF0">
          <w:rPr>
            <w:rStyle w:val="Hyperlink"/>
            <w:rFonts w:ascii="Times New Roman" w:hAnsi="Times New Roman" w:cs="Times New Roman"/>
            <w:color w:val="auto"/>
            <w:sz w:val="24"/>
            <w:szCs w:val="24"/>
            <w:shd w:val="clear" w:color="auto" w:fill="FFFFFF"/>
          </w:rPr>
          <w:t>Ogburn</w:t>
        </w:r>
        <w:proofErr w:type="spellEnd"/>
        <w:r w:rsidR="009660A1" w:rsidRPr="00FE2FA6">
          <w:rPr>
            <w:rStyle w:val="Hyperlink"/>
            <w:rFonts w:ascii="Times New Roman" w:hAnsi="Times New Roman" w:cs="Times New Roman"/>
            <w:sz w:val="24"/>
            <w:szCs w:val="24"/>
            <w:shd w:val="clear" w:color="auto" w:fill="FFFFFF"/>
          </w:rPr>
          <w:t>,</w:t>
        </w:r>
      </w:hyperlink>
      <w:r w:rsidR="007C6CF0">
        <w:rPr>
          <w:rFonts w:ascii="Times New Roman" w:hAnsi="Times New Roman" w:cs="Times New Roman"/>
          <w:color w:val="252525"/>
          <w:sz w:val="24"/>
          <w:szCs w:val="24"/>
          <w:shd w:val="clear" w:color="auto" w:fill="FFFFFF"/>
        </w:rPr>
        <w:t xml:space="preserve"> D.E. (2008). </w:t>
      </w:r>
      <w:proofErr w:type="gramStart"/>
      <w:r w:rsidR="009660A1" w:rsidRPr="00FE2FA6">
        <w:rPr>
          <w:rFonts w:ascii="Times New Roman" w:hAnsi="Times New Roman" w:cs="Times New Roman"/>
          <w:color w:val="252525"/>
          <w:sz w:val="24"/>
          <w:szCs w:val="24"/>
          <w:shd w:val="clear" w:color="auto" w:fill="FFFFFF"/>
        </w:rPr>
        <w:t xml:space="preserve">Becoming </w:t>
      </w:r>
      <w:proofErr w:type="spellStart"/>
      <w:r w:rsidR="009660A1" w:rsidRPr="00FE2FA6">
        <w:rPr>
          <w:rFonts w:ascii="Times New Roman" w:hAnsi="Times New Roman" w:cs="Times New Roman"/>
          <w:color w:val="252525"/>
          <w:sz w:val="24"/>
          <w:szCs w:val="24"/>
          <w:shd w:val="clear" w:color="auto" w:fill="FFFFFF"/>
        </w:rPr>
        <w:t>Saraguro</w:t>
      </w:r>
      <w:proofErr w:type="spellEnd"/>
      <w:r w:rsidR="009660A1" w:rsidRPr="00FE2FA6">
        <w:rPr>
          <w:rFonts w:ascii="Times New Roman" w:hAnsi="Times New Roman" w:cs="Times New Roman"/>
          <w:color w:val="252525"/>
          <w:sz w:val="24"/>
          <w:szCs w:val="24"/>
          <w:shd w:val="clear" w:color="auto" w:fill="FFFFFF"/>
        </w:rPr>
        <w:t xml:space="preserve">: </w:t>
      </w:r>
      <w:proofErr w:type="spellStart"/>
      <w:r w:rsidR="009660A1" w:rsidRPr="00FE2FA6">
        <w:rPr>
          <w:rFonts w:ascii="Times New Roman" w:hAnsi="Times New Roman" w:cs="Times New Roman"/>
          <w:color w:val="252525"/>
          <w:sz w:val="24"/>
          <w:szCs w:val="24"/>
          <w:shd w:val="clear" w:color="auto" w:fill="FFFFFF"/>
        </w:rPr>
        <w:t>Ethnogenesis</w:t>
      </w:r>
      <w:proofErr w:type="spellEnd"/>
      <w:r w:rsidR="009660A1" w:rsidRPr="00FE2FA6">
        <w:rPr>
          <w:rFonts w:ascii="Times New Roman" w:hAnsi="Times New Roman" w:cs="Times New Roman"/>
          <w:color w:val="252525"/>
          <w:sz w:val="24"/>
          <w:szCs w:val="24"/>
          <w:shd w:val="clear" w:color="auto" w:fill="FFFFFF"/>
        </w:rPr>
        <w:t xml:space="preserve"> in the context of Inca and Spanish colonialism.</w:t>
      </w:r>
      <w:proofErr w:type="gramEnd"/>
      <w:r w:rsidR="009660A1" w:rsidRPr="00FE2FA6">
        <w:rPr>
          <w:rFonts w:ascii="Times New Roman" w:hAnsi="Times New Roman" w:cs="Times New Roman"/>
          <w:color w:val="252525"/>
          <w:sz w:val="24"/>
          <w:szCs w:val="24"/>
          <w:shd w:val="clear" w:color="auto" w:fill="FFFFFF"/>
        </w:rPr>
        <w:t xml:space="preserve">  </w:t>
      </w:r>
      <w:proofErr w:type="spellStart"/>
      <w:r w:rsidR="009660A1" w:rsidRPr="00FE2FA6">
        <w:rPr>
          <w:rFonts w:ascii="Times New Roman" w:hAnsi="Times New Roman" w:cs="Times New Roman"/>
          <w:i/>
          <w:color w:val="252525"/>
          <w:sz w:val="24"/>
          <w:szCs w:val="24"/>
          <w:shd w:val="clear" w:color="auto" w:fill="FFFFFF"/>
        </w:rPr>
        <w:t>Ethnohistory</w:t>
      </w:r>
      <w:proofErr w:type="spellEnd"/>
      <w:r w:rsidR="009660A1" w:rsidRPr="00FE2FA6">
        <w:rPr>
          <w:rFonts w:ascii="Times New Roman" w:hAnsi="Times New Roman" w:cs="Times New Roman"/>
          <w:i/>
          <w:color w:val="252525"/>
          <w:sz w:val="24"/>
          <w:szCs w:val="24"/>
          <w:shd w:val="clear" w:color="auto" w:fill="FFFFFF"/>
        </w:rPr>
        <w:t>, 55</w:t>
      </w:r>
      <w:r w:rsidR="009660A1" w:rsidRPr="00FE2FA6">
        <w:rPr>
          <w:rFonts w:ascii="Times New Roman" w:hAnsi="Times New Roman" w:cs="Times New Roman"/>
          <w:color w:val="252525"/>
          <w:sz w:val="24"/>
          <w:szCs w:val="24"/>
          <w:shd w:val="clear" w:color="auto" w:fill="FFFFFF"/>
        </w:rPr>
        <w:t xml:space="preserve">(2), 287-319.    </w:t>
      </w:r>
    </w:p>
    <w:p w14:paraId="224FA906" w14:textId="04584B4B" w:rsidR="00FF413D" w:rsidRDefault="00FF413D" w:rsidP="00AE046B">
      <w:pPr>
        <w:spacing w:after="0" w:line="480" w:lineRule="auto"/>
        <w:ind w:left="720" w:hanging="720"/>
        <w:contextualSpacing/>
        <w:rPr>
          <w:rFonts w:ascii="Times New Roman" w:hAnsi="Times New Roman" w:cs="Times New Roman"/>
          <w:color w:val="252525"/>
          <w:sz w:val="24"/>
          <w:szCs w:val="24"/>
          <w:shd w:val="clear" w:color="auto" w:fill="FFFFFF"/>
        </w:rPr>
      </w:pPr>
      <w:proofErr w:type="spellStart"/>
      <w:r w:rsidRPr="00FE2FA6">
        <w:rPr>
          <w:rFonts w:ascii="Times New Roman" w:hAnsi="Times New Roman" w:cs="Times New Roman"/>
          <w:color w:val="252525"/>
          <w:sz w:val="24"/>
          <w:szCs w:val="24"/>
          <w:shd w:val="clear" w:color="auto" w:fill="FFFFFF"/>
          <w:lang w:val="es-MX"/>
        </w:rPr>
        <w:t>Peluso</w:t>
      </w:r>
      <w:proofErr w:type="spellEnd"/>
      <w:r w:rsidRPr="00FE2FA6">
        <w:rPr>
          <w:rFonts w:ascii="Times New Roman" w:hAnsi="Times New Roman" w:cs="Times New Roman"/>
          <w:color w:val="252525"/>
          <w:sz w:val="24"/>
          <w:szCs w:val="24"/>
          <w:shd w:val="clear" w:color="auto" w:fill="FFFFFF"/>
          <w:lang w:val="es-MX"/>
        </w:rPr>
        <w:t xml:space="preserve">, D. M., &amp; </w:t>
      </w:r>
      <w:proofErr w:type="spellStart"/>
      <w:r w:rsidRPr="00FE2FA6">
        <w:rPr>
          <w:rFonts w:ascii="Times New Roman" w:hAnsi="Times New Roman" w:cs="Times New Roman"/>
          <w:color w:val="252525"/>
          <w:sz w:val="24"/>
          <w:szCs w:val="24"/>
          <w:shd w:val="clear" w:color="auto" w:fill="FFFFFF"/>
          <w:lang w:val="es-MX"/>
        </w:rPr>
        <w:t>Alexaides</w:t>
      </w:r>
      <w:proofErr w:type="spellEnd"/>
      <w:r w:rsidRPr="00FE2FA6">
        <w:rPr>
          <w:rFonts w:ascii="Times New Roman" w:hAnsi="Times New Roman" w:cs="Times New Roman"/>
          <w:color w:val="252525"/>
          <w:sz w:val="24"/>
          <w:szCs w:val="24"/>
          <w:shd w:val="clear" w:color="auto" w:fill="FFFFFF"/>
          <w:lang w:val="es-MX"/>
        </w:rPr>
        <w:t xml:space="preserve">, M.N. </w:t>
      </w:r>
      <w:r w:rsidRPr="00FE2FA6">
        <w:rPr>
          <w:rFonts w:ascii="Times New Roman" w:hAnsi="Times New Roman" w:cs="Times New Roman"/>
          <w:color w:val="252525"/>
          <w:sz w:val="24"/>
          <w:szCs w:val="24"/>
          <w:shd w:val="clear" w:color="auto" w:fill="FFFFFF"/>
        </w:rPr>
        <w:t xml:space="preserve">(2005). Urban </w:t>
      </w:r>
      <w:proofErr w:type="spellStart"/>
      <w:r w:rsidRPr="00FE2FA6">
        <w:rPr>
          <w:rFonts w:ascii="Times New Roman" w:hAnsi="Times New Roman" w:cs="Times New Roman"/>
          <w:color w:val="252525"/>
          <w:sz w:val="24"/>
          <w:szCs w:val="24"/>
          <w:shd w:val="clear" w:color="auto" w:fill="FFFFFF"/>
        </w:rPr>
        <w:t>ethnogenesis</w:t>
      </w:r>
      <w:proofErr w:type="spellEnd"/>
      <w:r w:rsidRPr="00FE2FA6">
        <w:rPr>
          <w:rFonts w:ascii="Times New Roman" w:hAnsi="Times New Roman" w:cs="Times New Roman"/>
          <w:color w:val="252525"/>
          <w:sz w:val="24"/>
          <w:szCs w:val="24"/>
          <w:shd w:val="clear" w:color="auto" w:fill="FFFFFF"/>
        </w:rPr>
        <w:t xml:space="preserve"> begins at home:  The making of self and place amidst Amazonia’s environmental economy.  </w:t>
      </w:r>
      <w:r w:rsidRPr="00FE2FA6">
        <w:rPr>
          <w:rFonts w:ascii="Times New Roman" w:hAnsi="Times New Roman" w:cs="Times New Roman"/>
          <w:i/>
          <w:color w:val="252525"/>
          <w:sz w:val="24"/>
          <w:szCs w:val="24"/>
          <w:shd w:val="clear" w:color="auto" w:fill="FFFFFF"/>
        </w:rPr>
        <w:t>Traditional Dwellings and Settlements Review</w:t>
      </w:r>
      <w:r w:rsidRPr="00FE2FA6">
        <w:rPr>
          <w:rFonts w:ascii="Times New Roman" w:hAnsi="Times New Roman" w:cs="Times New Roman"/>
          <w:color w:val="252525"/>
          <w:sz w:val="24"/>
          <w:szCs w:val="24"/>
          <w:shd w:val="clear" w:color="auto" w:fill="FFFFFF"/>
        </w:rPr>
        <w:t xml:space="preserve">, </w:t>
      </w:r>
      <w:r w:rsidRPr="00FE2FA6">
        <w:rPr>
          <w:rFonts w:ascii="Times New Roman" w:hAnsi="Times New Roman" w:cs="Times New Roman"/>
          <w:i/>
          <w:color w:val="252525"/>
          <w:sz w:val="24"/>
          <w:szCs w:val="24"/>
          <w:shd w:val="clear" w:color="auto" w:fill="FFFFFF"/>
        </w:rPr>
        <w:t>16</w:t>
      </w:r>
      <w:r w:rsidRPr="00FE2FA6">
        <w:rPr>
          <w:rFonts w:ascii="Times New Roman" w:hAnsi="Times New Roman" w:cs="Times New Roman"/>
          <w:color w:val="252525"/>
          <w:sz w:val="24"/>
          <w:szCs w:val="24"/>
          <w:shd w:val="clear" w:color="auto" w:fill="FFFFFF"/>
        </w:rPr>
        <w:t xml:space="preserve">(11), 1-10.  </w:t>
      </w:r>
    </w:p>
    <w:p w14:paraId="4D8D08A4" w14:textId="77777777" w:rsidR="00FF413D" w:rsidRPr="002B6E69" w:rsidRDefault="00FF413D" w:rsidP="00AE046B">
      <w:pPr>
        <w:autoSpaceDE w:val="0"/>
        <w:autoSpaceDN w:val="0"/>
        <w:adjustRightInd w:val="0"/>
        <w:spacing w:after="0" w:line="480" w:lineRule="auto"/>
        <w:rPr>
          <w:rFonts w:ascii="Times New Roman" w:hAnsi="Times New Roman" w:cs="Times New Roman"/>
          <w:i/>
          <w:sz w:val="24"/>
          <w:szCs w:val="24"/>
          <w:lang w:val="en-US"/>
        </w:rPr>
      </w:pPr>
      <w:proofErr w:type="spellStart"/>
      <w:proofErr w:type="gramStart"/>
      <w:r w:rsidRPr="003B138B">
        <w:rPr>
          <w:rFonts w:ascii="Times New Roman" w:hAnsi="Times New Roman" w:cs="Times New Roman"/>
          <w:sz w:val="24"/>
          <w:szCs w:val="24"/>
          <w:lang w:val="en-US"/>
        </w:rPr>
        <w:t>Reder</w:t>
      </w:r>
      <w:proofErr w:type="spellEnd"/>
      <w:r w:rsidRPr="003B138B">
        <w:rPr>
          <w:rFonts w:ascii="Times New Roman" w:hAnsi="Times New Roman" w:cs="Times New Roman"/>
          <w:sz w:val="24"/>
          <w:szCs w:val="24"/>
          <w:lang w:val="en-US"/>
        </w:rPr>
        <w:t>, D</w:t>
      </w:r>
      <w:r w:rsidR="000F2B4A">
        <w:rPr>
          <w:rFonts w:ascii="Times New Roman" w:hAnsi="Times New Roman" w:cs="Times New Roman"/>
          <w:sz w:val="24"/>
          <w:szCs w:val="24"/>
          <w:lang w:val="en-US"/>
        </w:rPr>
        <w:t>.</w:t>
      </w:r>
      <w:r w:rsidR="002B6E69">
        <w:rPr>
          <w:rFonts w:ascii="Times New Roman" w:hAnsi="Times New Roman" w:cs="Times New Roman"/>
          <w:sz w:val="24"/>
          <w:szCs w:val="24"/>
          <w:lang w:val="en-US"/>
        </w:rPr>
        <w:t xml:space="preserve"> (2007).</w:t>
      </w:r>
      <w:proofErr w:type="gramEnd"/>
      <w:r w:rsidR="002B6E69">
        <w:rPr>
          <w:rFonts w:ascii="Times New Roman" w:hAnsi="Times New Roman" w:cs="Times New Roman"/>
          <w:sz w:val="24"/>
          <w:szCs w:val="24"/>
          <w:lang w:val="en-US"/>
        </w:rPr>
        <w:t xml:space="preserve">  </w:t>
      </w:r>
      <w:proofErr w:type="spellStart"/>
      <w:r w:rsidRPr="002B6E69">
        <w:rPr>
          <w:rFonts w:ascii="Times New Roman" w:hAnsi="Times New Roman" w:cs="Times New Roman"/>
          <w:i/>
          <w:sz w:val="24"/>
          <w:szCs w:val="24"/>
          <w:lang w:val="en-US"/>
        </w:rPr>
        <w:t>Âcimisowin</w:t>
      </w:r>
      <w:proofErr w:type="spellEnd"/>
      <w:r w:rsidRPr="002B6E69">
        <w:rPr>
          <w:rFonts w:ascii="Times New Roman" w:hAnsi="Times New Roman" w:cs="Times New Roman"/>
          <w:i/>
          <w:sz w:val="24"/>
          <w:szCs w:val="24"/>
          <w:lang w:val="en-US"/>
        </w:rPr>
        <w:t xml:space="preserve"> as </w:t>
      </w:r>
      <w:r w:rsidR="002B6E69" w:rsidRPr="002B6E69">
        <w:rPr>
          <w:rFonts w:ascii="Times New Roman" w:hAnsi="Times New Roman" w:cs="Times New Roman"/>
          <w:i/>
          <w:sz w:val="24"/>
          <w:szCs w:val="24"/>
          <w:lang w:val="en-US"/>
        </w:rPr>
        <w:t>theoretical p</w:t>
      </w:r>
      <w:r w:rsidRPr="002B6E69">
        <w:rPr>
          <w:rFonts w:ascii="Times New Roman" w:hAnsi="Times New Roman" w:cs="Times New Roman"/>
          <w:i/>
          <w:sz w:val="24"/>
          <w:szCs w:val="24"/>
          <w:lang w:val="en-US"/>
        </w:rPr>
        <w:t>ractice: Autobiography as Indigenous</w:t>
      </w:r>
    </w:p>
    <w:p w14:paraId="3691490E" w14:textId="77777777" w:rsidR="00FF413D" w:rsidRPr="003B138B" w:rsidRDefault="002B6E69" w:rsidP="00AE046B">
      <w:pPr>
        <w:pStyle w:val="Normal1"/>
        <w:spacing w:line="480" w:lineRule="auto"/>
        <w:ind w:left="720"/>
        <w:rPr>
          <w:rFonts w:ascii="Times New Roman" w:hAnsi="Times New Roman" w:cs="Times New Roman"/>
          <w:sz w:val="24"/>
          <w:szCs w:val="24"/>
          <w:lang w:val="en-US"/>
        </w:rPr>
      </w:pPr>
      <w:proofErr w:type="gramStart"/>
      <w:r w:rsidRPr="002B6E69">
        <w:rPr>
          <w:rFonts w:ascii="Times New Roman" w:hAnsi="Times New Roman" w:cs="Times New Roman"/>
          <w:i/>
          <w:sz w:val="24"/>
          <w:szCs w:val="24"/>
          <w:lang w:val="en-US"/>
        </w:rPr>
        <w:t>intellectual</w:t>
      </w:r>
      <w:proofErr w:type="gramEnd"/>
      <w:r w:rsidRPr="002B6E69">
        <w:rPr>
          <w:rFonts w:ascii="Times New Roman" w:hAnsi="Times New Roman" w:cs="Times New Roman"/>
          <w:i/>
          <w:sz w:val="24"/>
          <w:szCs w:val="24"/>
          <w:lang w:val="en-US"/>
        </w:rPr>
        <w:t xml:space="preserve"> tradition</w:t>
      </w:r>
      <w:r>
        <w:rPr>
          <w:rFonts w:ascii="Times New Roman" w:hAnsi="Times New Roman" w:cs="Times New Roman"/>
          <w:sz w:val="24"/>
          <w:szCs w:val="24"/>
          <w:lang w:val="en-US"/>
        </w:rPr>
        <w:t xml:space="preserve"> (PhD Dissertation)</w:t>
      </w:r>
      <w:r w:rsidR="00FF413D" w:rsidRPr="003B13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Vancouver:  </w:t>
      </w:r>
      <w:r w:rsidR="00FF413D" w:rsidRPr="003B138B">
        <w:rPr>
          <w:rFonts w:ascii="Times New Roman" w:hAnsi="Times New Roman" w:cs="Times New Roman"/>
          <w:sz w:val="24"/>
          <w:szCs w:val="24"/>
          <w:lang w:val="en-US"/>
        </w:rPr>
        <w:t>University of British Columbia.</w:t>
      </w:r>
    </w:p>
    <w:p w14:paraId="38735CED" w14:textId="12A340DA" w:rsidR="00FF413D" w:rsidRPr="00FE2FA6" w:rsidRDefault="00FF413D" w:rsidP="00AE046B">
      <w:pPr>
        <w:spacing w:after="0" w:line="480" w:lineRule="auto"/>
        <w:ind w:left="720" w:hanging="720"/>
        <w:contextualSpacing/>
        <w:rPr>
          <w:rFonts w:ascii="Times New Roman" w:eastAsia="Times New Roman" w:hAnsi="Times New Roman" w:cs="Times New Roman"/>
          <w:sz w:val="24"/>
          <w:szCs w:val="24"/>
          <w:lang w:eastAsia="en-CA"/>
        </w:rPr>
      </w:pPr>
      <w:r w:rsidRPr="00FE2FA6">
        <w:rPr>
          <w:rFonts w:ascii="Times New Roman" w:hAnsi="Times New Roman" w:cs="Times New Roman"/>
          <w:color w:val="252525"/>
          <w:sz w:val="24"/>
          <w:szCs w:val="24"/>
          <w:shd w:val="clear" w:color="auto" w:fill="FFFFFF"/>
        </w:rPr>
        <w:t xml:space="preserve">Robbins, J. (2014):  </w:t>
      </w:r>
      <w:r w:rsidR="002B6E69" w:rsidRPr="002B6E69">
        <w:rPr>
          <w:rFonts w:ascii="Times New Roman" w:eastAsia="Times New Roman" w:hAnsi="Times New Roman" w:cs="Times New Roman"/>
          <w:i/>
          <w:sz w:val="24"/>
          <w:szCs w:val="24"/>
          <w:lang w:eastAsia="en-CA"/>
        </w:rPr>
        <w:t>Maintaining balance in times of c</w:t>
      </w:r>
      <w:r w:rsidRPr="002B6E69">
        <w:rPr>
          <w:rFonts w:ascii="Times New Roman" w:eastAsia="Times New Roman" w:hAnsi="Times New Roman" w:cs="Times New Roman"/>
          <w:i/>
          <w:sz w:val="24"/>
          <w:szCs w:val="24"/>
          <w:lang w:eastAsia="en-CA"/>
        </w:rPr>
        <w:t>ha</w:t>
      </w:r>
      <w:r w:rsidR="002B6E69" w:rsidRPr="002B6E69">
        <w:rPr>
          <w:rFonts w:ascii="Times New Roman" w:eastAsia="Times New Roman" w:hAnsi="Times New Roman" w:cs="Times New Roman"/>
          <w:i/>
          <w:sz w:val="24"/>
          <w:szCs w:val="24"/>
          <w:lang w:eastAsia="en-CA"/>
        </w:rPr>
        <w:t>nge: An Investigation into the contemporary self-r</w:t>
      </w:r>
      <w:r w:rsidRPr="002B6E69">
        <w:rPr>
          <w:rFonts w:ascii="Times New Roman" w:eastAsia="Times New Roman" w:hAnsi="Times New Roman" w:cs="Times New Roman"/>
          <w:i/>
          <w:sz w:val="24"/>
          <w:szCs w:val="24"/>
          <w:lang w:eastAsia="en-CA"/>
        </w:rPr>
        <w:t xml:space="preserve">egulatory </w:t>
      </w:r>
      <w:r w:rsidR="002B6E69" w:rsidRPr="002B6E69">
        <w:rPr>
          <w:rFonts w:ascii="Times New Roman" w:eastAsia="Times New Roman" w:hAnsi="Times New Roman" w:cs="Times New Roman"/>
          <w:i/>
          <w:sz w:val="24"/>
          <w:szCs w:val="24"/>
          <w:lang w:eastAsia="en-CA"/>
        </w:rPr>
        <w:t>dynamics that o</w:t>
      </w:r>
      <w:r w:rsidRPr="002B6E69">
        <w:rPr>
          <w:rFonts w:ascii="Times New Roman" w:eastAsia="Times New Roman" w:hAnsi="Times New Roman" w:cs="Times New Roman"/>
          <w:i/>
          <w:sz w:val="24"/>
          <w:szCs w:val="24"/>
          <w:lang w:eastAsia="en-CA"/>
        </w:rPr>
        <w:t>pera</w:t>
      </w:r>
      <w:r w:rsidR="002B6E69" w:rsidRPr="002B6E69">
        <w:rPr>
          <w:rFonts w:ascii="Times New Roman" w:eastAsia="Times New Roman" w:hAnsi="Times New Roman" w:cs="Times New Roman"/>
          <w:i/>
          <w:sz w:val="24"/>
          <w:szCs w:val="24"/>
          <w:lang w:eastAsia="en-CA"/>
        </w:rPr>
        <w:t>te in and around First Nations traditional h</w:t>
      </w:r>
      <w:r w:rsidRPr="002B6E69">
        <w:rPr>
          <w:rFonts w:ascii="Times New Roman" w:eastAsia="Times New Roman" w:hAnsi="Times New Roman" w:cs="Times New Roman"/>
          <w:i/>
          <w:sz w:val="24"/>
          <w:szCs w:val="24"/>
          <w:lang w:eastAsia="en-CA"/>
        </w:rPr>
        <w:t>e</w:t>
      </w:r>
      <w:r w:rsidR="002B6E69" w:rsidRPr="002B6E69">
        <w:rPr>
          <w:rFonts w:ascii="Times New Roman" w:eastAsia="Times New Roman" w:hAnsi="Times New Roman" w:cs="Times New Roman"/>
          <w:i/>
          <w:sz w:val="24"/>
          <w:szCs w:val="24"/>
          <w:lang w:eastAsia="en-CA"/>
        </w:rPr>
        <w:t xml:space="preserve">aling systems </w:t>
      </w:r>
      <w:r w:rsidR="002B6E69">
        <w:rPr>
          <w:rFonts w:ascii="Times New Roman" w:eastAsia="Times New Roman" w:hAnsi="Times New Roman" w:cs="Times New Roman"/>
          <w:sz w:val="24"/>
          <w:szCs w:val="24"/>
          <w:lang w:eastAsia="en-CA"/>
        </w:rPr>
        <w:t>(</w:t>
      </w:r>
      <w:r w:rsidR="00C704A7">
        <w:rPr>
          <w:rFonts w:ascii="Times New Roman" w:eastAsia="Times New Roman" w:hAnsi="Times New Roman" w:cs="Times New Roman"/>
          <w:sz w:val="24"/>
          <w:szCs w:val="24"/>
          <w:lang w:eastAsia="en-CA"/>
        </w:rPr>
        <w:t xml:space="preserve">PhD </w:t>
      </w:r>
      <w:r w:rsidR="002B6E69">
        <w:rPr>
          <w:rFonts w:ascii="Times New Roman" w:eastAsia="Times New Roman" w:hAnsi="Times New Roman" w:cs="Times New Roman"/>
          <w:sz w:val="24"/>
          <w:szCs w:val="24"/>
          <w:lang w:eastAsia="en-CA"/>
        </w:rPr>
        <w:t>Dissertation).  Peterborough, ON:</w:t>
      </w:r>
      <w:r w:rsidRPr="00FE2FA6">
        <w:rPr>
          <w:rFonts w:ascii="Times New Roman" w:eastAsia="Times New Roman" w:hAnsi="Times New Roman" w:cs="Times New Roman"/>
          <w:sz w:val="24"/>
          <w:szCs w:val="24"/>
          <w:lang w:eastAsia="en-CA"/>
        </w:rPr>
        <w:t xml:space="preserve">  Trent University.</w:t>
      </w:r>
    </w:p>
    <w:p w14:paraId="4B8E482B" w14:textId="77777777" w:rsidR="002B6E69" w:rsidRDefault="008E4EF6" w:rsidP="00AE046B">
      <w:pPr>
        <w:pStyle w:val="NormalWeb"/>
        <w:spacing w:before="0" w:beforeAutospacing="0" w:after="0" w:afterAutospacing="0" w:line="480" w:lineRule="auto"/>
        <w:ind w:left="720" w:hanging="720"/>
        <w:rPr>
          <w:rFonts w:eastAsiaTheme="minorEastAsia"/>
          <w:bCs/>
          <w:color w:val="000000" w:themeColor="text1"/>
          <w:kern w:val="24"/>
          <w:lang w:val="en-CA"/>
        </w:rPr>
      </w:pPr>
      <w:proofErr w:type="gramStart"/>
      <w:r>
        <w:rPr>
          <w:iCs/>
        </w:rPr>
        <w:t xml:space="preserve">Robbins, J., </w:t>
      </w:r>
      <w:proofErr w:type="spellStart"/>
      <w:r>
        <w:rPr>
          <w:iCs/>
        </w:rPr>
        <w:t>Goodpipe</w:t>
      </w:r>
      <w:proofErr w:type="spellEnd"/>
      <w:r>
        <w:rPr>
          <w:iCs/>
        </w:rPr>
        <w:t xml:space="preserve">, E. &amp; </w:t>
      </w:r>
      <w:proofErr w:type="spellStart"/>
      <w:r>
        <w:rPr>
          <w:iCs/>
        </w:rPr>
        <w:t>Ironstand</w:t>
      </w:r>
      <w:proofErr w:type="spellEnd"/>
      <w:r>
        <w:rPr>
          <w:iCs/>
        </w:rPr>
        <w:t>, B.</w:t>
      </w:r>
      <w:proofErr w:type="gramEnd"/>
      <w:r>
        <w:rPr>
          <w:iCs/>
        </w:rPr>
        <w:t xml:space="preserve">  </w:t>
      </w:r>
      <w:proofErr w:type="gramStart"/>
      <w:r w:rsidR="002B6E69">
        <w:rPr>
          <w:iCs/>
        </w:rPr>
        <w:t>(2015, June).</w:t>
      </w:r>
      <w:proofErr w:type="gramEnd"/>
      <w:r w:rsidR="002B6E69">
        <w:rPr>
          <w:iCs/>
        </w:rPr>
        <w:t xml:space="preserve">  </w:t>
      </w:r>
      <w:r w:rsidRPr="00C15846">
        <w:rPr>
          <w:rFonts w:eastAsiaTheme="minorEastAsia"/>
          <w:bCs/>
          <w:i/>
          <w:color w:val="000000" w:themeColor="text1"/>
          <w:kern w:val="24"/>
          <w:lang w:val="en-CA"/>
        </w:rPr>
        <w:t>A positive urban Indigenous space: Community based</w:t>
      </w:r>
      <w:r w:rsidR="002B6E69" w:rsidRPr="00C15846">
        <w:rPr>
          <w:rFonts w:eastAsiaTheme="minorEastAsia"/>
          <w:bCs/>
          <w:i/>
          <w:color w:val="000000" w:themeColor="text1"/>
          <w:kern w:val="24"/>
          <w:lang w:val="en-CA"/>
        </w:rPr>
        <w:t xml:space="preserve"> </w:t>
      </w:r>
      <w:r w:rsidRPr="00C15846">
        <w:rPr>
          <w:rFonts w:eastAsiaTheme="minorEastAsia"/>
          <w:bCs/>
          <w:i/>
          <w:color w:val="000000" w:themeColor="text1"/>
          <w:kern w:val="24"/>
          <w:lang w:val="en-CA"/>
        </w:rPr>
        <w:t>reflections on Indigenous youth participating in an inner city arts program</w:t>
      </w:r>
      <w:r w:rsidR="002B6E69">
        <w:rPr>
          <w:rFonts w:eastAsiaTheme="minorEastAsia"/>
          <w:bCs/>
          <w:color w:val="000000" w:themeColor="text1"/>
          <w:kern w:val="24"/>
          <w:lang w:val="en-CA"/>
        </w:rPr>
        <w:t>.  Paper presented at the Canadian Indigenous Native Studies Association Conference. Concordia University, Montreal [not published]</w:t>
      </w:r>
      <w:r w:rsidR="00C15846">
        <w:rPr>
          <w:rFonts w:eastAsiaTheme="minorEastAsia"/>
          <w:bCs/>
          <w:color w:val="000000" w:themeColor="text1"/>
          <w:kern w:val="24"/>
          <w:lang w:val="en-CA"/>
        </w:rPr>
        <w:t>.</w:t>
      </w:r>
    </w:p>
    <w:p w14:paraId="65A27635" w14:textId="0B91C98B" w:rsidR="00FF413D" w:rsidRDefault="00FF413D" w:rsidP="00AE046B">
      <w:pPr>
        <w:spacing w:after="0" w:line="480" w:lineRule="auto"/>
        <w:ind w:left="720" w:hanging="720"/>
        <w:rPr>
          <w:rFonts w:ascii="Times New Roman" w:hAnsi="Times New Roman" w:cs="Times New Roman"/>
          <w:color w:val="252525"/>
          <w:sz w:val="24"/>
          <w:szCs w:val="24"/>
          <w:shd w:val="clear" w:color="auto" w:fill="FFFFFF"/>
        </w:rPr>
      </w:pPr>
      <w:proofErr w:type="gramStart"/>
      <w:r w:rsidRPr="00FE2FA6">
        <w:rPr>
          <w:rFonts w:ascii="Times New Roman" w:hAnsi="Times New Roman" w:cs="Times New Roman"/>
          <w:color w:val="252525"/>
          <w:sz w:val="24"/>
          <w:szCs w:val="24"/>
          <w:shd w:val="clear" w:color="auto" w:fill="FFFFFF"/>
        </w:rPr>
        <w:t>Schwartz, S.B., &amp; Salomon F. (1999).</w:t>
      </w:r>
      <w:proofErr w:type="gramEnd"/>
      <w:r w:rsidRPr="00FE2FA6">
        <w:rPr>
          <w:rFonts w:ascii="Times New Roman" w:hAnsi="Times New Roman" w:cs="Times New Roman"/>
          <w:color w:val="252525"/>
          <w:sz w:val="24"/>
          <w:szCs w:val="24"/>
          <w:shd w:val="clear" w:color="auto" w:fill="FFFFFF"/>
        </w:rPr>
        <w:t xml:space="preserve"> Chapter 12: New peoples and new kinds of people: Adaption, readjustment and </w:t>
      </w:r>
      <w:proofErr w:type="spellStart"/>
      <w:r w:rsidRPr="00FE2FA6">
        <w:rPr>
          <w:rFonts w:ascii="Times New Roman" w:hAnsi="Times New Roman" w:cs="Times New Roman"/>
          <w:color w:val="252525"/>
          <w:sz w:val="24"/>
          <w:szCs w:val="24"/>
          <w:shd w:val="clear" w:color="auto" w:fill="FFFFFF"/>
        </w:rPr>
        <w:t>ethnogenesis</w:t>
      </w:r>
      <w:proofErr w:type="spellEnd"/>
      <w:r w:rsidRPr="00FE2FA6">
        <w:rPr>
          <w:rFonts w:ascii="Times New Roman" w:hAnsi="Times New Roman" w:cs="Times New Roman"/>
          <w:color w:val="252525"/>
          <w:sz w:val="24"/>
          <w:szCs w:val="24"/>
          <w:shd w:val="clear" w:color="auto" w:fill="FFFFFF"/>
        </w:rPr>
        <w:t xml:space="preserve"> in South American Indigenous societies (c</w:t>
      </w:r>
      <w:r w:rsidR="007C6CF0">
        <w:rPr>
          <w:rFonts w:ascii="Times New Roman" w:hAnsi="Times New Roman" w:cs="Times New Roman"/>
          <w:color w:val="252525"/>
          <w:sz w:val="24"/>
          <w:szCs w:val="24"/>
          <w:shd w:val="clear" w:color="auto" w:fill="FFFFFF"/>
        </w:rPr>
        <w:t xml:space="preserve">olonial era).  </w:t>
      </w:r>
      <w:proofErr w:type="gramStart"/>
      <w:r w:rsidR="007C6CF0">
        <w:rPr>
          <w:rFonts w:ascii="Times New Roman" w:hAnsi="Times New Roman" w:cs="Times New Roman"/>
          <w:color w:val="252525"/>
          <w:sz w:val="24"/>
          <w:szCs w:val="24"/>
          <w:shd w:val="clear" w:color="auto" w:fill="FFFFFF"/>
        </w:rPr>
        <w:t>In F. Salomon &amp;</w:t>
      </w:r>
      <w:r w:rsidRPr="00FE2FA6">
        <w:rPr>
          <w:rFonts w:ascii="Times New Roman" w:hAnsi="Times New Roman" w:cs="Times New Roman"/>
          <w:color w:val="252525"/>
          <w:sz w:val="24"/>
          <w:szCs w:val="24"/>
          <w:shd w:val="clear" w:color="auto" w:fill="FFFFFF"/>
        </w:rPr>
        <w:t xml:space="preserve"> S. B. Schwartz (Eds.)</w:t>
      </w:r>
      <w:r w:rsidR="007C6CF0">
        <w:rPr>
          <w:rFonts w:ascii="Times New Roman" w:hAnsi="Times New Roman" w:cs="Times New Roman"/>
          <w:color w:val="252525"/>
          <w:sz w:val="24"/>
          <w:szCs w:val="24"/>
          <w:shd w:val="clear" w:color="auto" w:fill="FFFFFF"/>
        </w:rPr>
        <w:t xml:space="preserve">, </w:t>
      </w:r>
      <w:r w:rsidRPr="00FE2FA6">
        <w:rPr>
          <w:rFonts w:ascii="Times New Roman" w:hAnsi="Times New Roman" w:cs="Times New Roman"/>
          <w:i/>
          <w:color w:val="252525"/>
          <w:sz w:val="24"/>
          <w:szCs w:val="24"/>
          <w:shd w:val="clear" w:color="auto" w:fill="FFFFFF"/>
        </w:rPr>
        <w:t>South America</w:t>
      </w:r>
      <w:r w:rsidRPr="00FE2FA6">
        <w:rPr>
          <w:rFonts w:ascii="Times New Roman" w:hAnsi="Times New Roman" w:cs="Times New Roman"/>
          <w:color w:val="252525"/>
          <w:sz w:val="24"/>
          <w:szCs w:val="24"/>
          <w:shd w:val="clear" w:color="auto" w:fill="FFFFFF"/>
        </w:rPr>
        <w:t>.</w:t>
      </w:r>
      <w:proofErr w:type="gramEnd"/>
      <w:r w:rsidRPr="00FE2FA6">
        <w:rPr>
          <w:rFonts w:ascii="Times New Roman" w:hAnsi="Times New Roman" w:cs="Times New Roman"/>
          <w:color w:val="252525"/>
          <w:sz w:val="24"/>
          <w:szCs w:val="24"/>
          <w:shd w:val="clear" w:color="auto" w:fill="FFFFFF"/>
        </w:rPr>
        <w:t xml:space="preserve">  Cambridge, UK:  Cambridge University Press. doi:10.1017/CHOL9780521630764.009</w:t>
      </w:r>
    </w:p>
    <w:p w14:paraId="0FFAC77C" w14:textId="77777777" w:rsidR="00FF413D" w:rsidRDefault="00FF413D" w:rsidP="00AE046B">
      <w:pPr>
        <w:autoSpaceDE w:val="0"/>
        <w:autoSpaceDN w:val="0"/>
        <w:adjustRightInd w:val="0"/>
        <w:spacing w:after="0" w:line="480" w:lineRule="auto"/>
        <w:rPr>
          <w:rFonts w:ascii="Times New Roman" w:eastAsia="Calibri" w:hAnsi="Times New Roman" w:cs="Times New Roman"/>
          <w:bCs/>
          <w:color w:val="000000"/>
          <w:kern w:val="1"/>
          <w:sz w:val="24"/>
          <w:szCs w:val="24"/>
          <w:lang w:eastAsia="en-CA"/>
        </w:rPr>
      </w:pPr>
    </w:p>
    <w:p w14:paraId="22C386B6" w14:textId="77777777" w:rsidR="00FF413D" w:rsidRDefault="00FF413D" w:rsidP="00AE046B">
      <w:pPr>
        <w:autoSpaceDE w:val="0"/>
        <w:autoSpaceDN w:val="0"/>
        <w:adjustRightInd w:val="0"/>
        <w:spacing w:after="0" w:line="480" w:lineRule="auto"/>
        <w:ind w:left="720" w:hanging="720"/>
        <w:rPr>
          <w:rFonts w:ascii="Times New Roman" w:eastAsia="Calibri" w:hAnsi="Times New Roman" w:cs="Times New Roman"/>
          <w:bCs/>
          <w:color w:val="000000"/>
          <w:kern w:val="1"/>
          <w:sz w:val="24"/>
          <w:szCs w:val="24"/>
          <w:lang w:eastAsia="en-CA"/>
        </w:rPr>
      </w:pPr>
      <w:r w:rsidRPr="00FE2FA6">
        <w:rPr>
          <w:rFonts w:ascii="Times New Roman" w:eastAsia="Calibri" w:hAnsi="Times New Roman" w:cs="Times New Roman"/>
          <w:bCs/>
          <w:color w:val="000000"/>
          <w:kern w:val="1"/>
          <w:sz w:val="24"/>
          <w:szCs w:val="24"/>
          <w:lang w:eastAsia="en-CA"/>
        </w:rPr>
        <w:t xml:space="preserve">Smith, L. (Tuhiwai). (1999). </w:t>
      </w:r>
      <w:proofErr w:type="gramStart"/>
      <w:r w:rsidRPr="00FE2FA6">
        <w:rPr>
          <w:rFonts w:ascii="Times New Roman" w:eastAsia="Calibri" w:hAnsi="Times New Roman" w:cs="Times New Roman"/>
          <w:bCs/>
          <w:i/>
          <w:color w:val="000000"/>
          <w:kern w:val="1"/>
          <w:sz w:val="24"/>
          <w:szCs w:val="24"/>
          <w:lang w:eastAsia="en-CA"/>
        </w:rPr>
        <w:t>Decolonizing</w:t>
      </w:r>
      <w:proofErr w:type="gramEnd"/>
      <w:r w:rsidRPr="00FE2FA6">
        <w:rPr>
          <w:rFonts w:ascii="Times New Roman" w:eastAsia="Calibri" w:hAnsi="Times New Roman" w:cs="Times New Roman"/>
          <w:bCs/>
          <w:i/>
          <w:color w:val="000000"/>
          <w:kern w:val="1"/>
          <w:sz w:val="24"/>
          <w:szCs w:val="24"/>
          <w:lang w:eastAsia="en-CA"/>
        </w:rPr>
        <w:t xml:space="preserve"> methodologies: Research and Indigenous Peoples</w:t>
      </w:r>
      <w:r w:rsidRPr="00FE2FA6">
        <w:rPr>
          <w:rFonts w:ascii="Times New Roman" w:eastAsia="Calibri" w:hAnsi="Times New Roman" w:cs="Times New Roman"/>
          <w:bCs/>
          <w:color w:val="000000"/>
          <w:kern w:val="1"/>
          <w:sz w:val="24"/>
          <w:szCs w:val="24"/>
          <w:lang w:eastAsia="en-CA"/>
        </w:rPr>
        <w:t>. London: Zed Books.</w:t>
      </w:r>
    </w:p>
    <w:p w14:paraId="142CF057" w14:textId="59C2125E" w:rsidR="007C6CF0" w:rsidRPr="00FE2FA6" w:rsidRDefault="007C6CF0" w:rsidP="00AE046B">
      <w:pPr>
        <w:autoSpaceDE w:val="0"/>
        <w:autoSpaceDN w:val="0"/>
        <w:adjustRightInd w:val="0"/>
        <w:spacing w:after="0" w:line="480" w:lineRule="auto"/>
        <w:ind w:left="720" w:hanging="720"/>
        <w:rPr>
          <w:rFonts w:ascii="Times New Roman" w:eastAsia="Calibri" w:hAnsi="Times New Roman" w:cs="Times New Roman"/>
          <w:bCs/>
          <w:color w:val="000000"/>
          <w:kern w:val="1"/>
          <w:sz w:val="24"/>
          <w:szCs w:val="24"/>
          <w:lang w:eastAsia="en-CA"/>
        </w:rPr>
      </w:pPr>
      <w:r w:rsidRPr="00FE2FA6">
        <w:rPr>
          <w:rFonts w:ascii="Times New Roman" w:eastAsia="Calibri" w:hAnsi="Times New Roman" w:cs="Times New Roman"/>
          <w:color w:val="000000"/>
          <w:kern w:val="1"/>
          <w:sz w:val="24"/>
          <w:szCs w:val="24"/>
          <w:lang w:eastAsia="en-CA"/>
        </w:rPr>
        <w:t xml:space="preserve">Smoak, G.E.  (2006). </w:t>
      </w:r>
      <w:r w:rsidRPr="00FE2FA6">
        <w:rPr>
          <w:rFonts w:ascii="Times New Roman" w:eastAsia="Calibri" w:hAnsi="Times New Roman" w:cs="Times New Roman"/>
          <w:i/>
          <w:color w:val="000000"/>
          <w:kern w:val="1"/>
          <w:sz w:val="24"/>
          <w:szCs w:val="24"/>
          <w:lang w:eastAsia="en-CA"/>
        </w:rPr>
        <w:t xml:space="preserve">Ghost Dances and identity:  Prophetic religion and American Indian </w:t>
      </w:r>
      <w:proofErr w:type="spellStart"/>
      <w:r w:rsidRPr="00FE2FA6">
        <w:rPr>
          <w:rFonts w:ascii="Times New Roman" w:eastAsia="Calibri" w:hAnsi="Times New Roman" w:cs="Times New Roman"/>
          <w:i/>
          <w:color w:val="000000"/>
          <w:kern w:val="1"/>
          <w:sz w:val="24"/>
          <w:szCs w:val="24"/>
          <w:lang w:eastAsia="en-CA"/>
        </w:rPr>
        <w:t>ethnogenesis</w:t>
      </w:r>
      <w:proofErr w:type="spellEnd"/>
      <w:r w:rsidRPr="00FE2FA6">
        <w:rPr>
          <w:rFonts w:ascii="Times New Roman" w:eastAsia="Calibri" w:hAnsi="Times New Roman" w:cs="Times New Roman"/>
          <w:i/>
          <w:color w:val="000000"/>
          <w:kern w:val="1"/>
          <w:sz w:val="24"/>
          <w:szCs w:val="24"/>
          <w:lang w:eastAsia="en-CA"/>
        </w:rPr>
        <w:t xml:space="preserve"> in the nineteenth century</w:t>
      </w:r>
      <w:r w:rsidRPr="00FE2FA6">
        <w:rPr>
          <w:rFonts w:ascii="Times New Roman" w:eastAsia="Calibri" w:hAnsi="Times New Roman" w:cs="Times New Roman"/>
          <w:color w:val="000000"/>
          <w:kern w:val="1"/>
          <w:sz w:val="24"/>
          <w:szCs w:val="24"/>
          <w:lang w:eastAsia="en-CA"/>
        </w:rPr>
        <w:t>.  Berkeley, CA:  University of California Press</w:t>
      </w:r>
      <w:r>
        <w:rPr>
          <w:rFonts w:ascii="Times New Roman" w:eastAsia="Calibri" w:hAnsi="Times New Roman" w:cs="Times New Roman"/>
          <w:color w:val="000000"/>
          <w:kern w:val="1"/>
          <w:sz w:val="24"/>
          <w:szCs w:val="24"/>
          <w:lang w:eastAsia="en-CA"/>
        </w:rPr>
        <w:t>.</w:t>
      </w:r>
    </w:p>
    <w:p w14:paraId="0B3E93C9" w14:textId="37FE879D" w:rsidR="00C15846" w:rsidRPr="00C15846" w:rsidRDefault="00C15846" w:rsidP="00AE046B">
      <w:pPr>
        <w:autoSpaceDE w:val="0"/>
        <w:autoSpaceDN w:val="0"/>
        <w:adjustRightInd w:val="0"/>
        <w:spacing w:after="0" w:line="480" w:lineRule="auto"/>
        <w:ind w:left="720" w:hanging="720"/>
        <w:rPr>
          <w:rFonts w:ascii="Times New Roman" w:hAnsi="Times New Roman" w:cs="Times New Roman"/>
          <w:iCs/>
          <w:color w:val="252525"/>
          <w:sz w:val="24"/>
          <w:szCs w:val="24"/>
          <w:shd w:val="clear" w:color="auto" w:fill="FFFFFF"/>
        </w:rPr>
      </w:pPr>
      <w:r>
        <w:rPr>
          <w:rFonts w:ascii="Times New Roman" w:hAnsi="Times New Roman" w:cs="Times New Roman"/>
          <w:color w:val="252525"/>
          <w:sz w:val="24"/>
          <w:szCs w:val="24"/>
          <w:shd w:val="clear" w:color="auto" w:fill="FFFFFF"/>
        </w:rPr>
        <w:t>Sue, D. W.</w:t>
      </w:r>
      <w:r w:rsidRPr="00320F0B">
        <w:rPr>
          <w:rFonts w:ascii="Times New Roman" w:hAnsi="Times New Roman" w:cs="Times New Roman"/>
          <w:color w:val="252525"/>
          <w:sz w:val="24"/>
          <w:szCs w:val="24"/>
          <w:shd w:val="clear" w:color="auto" w:fill="FFFFFF"/>
        </w:rPr>
        <w:t xml:space="preserve"> (2010). </w:t>
      </w:r>
      <w:proofErr w:type="spellStart"/>
      <w:r w:rsidRPr="00320F0B">
        <w:rPr>
          <w:rFonts w:ascii="Times New Roman" w:hAnsi="Times New Roman" w:cs="Times New Roman"/>
          <w:i/>
          <w:iCs/>
          <w:color w:val="252525"/>
          <w:sz w:val="24"/>
          <w:szCs w:val="24"/>
          <w:shd w:val="clear" w:color="auto" w:fill="FFFFFF"/>
        </w:rPr>
        <w:t>Microaggre</w:t>
      </w:r>
      <w:r>
        <w:rPr>
          <w:rFonts w:ascii="Times New Roman" w:hAnsi="Times New Roman" w:cs="Times New Roman"/>
          <w:i/>
          <w:iCs/>
          <w:color w:val="252525"/>
          <w:sz w:val="24"/>
          <w:szCs w:val="24"/>
          <w:shd w:val="clear" w:color="auto" w:fill="FFFFFF"/>
        </w:rPr>
        <w:t>ssions</w:t>
      </w:r>
      <w:proofErr w:type="spellEnd"/>
      <w:r>
        <w:rPr>
          <w:rFonts w:ascii="Times New Roman" w:hAnsi="Times New Roman" w:cs="Times New Roman"/>
          <w:i/>
          <w:iCs/>
          <w:color w:val="252525"/>
          <w:sz w:val="24"/>
          <w:szCs w:val="24"/>
          <w:shd w:val="clear" w:color="auto" w:fill="FFFFFF"/>
        </w:rPr>
        <w:t xml:space="preserve"> in everyday life: Race, gender, and sexual o</w:t>
      </w:r>
      <w:r w:rsidRPr="00320F0B">
        <w:rPr>
          <w:rFonts w:ascii="Times New Roman" w:hAnsi="Times New Roman" w:cs="Times New Roman"/>
          <w:i/>
          <w:iCs/>
          <w:color w:val="252525"/>
          <w:sz w:val="24"/>
          <w:szCs w:val="24"/>
          <w:shd w:val="clear" w:color="auto" w:fill="FFFFFF"/>
        </w:rPr>
        <w:t>rientation</w:t>
      </w:r>
      <w:r w:rsidR="00E41157">
        <w:rPr>
          <w:rFonts w:ascii="Times New Roman" w:hAnsi="Times New Roman" w:cs="Times New Roman"/>
          <w:iCs/>
          <w:color w:val="252525"/>
          <w:sz w:val="24"/>
          <w:szCs w:val="24"/>
          <w:shd w:val="clear" w:color="auto" w:fill="FFFFFF"/>
        </w:rPr>
        <w:t>.  New Jersey</w:t>
      </w:r>
      <w:r w:rsidRPr="00C15846">
        <w:rPr>
          <w:rFonts w:ascii="Times New Roman" w:hAnsi="Times New Roman" w:cs="Times New Roman"/>
          <w:iCs/>
          <w:color w:val="252525"/>
          <w:sz w:val="24"/>
          <w:szCs w:val="24"/>
          <w:shd w:val="clear" w:color="auto" w:fill="FFFFFF"/>
        </w:rPr>
        <w:t>: John Wiley &amp; Sons.</w:t>
      </w:r>
    </w:p>
    <w:p w14:paraId="08AACD00" w14:textId="3AA573AB" w:rsidR="00721455" w:rsidRDefault="00721455" w:rsidP="00AE046B">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Sue, D. W., </w:t>
      </w:r>
      <w:proofErr w:type="spellStart"/>
      <w:r>
        <w:rPr>
          <w:rFonts w:ascii="Times New Roman" w:hAnsi="Times New Roman" w:cs="Times New Roman"/>
          <w:sz w:val="24"/>
          <w:szCs w:val="24"/>
        </w:rPr>
        <w:t>Capodilupo</w:t>
      </w:r>
      <w:proofErr w:type="spellEnd"/>
      <w:r>
        <w:rPr>
          <w:rFonts w:ascii="Times New Roman" w:hAnsi="Times New Roman" w:cs="Times New Roman"/>
          <w:sz w:val="24"/>
          <w:szCs w:val="24"/>
        </w:rPr>
        <w:t xml:space="preserve">, C., Torino, G. C., </w:t>
      </w:r>
      <w:proofErr w:type="spellStart"/>
      <w:r>
        <w:rPr>
          <w:rFonts w:ascii="Times New Roman" w:hAnsi="Times New Roman" w:cs="Times New Roman"/>
          <w:sz w:val="24"/>
          <w:szCs w:val="24"/>
        </w:rPr>
        <w:t>Bucceri</w:t>
      </w:r>
      <w:proofErr w:type="spellEnd"/>
      <w:r>
        <w:rPr>
          <w:rFonts w:ascii="Times New Roman" w:hAnsi="Times New Roman" w:cs="Times New Roman"/>
          <w:sz w:val="24"/>
          <w:szCs w:val="24"/>
        </w:rPr>
        <w:t>, J. M., Holder, A. M. B., Nadal, K. L</w:t>
      </w:r>
      <w:r w:rsidR="00C15846">
        <w:rPr>
          <w:rFonts w:ascii="Times New Roman" w:hAnsi="Times New Roman" w:cs="Times New Roman"/>
          <w:sz w:val="24"/>
          <w:szCs w:val="24"/>
        </w:rPr>
        <w:t xml:space="preserve">. &amp; </w:t>
      </w:r>
      <w:proofErr w:type="spellStart"/>
      <w:r w:rsidR="00C15846">
        <w:rPr>
          <w:rFonts w:ascii="Times New Roman" w:hAnsi="Times New Roman" w:cs="Times New Roman"/>
          <w:sz w:val="24"/>
          <w:szCs w:val="24"/>
        </w:rPr>
        <w:t>Esqulin</w:t>
      </w:r>
      <w:proofErr w:type="spellEnd"/>
      <w:r w:rsidR="00C15846">
        <w:rPr>
          <w:rFonts w:ascii="Times New Roman" w:hAnsi="Times New Roman" w:cs="Times New Roman"/>
          <w:sz w:val="24"/>
          <w:szCs w:val="24"/>
        </w:rPr>
        <w:t xml:space="preserve">, M. (2007). </w:t>
      </w:r>
      <w:proofErr w:type="gramStart"/>
      <w:r w:rsidR="00C15846">
        <w:rPr>
          <w:rFonts w:ascii="Times New Roman" w:hAnsi="Times New Roman" w:cs="Times New Roman"/>
          <w:sz w:val="24"/>
          <w:szCs w:val="24"/>
        </w:rPr>
        <w:t xml:space="preserve">Racial </w:t>
      </w:r>
      <w:proofErr w:type="spellStart"/>
      <w:r w:rsidR="00C15846">
        <w:rPr>
          <w:rFonts w:ascii="Times New Roman" w:hAnsi="Times New Roman" w:cs="Times New Roman"/>
          <w:sz w:val="24"/>
          <w:szCs w:val="24"/>
        </w:rPr>
        <w:t>microaggressions</w:t>
      </w:r>
      <w:proofErr w:type="spellEnd"/>
      <w:r w:rsidR="00C15846">
        <w:rPr>
          <w:rFonts w:ascii="Times New Roman" w:hAnsi="Times New Roman" w:cs="Times New Roman"/>
          <w:sz w:val="24"/>
          <w:szCs w:val="24"/>
        </w:rPr>
        <w:t xml:space="preserve"> in everyday </w:t>
      </w:r>
      <w:r w:rsidR="00C704A7">
        <w:rPr>
          <w:rFonts w:ascii="Times New Roman" w:hAnsi="Times New Roman" w:cs="Times New Roman"/>
          <w:sz w:val="24"/>
          <w:szCs w:val="24"/>
        </w:rPr>
        <w:t>l</w:t>
      </w:r>
      <w:r w:rsidR="00C15846">
        <w:rPr>
          <w:rFonts w:ascii="Times New Roman" w:hAnsi="Times New Roman" w:cs="Times New Roman"/>
          <w:sz w:val="24"/>
          <w:szCs w:val="24"/>
        </w:rPr>
        <w:t>ife.</w:t>
      </w:r>
      <w:proofErr w:type="gramEnd"/>
      <w:r w:rsidR="00C15846">
        <w:rPr>
          <w:rFonts w:ascii="Times New Roman" w:hAnsi="Times New Roman" w:cs="Times New Roman"/>
          <w:sz w:val="24"/>
          <w:szCs w:val="24"/>
        </w:rPr>
        <w:t xml:space="preserve"> </w:t>
      </w:r>
      <w:proofErr w:type="gramStart"/>
      <w:r w:rsidR="00C15846">
        <w:rPr>
          <w:rFonts w:ascii="Times New Roman" w:hAnsi="Times New Roman" w:cs="Times New Roman"/>
          <w:sz w:val="24"/>
          <w:szCs w:val="24"/>
        </w:rPr>
        <w:t>Implications for clinical p</w:t>
      </w:r>
      <w:r>
        <w:rPr>
          <w:rFonts w:ascii="Times New Roman" w:hAnsi="Times New Roman" w:cs="Times New Roman"/>
          <w:sz w:val="24"/>
          <w:szCs w:val="24"/>
        </w:rPr>
        <w:t>ractice.</w:t>
      </w:r>
      <w:proofErr w:type="gramEnd"/>
      <w:r>
        <w:rPr>
          <w:rFonts w:ascii="Times New Roman" w:hAnsi="Times New Roman" w:cs="Times New Roman"/>
          <w:sz w:val="24"/>
          <w:szCs w:val="24"/>
        </w:rPr>
        <w:t xml:space="preserve"> </w:t>
      </w:r>
      <w:r>
        <w:rPr>
          <w:rFonts w:ascii="Times New Roman" w:hAnsi="Times New Roman" w:cs="Times New Roman"/>
          <w:i/>
          <w:sz w:val="24"/>
          <w:szCs w:val="24"/>
        </w:rPr>
        <w:t>American Psychologist</w:t>
      </w:r>
      <w:r w:rsidR="00C704A7">
        <w:rPr>
          <w:rFonts w:ascii="Times New Roman" w:hAnsi="Times New Roman" w:cs="Times New Roman"/>
          <w:i/>
          <w:sz w:val="24"/>
          <w:szCs w:val="24"/>
        </w:rPr>
        <w:t xml:space="preserve"> 62</w:t>
      </w:r>
      <w:r w:rsidR="00C704A7">
        <w:rPr>
          <w:rFonts w:ascii="Times New Roman" w:hAnsi="Times New Roman" w:cs="Times New Roman"/>
          <w:sz w:val="24"/>
          <w:szCs w:val="24"/>
        </w:rPr>
        <w:t>(4)</w:t>
      </w:r>
      <w:r>
        <w:rPr>
          <w:rFonts w:ascii="Times New Roman" w:hAnsi="Times New Roman" w:cs="Times New Roman"/>
          <w:i/>
          <w:sz w:val="24"/>
          <w:szCs w:val="24"/>
        </w:rPr>
        <w:t>,</w:t>
      </w:r>
      <w:r>
        <w:rPr>
          <w:rFonts w:ascii="Times New Roman" w:hAnsi="Times New Roman" w:cs="Times New Roman"/>
          <w:sz w:val="24"/>
          <w:szCs w:val="24"/>
        </w:rPr>
        <w:t xml:space="preserve"> 271-286.</w:t>
      </w:r>
    </w:p>
    <w:p w14:paraId="2E8AF5EC" w14:textId="47DD333A" w:rsidR="00FF413D" w:rsidRPr="00DC6660" w:rsidRDefault="00FF413D" w:rsidP="00AE046B">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DC6660">
        <w:rPr>
          <w:rFonts w:ascii="Times New Roman" w:hAnsi="Times New Roman" w:cs="Times New Roman"/>
          <w:sz w:val="24"/>
          <w:szCs w:val="24"/>
        </w:rPr>
        <w:t xml:space="preserve">Townsend-Gault, C. &amp; K. </w:t>
      </w:r>
      <w:proofErr w:type="spellStart"/>
      <w:r w:rsidRPr="00DC6660">
        <w:rPr>
          <w:rFonts w:ascii="Times New Roman" w:hAnsi="Times New Roman" w:cs="Times New Roman"/>
          <w:sz w:val="24"/>
          <w:szCs w:val="24"/>
        </w:rPr>
        <w:t>Duffek</w:t>
      </w:r>
      <w:proofErr w:type="spellEnd"/>
      <w:r w:rsidRPr="00DC6660">
        <w:rPr>
          <w:rFonts w:ascii="Times New Roman" w:hAnsi="Times New Roman" w:cs="Times New Roman"/>
          <w:sz w:val="24"/>
          <w:szCs w:val="24"/>
        </w:rPr>
        <w:t>.</w:t>
      </w:r>
      <w:proofErr w:type="gramEnd"/>
      <w:r w:rsidRPr="00DC6660">
        <w:rPr>
          <w:rFonts w:ascii="Times New Roman" w:hAnsi="Times New Roman" w:cs="Times New Roman"/>
          <w:sz w:val="24"/>
          <w:szCs w:val="24"/>
        </w:rPr>
        <w:t xml:space="preserve"> (</w:t>
      </w:r>
      <w:r w:rsidR="000D7BF1">
        <w:rPr>
          <w:rFonts w:ascii="Times New Roman" w:hAnsi="Times New Roman" w:cs="Times New Roman"/>
          <w:sz w:val="24"/>
          <w:szCs w:val="24"/>
        </w:rPr>
        <w:t>2004). Introduction: Image and i</w:t>
      </w:r>
      <w:r w:rsidRPr="00DC6660">
        <w:rPr>
          <w:rFonts w:ascii="Times New Roman" w:hAnsi="Times New Roman" w:cs="Times New Roman"/>
          <w:sz w:val="24"/>
          <w:szCs w:val="24"/>
        </w:rPr>
        <w:t xml:space="preserve">magination. In K. </w:t>
      </w:r>
      <w:proofErr w:type="spellStart"/>
      <w:r w:rsidRPr="00DC6660">
        <w:rPr>
          <w:rFonts w:ascii="Times New Roman" w:hAnsi="Times New Roman" w:cs="Times New Roman"/>
          <w:sz w:val="24"/>
          <w:szCs w:val="24"/>
        </w:rPr>
        <w:t>Duffek</w:t>
      </w:r>
      <w:proofErr w:type="spellEnd"/>
      <w:r w:rsidRPr="00DC6660">
        <w:rPr>
          <w:rFonts w:ascii="Times New Roman" w:hAnsi="Times New Roman" w:cs="Times New Roman"/>
          <w:sz w:val="24"/>
          <w:szCs w:val="24"/>
        </w:rPr>
        <w:t xml:space="preserve"> and C. Townsend-Gault (eds.), </w:t>
      </w:r>
      <w:r w:rsidR="00C15846">
        <w:rPr>
          <w:rFonts w:ascii="Times New Roman" w:hAnsi="Times New Roman" w:cs="Times New Roman"/>
          <w:i/>
          <w:sz w:val="24"/>
          <w:szCs w:val="24"/>
        </w:rPr>
        <w:t>Bill Reid and b</w:t>
      </w:r>
      <w:r w:rsidR="000D7BF1">
        <w:rPr>
          <w:rFonts w:ascii="Times New Roman" w:hAnsi="Times New Roman" w:cs="Times New Roman"/>
          <w:i/>
          <w:sz w:val="24"/>
          <w:szCs w:val="24"/>
        </w:rPr>
        <w:t>eyond: Expanding on modern Native a</w:t>
      </w:r>
      <w:r w:rsidRPr="00DC6660">
        <w:rPr>
          <w:rFonts w:ascii="Times New Roman" w:hAnsi="Times New Roman" w:cs="Times New Roman"/>
          <w:i/>
          <w:sz w:val="24"/>
          <w:szCs w:val="24"/>
        </w:rPr>
        <w:t>rt</w:t>
      </w:r>
      <w:r w:rsidR="00A46F2A">
        <w:rPr>
          <w:rFonts w:ascii="Times New Roman" w:hAnsi="Times New Roman" w:cs="Times New Roman"/>
          <w:sz w:val="24"/>
          <w:szCs w:val="24"/>
        </w:rPr>
        <w:t xml:space="preserve"> (pp.</w:t>
      </w:r>
      <w:r w:rsidRPr="00DC6660">
        <w:rPr>
          <w:rFonts w:ascii="Times New Roman" w:hAnsi="Times New Roman" w:cs="Times New Roman"/>
          <w:sz w:val="24"/>
          <w:szCs w:val="24"/>
        </w:rPr>
        <w:t>7–20</w:t>
      </w:r>
      <w:r w:rsidR="00A46F2A">
        <w:rPr>
          <w:rFonts w:ascii="Times New Roman" w:hAnsi="Times New Roman" w:cs="Times New Roman"/>
          <w:sz w:val="24"/>
          <w:szCs w:val="24"/>
        </w:rPr>
        <w:t>)</w:t>
      </w:r>
      <w:r w:rsidRPr="00DC6660">
        <w:rPr>
          <w:rFonts w:ascii="Times New Roman" w:hAnsi="Times New Roman" w:cs="Times New Roman"/>
          <w:sz w:val="24"/>
          <w:szCs w:val="24"/>
        </w:rPr>
        <w:t>. Vancouver, BC: Douglas and McIntyre.</w:t>
      </w:r>
    </w:p>
    <w:p w14:paraId="0D0C1C46" w14:textId="77777777" w:rsidR="00A06934" w:rsidRDefault="000D7BF1" w:rsidP="00AE046B">
      <w:pPr>
        <w:autoSpaceDE w:val="0"/>
        <w:autoSpaceDN w:val="0"/>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Truth and </w:t>
      </w:r>
      <w:r w:rsidR="003217F7">
        <w:rPr>
          <w:rFonts w:ascii="Times New Roman" w:hAnsi="Times New Roman" w:cs="Times New Roman"/>
          <w:sz w:val="24"/>
          <w:szCs w:val="24"/>
        </w:rPr>
        <w:t>Reconciliation</w:t>
      </w:r>
      <w:r>
        <w:rPr>
          <w:rFonts w:ascii="Times New Roman" w:hAnsi="Times New Roman" w:cs="Times New Roman"/>
          <w:sz w:val="24"/>
          <w:szCs w:val="24"/>
        </w:rPr>
        <w:t xml:space="preserve"> Commission of Canada (2015</w:t>
      </w:r>
      <w:r w:rsidRPr="000D7BF1">
        <w:rPr>
          <w:rFonts w:ascii="Times New Roman" w:hAnsi="Times New Roman" w:cs="Times New Roman"/>
          <w:i/>
          <w:sz w:val="24"/>
          <w:szCs w:val="24"/>
        </w:rPr>
        <w:t>).</w:t>
      </w:r>
      <w:proofErr w:type="gramEnd"/>
      <w:r w:rsidRPr="000D7BF1">
        <w:rPr>
          <w:rFonts w:ascii="Times New Roman" w:hAnsi="Times New Roman" w:cs="Times New Roman"/>
          <w:i/>
          <w:sz w:val="24"/>
          <w:szCs w:val="24"/>
        </w:rPr>
        <w:t xml:space="preserve">  Honoring the truth and reconciling the future:  Summary of the final report of the Truth and Reconciliation Commission of Canada</w:t>
      </w:r>
      <w:r>
        <w:rPr>
          <w:rFonts w:ascii="Times New Roman" w:hAnsi="Times New Roman" w:cs="Times New Roman"/>
          <w:i/>
          <w:sz w:val="24"/>
          <w:szCs w:val="24"/>
        </w:rPr>
        <w:t xml:space="preserve">.  </w:t>
      </w:r>
      <w:r>
        <w:rPr>
          <w:rFonts w:ascii="Times New Roman" w:hAnsi="Times New Roman" w:cs="Times New Roman"/>
          <w:sz w:val="24"/>
          <w:szCs w:val="24"/>
        </w:rPr>
        <w:t xml:space="preserve">Ottawa: Government of Canada.  Retrieved from: </w:t>
      </w:r>
      <w:hyperlink r:id="rId15" w:history="1">
        <w:r w:rsidRPr="007C6D60">
          <w:rPr>
            <w:rStyle w:val="Hyperlink"/>
            <w:rFonts w:ascii="Times New Roman" w:hAnsi="Times New Roman" w:cs="Times New Roman"/>
            <w:sz w:val="24"/>
            <w:szCs w:val="24"/>
          </w:rPr>
          <w:t>http://www.trc.ca/websites/trcinstitution/File/2015/Findings/Exec_Summary_2015_05_31_web_o.pdf</w:t>
        </w:r>
      </w:hyperlink>
    </w:p>
    <w:p w14:paraId="76268ABF" w14:textId="0C030420" w:rsidR="00FF413D" w:rsidRPr="00DC6660" w:rsidRDefault="00FF413D" w:rsidP="00AE046B">
      <w:pPr>
        <w:autoSpaceDE w:val="0"/>
        <w:autoSpaceDN w:val="0"/>
        <w:adjustRightInd w:val="0"/>
        <w:spacing w:after="0" w:line="480" w:lineRule="auto"/>
        <w:ind w:left="720" w:hanging="720"/>
        <w:rPr>
          <w:rFonts w:ascii="Times New Roman" w:hAnsi="Times New Roman" w:cs="Times New Roman"/>
          <w:sz w:val="24"/>
          <w:szCs w:val="24"/>
        </w:rPr>
      </w:pPr>
      <w:r w:rsidRPr="00DC6660">
        <w:rPr>
          <w:rFonts w:ascii="Times New Roman" w:hAnsi="Times New Roman" w:cs="Times New Roman"/>
          <w:sz w:val="24"/>
          <w:szCs w:val="24"/>
        </w:rPr>
        <w:t xml:space="preserve">Walsh, A.N. (2002). Complex sightings: Aboriginal art and intercultural spectatorship. </w:t>
      </w:r>
      <w:proofErr w:type="gramStart"/>
      <w:r w:rsidRPr="00DC6660">
        <w:rPr>
          <w:rFonts w:ascii="Times New Roman" w:hAnsi="Times New Roman" w:cs="Times New Roman"/>
          <w:sz w:val="24"/>
          <w:szCs w:val="24"/>
        </w:rPr>
        <w:t xml:space="preserve">In L. Jessup &amp; S. </w:t>
      </w:r>
      <w:proofErr w:type="spellStart"/>
      <w:r w:rsidRPr="00DC6660">
        <w:rPr>
          <w:rFonts w:ascii="Times New Roman" w:hAnsi="Times New Roman" w:cs="Times New Roman"/>
          <w:sz w:val="24"/>
          <w:szCs w:val="24"/>
        </w:rPr>
        <w:t>Bagg</w:t>
      </w:r>
      <w:proofErr w:type="spellEnd"/>
      <w:r w:rsidRPr="00DC6660">
        <w:rPr>
          <w:rFonts w:ascii="Times New Roman" w:hAnsi="Times New Roman" w:cs="Times New Roman"/>
          <w:sz w:val="24"/>
          <w:szCs w:val="24"/>
        </w:rPr>
        <w:t xml:space="preserve"> (eds.),</w:t>
      </w:r>
      <w:r w:rsidRPr="00DC6660">
        <w:rPr>
          <w:rFonts w:ascii="Times New Roman" w:hAnsi="Times New Roman" w:cs="Times New Roman"/>
          <w:i/>
          <w:sz w:val="24"/>
          <w:szCs w:val="24"/>
        </w:rPr>
        <w:t xml:space="preserve"> On Aboriginal representation in the gallery</w:t>
      </w:r>
      <w:r w:rsidR="00A46F2A">
        <w:rPr>
          <w:rFonts w:ascii="Times New Roman" w:hAnsi="Times New Roman" w:cs="Times New Roman"/>
          <w:sz w:val="24"/>
          <w:szCs w:val="24"/>
        </w:rPr>
        <w:t xml:space="preserve"> (pp.</w:t>
      </w:r>
      <w:r w:rsidRPr="00DC6660">
        <w:rPr>
          <w:rFonts w:ascii="Times New Roman" w:hAnsi="Times New Roman" w:cs="Times New Roman"/>
          <w:sz w:val="24"/>
          <w:szCs w:val="24"/>
        </w:rPr>
        <w:t>247–270</w:t>
      </w:r>
      <w:r w:rsidR="00A46F2A">
        <w:rPr>
          <w:rFonts w:ascii="Times New Roman" w:hAnsi="Times New Roman" w:cs="Times New Roman"/>
          <w:sz w:val="24"/>
          <w:szCs w:val="24"/>
        </w:rPr>
        <w:t>)</w:t>
      </w:r>
      <w:r w:rsidRPr="00DC6660">
        <w:rPr>
          <w:rFonts w:ascii="Times New Roman" w:hAnsi="Times New Roman" w:cs="Times New Roman"/>
          <w:sz w:val="24"/>
          <w:szCs w:val="24"/>
        </w:rPr>
        <w:t>.</w:t>
      </w:r>
      <w:proofErr w:type="gramEnd"/>
      <w:r w:rsidRPr="00DC6660">
        <w:rPr>
          <w:rFonts w:ascii="Times New Roman" w:hAnsi="Times New Roman" w:cs="Times New Roman"/>
          <w:sz w:val="24"/>
          <w:szCs w:val="24"/>
        </w:rPr>
        <w:t xml:space="preserve"> Hull, QC:</w:t>
      </w:r>
    </w:p>
    <w:p w14:paraId="3FA5A677" w14:textId="77777777" w:rsidR="000F2B4A" w:rsidRDefault="00FF413D" w:rsidP="00AE046B">
      <w:pPr>
        <w:spacing w:line="480" w:lineRule="auto"/>
        <w:ind w:left="720"/>
        <w:rPr>
          <w:rFonts w:ascii="Times New Roman" w:hAnsi="Times New Roman" w:cs="Times New Roman"/>
          <w:sz w:val="24"/>
          <w:szCs w:val="24"/>
        </w:rPr>
      </w:pPr>
      <w:proofErr w:type="gramStart"/>
      <w:r w:rsidRPr="00DC6660">
        <w:rPr>
          <w:rFonts w:ascii="Times New Roman" w:hAnsi="Times New Roman" w:cs="Times New Roman"/>
          <w:sz w:val="24"/>
          <w:szCs w:val="24"/>
        </w:rPr>
        <w:t>Canadian Museum of Civilization.</w:t>
      </w:r>
      <w:proofErr w:type="gramEnd"/>
    </w:p>
    <w:p w14:paraId="50EFFE6B" w14:textId="77777777" w:rsidR="000F2B4A" w:rsidRDefault="000F2B4A" w:rsidP="00AE046B">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Wepa</w:t>
      </w:r>
      <w:proofErr w:type="spellEnd"/>
      <w:r>
        <w:rPr>
          <w:rFonts w:ascii="Times New Roman" w:hAnsi="Times New Roman" w:cs="Times New Roman"/>
          <w:sz w:val="24"/>
          <w:szCs w:val="24"/>
        </w:rPr>
        <w:t xml:space="preserve">, D. (Ed.). </w:t>
      </w:r>
      <w:proofErr w:type="gramStart"/>
      <w:r>
        <w:rPr>
          <w:rFonts w:ascii="Times New Roman" w:hAnsi="Times New Roman" w:cs="Times New Roman"/>
          <w:sz w:val="24"/>
          <w:szCs w:val="24"/>
        </w:rPr>
        <w:t xml:space="preserve">(2005). </w:t>
      </w:r>
      <w:r>
        <w:rPr>
          <w:rFonts w:ascii="Times New Roman" w:hAnsi="Times New Roman" w:cs="Times New Roman"/>
          <w:i/>
          <w:sz w:val="24"/>
          <w:szCs w:val="24"/>
        </w:rPr>
        <w:t xml:space="preserve">Cultural safety in </w:t>
      </w:r>
      <w:proofErr w:type="spellStart"/>
      <w:r>
        <w:rPr>
          <w:rFonts w:ascii="Times New Roman" w:hAnsi="Times New Roman" w:cs="Times New Roman"/>
          <w:i/>
          <w:sz w:val="24"/>
          <w:szCs w:val="24"/>
        </w:rPr>
        <w:t>Aotearoa</w:t>
      </w:r>
      <w:proofErr w:type="spellEnd"/>
      <w:r>
        <w:rPr>
          <w:rFonts w:ascii="Times New Roman" w:hAnsi="Times New Roman" w:cs="Times New Roman"/>
          <w:i/>
          <w:sz w:val="24"/>
          <w:szCs w:val="24"/>
        </w:rPr>
        <w:t xml:space="preserve"> New Zealand.</w:t>
      </w:r>
      <w:proofErr w:type="gramEnd"/>
      <w:r>
        <w:rPr>
          <w:rFonts w:ascii="Times New Roman" w:hAnsi="Times New Roman" w:cs="Times New Roman"/>
          <w:i/>
          <w:sz w:val="24"/>
          <w:szCs w:val="24"/>
        </w:rPr>
        <w:t xml:space="preserve"> </w:t>
      </w:r>
      <w:r>
        <w:rPr>
          <w:rFonts w:ascii="Times New Roman" w:hAnsi="Times New Roman" w:cs="Times New Roman"/>
          <w:sz w:val="24"/>
          <w:szCs w:val="24"/>
        </w:rPr>
        <w:t>Auckland: Pearson Education.</w:t>
      </w:r>
    </w:p>
    <w:p w14:paraId="15A34D30" w14:textId="6AC2011C" w:rsidR="000D7BF1" w:rsidRDefault="00FF413D" w:rsidP="00AE046B">
      <w:pPr>
        <w:autoSpaceDE w:val="0"/>
        <w:autoSpaceDN w:val="0"/>
        <w:adjustRightInd w:val="0"/>
        <w:spacing w:after="0" w:line="480" w:lineRule="auto"/>
        <w:ind w:left="720" w:hanging="720"/>
        <w:rPr>
          <w:rFonts w:ascii="Times New Roman" w:eastAsia="Calibri" w:hAnsi="Times New Roman" w:cs="Times New Roman"/>
          <w:color w:val="000000"/>
          <w:kern w:val="1"/>
          <w:sz w:val="24"/>
          <w:szCs w:val="24"/>
          <w:lang w:eastAsia="en-CA"/>
        </w:rPr>
      </w:pPr>
      <w:r w:rsidRPr="000C204F">
        <w:rPr>
          <w:rFonts w:ascii="Times New Roman" w:eastAsia="Calibri" w:hAnsi="Times New Roman" w:cs="Times New Roman"/>
          <w:color w:val="000000"/>
          <w:kern w:val="1"/>
          <w:sz w:val="24"/>
          <w:szCs w:val="24"/>
          <w:lang w:eastAsia="en-CA"/>
        </w:rPr>
        <w:t>Whitten, N.E</w:t>
      </w:r>
      <w:r w:rsidRPr="000C204F">
        <w:rPr>
          <w:rFonts w:ascii="Times New Roman" w:eastAsia="Calibri" w:hAnsi="Times New Roman" w:cs="Times New Roman"/>
          <w:kern w:val="1"/>
          <w:sz w:val="24"/>
          <w:szCs w:val="24"/>
          <w:lang w:eastAsia="en-CA"/>
        </w:rPr>
        <w:t xml:space="preserve">.  </w:t>
      </w:r>
      <w:r w:rsidRPr="00493006">
        <w:rPr>
          <w:rFonts w:ascii="Times New Roman" w:eastAsia="Calibri" w:hAnsi="Times New Roman" w:cs="Times New Roman"/>
          <w:kern w:val="1"/>
          <w:sz w:val="24"/>
          <w:szCs w:val="24"/>
          <w:lang w:eastAsia="en-CA"/>
        </w:rPr>
        <w:t>(1976)</w:t>
      </w:r>
      <w:proofErr w:type="gramStart"/>
      <w:r w:rsidRPr="00493006">
        <w:rPr>
          <w:rFonts w:ascii="Times New Roman" w:eastAsia="Calibri" w:hAnsi="Times New Roman" w:cs="Times New Roman"/>
          <w:kern w:val="1"/>
          <w:sz w:val="24"/>
          <w:szCs w:val="24"/>
          <w:lang w:eastAsia="en-CA"/>
        </w:rPr>
        <w:t>.</w:t>
      </w:r>
      <w:r w:rsidRPr="000C204F">
        <w:rPr>
          <w:rFonts w:ascii="Times New Roman" w:eastAsia="Calibri" w:hAnsi="Times New Roman" w:cs="Times New Roman"/>
          <w:color w:val="0000FF"/>
          <w:kern w:val="1"/>
          <w:sz w:val="24"/>
          <w:szCs w:val="24"/>
          <w:u w:val="single"/>
          <w:lang w:eastAsia="en-CA"/>
        </w:rPr>
        <w:t xml:space="preserve">  </w:t>
      </w:r>
      <w:r w:rsidRPr="00493006">
        <w:rPr>
          <w:rFonts w:ascii="Times New Roman" w:eastAsia="Calibri" w:hAnsi="Times New Roman" w:cs="Times New Roman"/>
          <w:i/>
          <w:color w:val="000000"/>
          <w:kern w:val="1"/>
          <w:sz w:val="24"/>
          <w:szCs w:val="24"/>
          <w:lang w:eastAsia="en-CA"/>
        </w:rPr>
        <w:t>Ecuadorian</w:t>
      </w:r>
      <w:proofErr w:type="gramEnd"/>
      <w:r w:rsidRPr="00493006">
        <w:rPr>
          <w:rFonts w:ascii="Times New Roman" w:eastAsia="Calibri" w:hAnsi="Times New Roman" w:cs="Times New Roman"/>
          <w:i/>
          <w:color w:val="000000"/>
          <w:kern w:val="1"/>
          <w:sz w:val="24"/>
          <w:szCs w:val="24"/>
          <w:lang w:eastAsia="en-CA"/>
        </w:rPr>
        <w:t xml:space="preserve"> ethnocide and indigenous </w:t>
      </w:r>
      <w:proofErr w:type="spellStart"/>
      <w:r w:rsidRPr="00493006">
        <w:rPr>
          <w:rFonts w:ascii="Times New Roman" w:eastAsia="Calibri" w:hAnsi="Times New Roman" w:cs="Times New Roman"/>
          <w:i/>
          <w:color w:val="000000"/>
          <w:kern w:val="1"/>
          <w:sz w:val="24"/>
          <w:szCs w:val="24"/>
          <w:lang w:eastAsia="en-CA"/>
        </w:rPr>
        <w:t>ethnogenesis</w:t>
      </w:r>
      <w:proofErr w:type="spellEnd"/>
      <w:r w:rsidRPr="00493006">
        <w:rPr>
          <w:rFonts w:ascii="Times New Roman" w:eastAsia="Calibri" w:hAnsi="Times New Roman" w:cs="Times New Roman"/>
          <w:i/>
          <w:color w:val="000000"/>
          <w:kern w:val="1"/>
          <w:sz w:val="24"/>
          <w:szCs w:val="24"/>
          <w:lang w:eastAsia="en-CA"/>
        </w:rPr>
        <w:t xml:space="preserve">: Amazonian resurgence amidst Andean </w:t>
      </w:r>
      <w:proofErr w:type="spellStart"/>
      <w:r w:rsidRPr="00493006">
        <w:rPr>
          <w:rFonts w:ascii="Times New Roman" w:eastAsia="Calibri" w:hAnsi="Times New Roman" w:cs="Times New Roman"/>
          <w:i/>
          <w:color w:val="000000"/>
          <w:kern w:val="1"/>
          <w:sz w:val="24"/>
          <w:szCs w:val="24"/>
          <w:lang w:eastAsia="en-CA"/>
        </w:rPr>
        <w:t>colonialism</w:t>
      </w:r>
      <w:r w:rsidR="003622E4">
        <w:rPr>
          <w:rFonts w:ascii="Times New Roman" w:eastAsia="Calibri" w:hAnsi="Times New Roman" w:cs="Times New Roman"/>
          <w:color w:val="000000"/>
          <w:kern w:val="1"/>
          <w:sz w:val="24"/>
          <w:szCs w:val="24"/>
          <w:lang w:eastAsia="en-CA"/>
        </w:rPr>
        <w:t>.</w:t>
      </w:r>
      <w:r w:rsidRPr="000C204F">
        <w:rPr>
          <w:rFonts w:ascii="Times New Roman" w:eastAsia="Calibri" w:hAnsi="Times New Roman" w:cs="Times New Roman"/>
          <w:color w:val="000000"/>
          <w:kern w:val="1"/>
          <w:sz w:val="24"/>
          <w:szCs w:val="24"/>
          <w:lang w:eastAsia="en-CA"/>
        </w:rPr>
        <w:t>Work</w:t>
      </w:r>
      <w:proofErr w:type="spellEnd"/>
      <w:r w:rsidRPr="000C204F">
        <w:rPr>
          <w:rFonts w:ascii="Times New Roman" w:eastAsia="Calibri" w:hAnsi="Times New Roman" w:cs="Times New Roman"/>
          <w:color w:val="000000"/>
          <w:kern w:val="1"/>
          <w:sz w:val="24"/>
          <w:szCs w:val="24"/>
          <w:lang w:eastAsia="en-CA"/>
        </w:rPr>
        <w:t xml:space="preserve"> Group for Indigenous Affairs  [Vol. 23 of International Work Group for Indigenous Affairs (IWGIA) document].  Co</w:t>
      </w:r>
      <w:r w:rsidR="000D7BF1">
        <w:rPr>
          <w:rFonts w:ascii="Times New Roman" w:eastAsia="Calibri" w:hAnsi="Times New Roman" w:cs="Times New Roman"/>
          <w:color w:val="000000"/>
          <w:kern w:val="1"/>
          <w:sz w:val="24"/>
          <w:szCs w:val="24"/>
          <w:lang w:eastAsia="en-CA"/>
        </w:rPr>
        <w:t>penhagen:  IWGIA.</w:t>
      </w:r>
    </w:p>
    <w:p w14:paraId="34D4EABA" w14:textId="77777777" w:rsidR="000D7BF1" w:rsidRDefault="000D7BF1" w:rsidP="00AE046B">
      <w:pPr>
        <w:autoSpaceDE w:val="0"/>
        <w:autoSpaceDN w:val="0"/>
        <w:adjustRightInd w:val="0"/>
        <w:spacing w:after="0" w:line="480" w:lineRule="auto"/>
        <w:rPr>
          <w:rFonts w:ascii="Times New Roman" w:eastAsia="Calibri" w:hAnsi="Times New Roman" w:cs="Times New Roman"/>
          <w:color w:val="000000"/>
          <w:kern w:val="1"/>
          <w:sz w:val="24"/>
          <w:szCs w:val="24"/>
          <w:lang w:eastAsia="en-CA"/>
        </w:rPr>
      </w:pPr>
    </w:p>
    <w:p w14:paraId="3B357D6E" w14:textId="57F3C452" w:rsidR="00217DF3" w:rsidRPr="00267218" w:rsidRDefault="00217DF3" w:rsidP="00267218">
      <w:pPr>
        <w:autoSpaceDE w:val="0"/>
        <w:autoSpaceDN w:val="0"/>
        <w:adjustRightInd w:val="0"/>
        <w:spacing w:after="0" w:line="480" w:lineRule="auto"/>
        <w:ind w:left="720" w:hanging="720"/>
        <w:rPr>
          <w:rFonts w:ascii="Times New Roman" w:hAnsi="Times New Roman" w:cs="Times New Roman"/>
          <w:color w:val="58595B"/>
          <w:sz w:val="24"/>
          <w:szCs w:val="24"/>
        </w:rPr>
      </w:pPr>
      <w:r w:rsidRPr="00DC6660">
        <w:rPr>
          <w:rFonts w:ascii="Times New Roman" w:hAnsi="Times New Roman" w:cs="Times New Roman"/>
          <w:sz w:val="24"/>
          <w:szCs w:val="24"/>
        </w:rPr>
        <w:lastRenderedPageBreak/>
        <w:t xml:space="preserve">Williams, R. (1999). Cultural safety – what does it mean for our work practice? </w:t>
      </w:r>
      <w:r w:rsidRPr="00DC6660">
        <w:rPr>
          <w:rFonts w:ascii="Times New Roman" w:hAnsi="Times New Roman" w:cs="Times New Roman"/>
          <w:i/>
          <w:iCs/>
          <w:sz w:val="24"/>
          <w:szCs w:val="24"/>
        </w:rPr>
        <w:t>Australian and New Zealand Journal of Public Health</w:t>
      </w:r>
      <w:r w:rsidRPr="00DC6660">
        <w:rPr>
          <w:rFonts w:ascii="Times New Roman" w:hAnsi="Times New Roman" w:cs="Times New Roman"/>
          <w:sz w:val="24"/>
          <w:szCs w:val="24"/>
        </w:rPr>
        <w:t xml:space="preserve">, </w:t>
      </w:r>
      <w:r w:rsidRPr="00DC6660">
        <w:rPr>
          <w:rFonts w:ascii="Times New Roman" w:hAnsi="Times New Roman" w:cs="Times New Roman"/>
          <w:i/>
          <w:sz w:val="24"/>
          <w:szCs w:val="24"/>
        </w:rPr>
        <w:t>23</w:t>
      </w:r>
      <w:r w:rsidRPr="00DC6660">
        <w:rPr>
          <w:rFonts w:ascii="Times New Roman" w:hAnsi="Times New Roman" w:cs="Times New Roman"/>
          <w:sz w:val="24"/>
          <w:szCs w:val="24"/>
        </w:rPr>
        <w:t>(2), 213-214.</w:t>
      </w:r>
    </w:p>
    <w:p w14:paraId="673DB590" w14:textId="156FDC40" w:rsidR="00FF413D" w:rsidRDefault="00FF413D" w:rsidP="00AE046B">
      <w:pPr>
        <w:spacing w:line="480" w:lineRule="auto"/>
        <w:ind w:left="720" w:hanging="720"/>
        <w:rPr>
          <w:rFonts w:ascii="Times New Roman" w:hAnsi="Times New Roman" w:cs="Times New Roman"/>
          <w:color w:val="252525"/>
          <w:sz w:val="24"/>
          <w:szCs w:val="24"/>
          <w:shd w:val="clear" w:color="auto" w:fill="FFFFFF"/>
        </w:rPr>
      </w:pPr>
      <w:proofErr w:type="spellStart"/>
      <w:r w:rsidRPr="00FE2FA6">
        <w:rPr>
          <w:rFonts w:ascii="Times New Roman" w:hAnsi="Times New Roman" w:cs="Times New Roman"/>
          <w:color w:val="252525"/>
          <w:sz w:val="24"/>
          <w:szCs w:val="24"/>
          <w:shd w:val="clear" w:color="auto" w:fill="FFFFFF"/>
        </w:rPr>
        <w:t>Vizenor</w:t>
      </w:r>
      <w:proofErr w:type="spellEnd"/>
      <w:r w:rsidRPr="00FE2FA6">
        <w:rPr>
          <w:rFonts w:ascii="Times New Roman" w:hAnsi="Times New Roman" w:cs="Times New Roman"/>
          <w:color w:val="252525"/>
          <w:sz w:val="24"/>
          <w:szCs w:val="24"/>
          <w:shd w:val="clear" w:color="auto" w:fill="FFFFFF"/>
        </w:rPr>
        <w:t>,</w:t>
      </w:r>
      <w:r w:rsidRPr="00FE2FA6">
        <w:rPr>
          <w:rStyle w:val="apple-converted-space"/>
          <w:rFonts w:ascii="Times New Roman" w:hAnsi="Times New Roman" w:cs="Times New Roman"/>
          <w:color w:val="252525"/>
          <w:sz w:val="24"/>
          <w:szCs w:val="24"/>
          <w:shd w:val="clear" w:color="auto" w:fill="FFFFFF"/>
        </w:rPr>
        <w:t xml:space="preserve"> Gerald.  </w:t>
      </w:r>
      <w:proofErr w:type="spellStart"/>
      <w:r w:rsidRPr="00493006">
        <w:rPr>
          <w:rFonts w:ascii="Times New Roman" w:hAnsi="Times New Roman" w:cs="Times New Roman"/>
          <w:i/>
          <w:iCs/>
          <w:color w:val="252525"/>
          <w:sz w:val="24"/>
          <w:szCs w:val="24"/>
          <w:shd w:val="clear" w:color="auto" w:fill="FFFFFF"/>
          <w:lang w:val="fr-FR"/>
        </w:rPr>
        <w:t>Manifest</w:t>
      </w:r>
      <w:proofErr w:type="spellEnd"/>
      <w:r w:rsidRPr="00493006">
        <w:rPr>
          <w:rFonts w:ascii="Times New Roman" w:hAnsi="Times New Roman" w:cs="Times New Roman"/>
          <w:i/>
          <w:iCs/>
          <w:color w:val="252525"/>
          <w:sz w:val="24"/>
          <w:szCs w:val="24"/>
          <w:shd w:val="clear" w:color="auto" w:fill="FFFFFF"/>
          <w:lang w:val="fr-FR"/>
        </w:rPr>
        <w:t xml:space="preserve"> </w:t>
      </w:r>
      <w:proofErr w:type="spellStart"/>
      <w:r w:rsidRPr="00493006">
        <w:rPr>
          <w:rFonts w:ascii="Times New Roman" w:hAnsi="Times New Roman" w:cs="Times New Roman"/>
          <w:i/>
          <w:iCs/>
          <w:color w:val="252525"/>
          <w:sz w:val="24"/>
          <w:szCs w:val="24"/>
          <w:shd w:val="clear" w:color="auto" w:fill="FFFFFF"/>
          <w:lang w:val="fr-FR"/>
        </w:rPr>
        <w:t>Manners</w:t>
      </w:r>
      <w:proofErr w:type="spellEnd"/>
      <w:r w:rsidRPr="00493006">
        <w:rPr>
          <w:rFonts w:ascii="Times New Roman" w:hAnsi="Times New Roman" w:cs="Times New Roman"/>
          <w:i/>
          <w:iCs/>
          <w:color w:val="252525"/>
          <w:sz w:val="24"/>
          <w:szCs w:val="24"/>
          <w:shd w:val="clear" w:color="auto" w:fill="FFFFFF"/>
          <w:lang w:val="fr-FR"/>
        </w:rPr>
        <w:t xml:space="preserve">: Narratives on </w:t>
      </w:r>
      <w:proofErr w:type="spellStart"/>
      <w:r w:rsidRPr="00493006">
        <w:rPr>
          <w:rFonts w:ascii="Times New Roman" w:hAnsi="Times New Roman" w:cs="Times New Roman"/>
          <w:i/>
          <w:iCs/>
          <w:color w:val="252525"/>
          <w:sz w:val="24"/>
          <w:szCs w:val="24"/>
          <w:shd w:val="clear" w:color="auto" w:fill="FFFFFF"/>
          <w:lang w:val="fr-FR"/>
        </w:rPr>
        <w:t>Postindian</w:t>
      </w:r>
      <w:proofErr w:type="spellEnd"/>
      <w:r w:rsidRPr="00493006">
        <w:rPr>
          <w:rFonts w:ascii="Times New Roman" w:hAnsi="Times New Roman" w:cs="Times New Roman"/>
          <w:i/>
          <w:iCs/>
          <w:color w:val="252525"/>
          <w:sz w:val="24"/>
          <w:szCs w:val="24"/>
          <w:shd w:val="clear" w:color="auto" w:fill="FFFFFF"/>
          <w:lang w:val="fr-FR"/>
        </w:rPr>
        <w:t xml:space="preserve"> Survivance</w:t>
      </w:r>
      <w:r w:rsidR="00721D9C" w:rsidRPr="00493006">
        <w:rPr>
          <w:rFonts w:ascii="Times New Roman" w:hAnsi="Times New Roman" w:cs="Times New Roman"/>
          <w:i/>
          <w:iCs/>
          <w:color w:val="252525"/>
          <w:sz w:val="24"/>
          <w:szCs w:val="24"/>
          <w:shd w:val="clear" w:color="auto" w:fill="FFFFFF"/>
          <w:lang w:val="fr-FR"/>
        </w:rPr>
        <w:t>.</w:t>
      </w:r>
      <w:r w:rsidR="00721D9C">
        <w:rPr>
          <w:rFonts w:ascii="Times New Roman" w:hAnsi="Times New Roman" w:cs="Times New Roman"/>
          <w:i/>
          <w:iCs/>
          <w:color w:val="252525"/>
          <w:sz w:val="24"/>
          <w:szCs w:val="24"/>
          <w:shd w:val="clear" w:color="auto" w:fill="FFFFFF"/>
          <w:lang w:val="fr-FR"/>
        </w:rPr>
        <w:t xml:space="preserve"> </w:t>
      </w:r>
      <w:r w:rsidR="00721D9C" w:rsidRPr="00493006">
        <w:rPr>
          <w:rFonts w:ascii="Times New Roman" w:hAnsi="Times New Roman" w:cs="Times New Roman"/>
          <w:iCs/>
          <w:color w:val="252525"/>
          <w:sz w:val="24"/>
          <w:szCs w:val="24"/>
          <w:shd w:val="clear" w:color="auto" w:fill="FFFFFF"/>
        </w:rPr>
        <w:t>(1999).</w:t>
      </w:r>
      <w:r w:rsidRPr="00721D9C">
        <w:rPr>
          <w:rStyle w:val="apple-converted-space"/>
          <w:rFonts w:ascii="Times New Roman" w:hAnsi="Times New Roman" w:cs="Times New Roman"/>
          <w:color w:val="252525"/>
          <w:sz w:val="24"/>
          <w:szCs w:val="24"/>
          <w:shd w:val="clear" w:color="auto" w:fill="FFFFFF"/>
        </w:rPr>
        <w:t> </w:t>
      </w:r>
      <w:r w:rsidRPr="00C54324">
        <w:rPr>
          <w:rFonts w:ascii="Times New Roman" w:hAnsi="Times New Roman" w:cs="Times New Roman"/>
          <w:color w:val="252525"/>
          <w:sz w:val="24"/>
          <w:szCs w:val="24"/>
          <w:shd w:val="clear" w:color="auto" w:fill="FFFFFF"/>
        </w:rPr>
        <w:t>Lincoln</w:t>
      </w:r>
      <w:r w:rsidR="00721D9C" w:rsidRPr="00C54324">
        <w:rPr>
          <w:rFonts w:ascii="Times New Roman" w:hAnsi="Times New Roman" w:cs="Times New Roman"/>
          <w:color w:val="252525"/>
          <w:sz w:val="24"/>
          <w:szCs w:val="24"/>
          <w:shd w:val="clear" w:color="auto" w:fill="FFFFFF"/>
        </w:rPr>
        <w:t>,</w:t>
      </w:r>
      <w:r w:rsidRPr="00C54324">
        <w:rPr>
          <w:rFonts w:ascii="Times New Roman" w:hAnsi="Times New Roman" w:cs="Times New Roman"/>
          <w:color w:val="252525"/>
          <w:sz w:val="24"/>
          <w:szCs w:val="24"/>
          <w:shd w:val="clear" w:color="auto" w:fill="FFFFFF"/>
        </w:rPr>
        <w:t xml:space="preserve"> Nebraska</w:t>
      </w:r>
      <w:r w:rsidR="00C54324" w:rsidRPr="00C54324">
        <w:rPr>
          <w:rFonts w:ascii="Times New Roman" w:hAnsi="Times New Roman" w:cs="Times New Roman"/>
          <w:color w:val="252525"/>
          <w:sz w:val="24"/>
          <w:szCs w:val="24"/>
          <w:shd w:val="clear" w:color="auto" w:fill="FFFFFF"/>
        </w:rPr>
        <w:t>: University of Nebraska Press</w:t>
      </w:r>
      <w:r w:rsidR="00721D9C">
        <w:rPr>
          <w:rFonts w:ascii="Times New Roman" w:hAnsi="Times New Roman" w:cs="Times New Roman"/>
          <w:color w:val="252525"/>
          <w:sz w:val="24"/>
          <w:szCs w:val="24"/>
          <w:highlight w:val="yellow"/>
          <w:shd w:val="clear" w:color="auto" w:fill="FFFFFF"/>
        </w:rPr>
        <w:t>.</w:t>
      </w:r>
    </w:p>
    <w:p w14:paraId="2AD3E62A" w14:textId="59CFFB94" w:rsidR="00721D9C" w:rsidRDefault="000D7BF1" w:rsidP="00AE046B">
      <w:pPr>
        <w:spacing w:before="30" w:after="0" w:line="480" w:lineRule="auto"/>
        <w:ind w:left="720" w:right="232" w:hanging="720"/>
        <w:rPr>
          <w:rFonts w:ascii="Times New Roman" w:eastAsia="Times New Roman" w:hAnsi="Times New Roman" w:cs="Times New Roman"/>
          <w:bCs/>
          <w:color w:val="000000"/>
          <w:kern w:val="36"/>
          <w:sz w:val="24"/>
          <w:szCs w:val="24"/>
          <w:lang w:val="en-US"/>
        </w:rPr>
      </w:pPr>
      <w:r w:rsidRPr="001C1D88">
        <w:rPr>
          <w:rFonts w:ascii="Times New Roman" w:eastAsia="Times New Roman" w:hAnsi="Times New Roman" w:cs="Times New Roman"/>
          <w:color w:val="000000" w:themeColor="text1"/>
          <w:sz w:val="24"/>
          <w:szCs w:val="24"/>
        </w:rPr>
        <w:t>Yel</w:t>
      </w:r>
      <w:r w:rsidR="00F14A25" w:rsidRPr="001C1D88">
        <w:rPr>
          <w:rFonts w:ascii="Times New Roman" w:eastAsia="Times New Roman" w:hAnsi="Times New Roman" w:cs="Times New Roman"/>
          <w:color w:val="000000" w:themeColor="text1"/>
          <w:sz w:val="24"/>
          <w:szCs w:val="24"/>
        </w:rPr>
        <w:t xml:space="preserve">low Horse Brave Heart, M.  </w:t>
      </w:r>
      <w:r w:rsidR="00F14A25" w:rsidRPr="00F14A25">
        <w:rPr>
          <w:rFonts w:ascii="Times New Roman" w:eastAsia="Times New Roman" w:hAnsi="Times New Roman" w:cs="Times New Roman"/>
          <w:color w:val="000000" w:themeColor="text1"/>
          <w:sz w:val="24"/>
          <w:szCs w:val="24"/>
        </w:rPr>
        <w:t>(2003</w:t>
      </w:r>
      <w:r w:rsidRPr="00F14A25">
        <w:rPr>
          <w:rFonts w:ascii="Times New Roman" w:eastAsia="Times New Roman" w:hAnsi="Times New Roman" w:cs="Times New Roman"/>
          <w:color w:val="000000" w:themeColor="text1"/>
          <w:sz w:val="24"/>
          <w:szCs w:val="24"/>
        </w:rPr>
        <w:t>).</w:t>
      </w:r>
      <w:r w:rsidR="00B41407">
        <w:rPr>
          <w:rFonts w:ascii="Times New Roman" w:eastAsia="Times New Roman" w:hAnsi="Times New Roman" w:cs="Times New Roman"/>
          <w:i/>
          <w:color w:val="000000" w:themeColor="text1"/>
          <w:sz w:val="24"/>
          <w:szCs w:val="24"/>
        </w:rPr>
        <w:t xml:space="preserve"> </w:t>
      </w:r>
      <w:proofErr w:type="gramStart"/>
      <w:r w:rsidRPr="000D7BF1">
        <w:rPr>
          <w:rFonts w:ascii="Times New Roman" w:eastAsia="Times New Roman" w:hAnsi="Times New Roman" w:cs="Times New Roman"/>
          <w:bCs/>
          <w:color w:val="000000"/>
          <w:kern w:val="36"/>
          <w:sz w:val="24"/>
          <w:szCs w:val="24"/>
          <w:lang w:val="en-US"/>
        </w:rPr>
        <w:t>The</w:t>
      </w:r>
      <w:proofErr w:type="gramEnd"/>
      <w:r w:rsidRPr="000D7BF1">
        <w:rPr>
          <w:rFonts w:ascii="Times New Roman" w:eastAsia="Times New Roman" w:hAnsi="Times New Roman" w:cs="Times New Roman"/>
          <w:bCs/>
          <w:color w:val="000000"/>
          <w:kern w:val="36"/>
          <w:sz w:val="24"/>
          <w:szCs w:val="24"/>
          <w:lang w:val="en-US"/>
        </w:rPr>
        <w:t xml:space="preserve"> historical trauma response among natives and its relationship with substance abuse: a Lakota illustration</w:t>
      </w:r>
      <w:r>
        <w:rPr>
          <w:rFonts w:ascii="Times New Roman" w:eastAsia="Times New Roman" w:hAnsi="Times New Roman" w:cs="Times New Roman"/>
          <w:bCs/>
          <w:color w:val="000000"/>
          <w:kern w:val="36"/>
          <w:sz w:val="24"/>
          <w:szCs w:val="24"/>
          <w:lang w:val="en-US"/>
        </w:rPr>
        <w:t xml:space="preserve">.  </w:t>
      </w:r>
      <w:r w:rsidRPr="00F14A25">
        <w:rPr>
          <w:rFonts w:ascii="Times New Roman" w:eastAsia="Times New Roman" w:hAnsi="Times New Roman" w:cs="Times New Roman"/>
          <w:bCs/>
          <w:i/>
          <w:color w:val="000000"/>
          <w:kern w:val="36"/>
          <w:sz w:val="24"/>
          <w:szCs w:val="24"/>
          <w:lang w:val="en-US"/>
        </w:rPr>
        <w:t>Journal of Psychoactive Drugs</w:t>
      </w:r>
      <w:r w:rsidR="00F14A25">
        <w:rPr>
          <w:rFonts w:ascii="Times New Roman" w:eastAsia="Times New Roman" w:hAnsi="Times New Roman" w:cs="Times New Roman"/>
          <w:bCs/>
          <w:color w:val="000000"/>
          <w:kern w:val="36"/>
          <w:sz w:val="24"/>
          <w:szCs w:val="24"/>
          <w:lang w:val="en-US"/>
        </w:rPr>
        <w:t xml:space="preserve">, </w:t>
      </w:r>
      <w:r w:rsidR="00F14A25" w:rsidRPr="00F14A25">
        <w:rPr>
          <w:rFonts w:ascii="Times New Roman" w:eastAsia="Times New Roman" w:hAnsi="Times New Roman" w:cs="Times New Roman"/>
          <w:bCs/>
          <w:i/>
          <w:color w:val="000000"/>
          <w:kern w:val="36"/>
          <w:sz w:val="24"/>
          <w:szCs w:val="24"/>
          <w:lang w:val="en-US"/>
        </w:rPr>
        <w:t>35</w:t>
      </w:r>
      <w:r w:rsidR="00F14A25">
        <w:rPr>
          <w:rFonts w:ascii="Times New Roman" w:eastAsia="Times New Roman" w:hAnsi="Times New Roman" w:cs="Times New Roman"/>
          <w:bCs/>
          <w:color w:val="000000"/>
          <w:kern w:val="36"/>
          <w:sz w:val="24"/>
          <w:szCs w:val="24"/>
          <w:lang w:val="en-US"/>
        </w:rPr>
        <w:t>(1), 7-13.</w:t>
      </w:r>
    </w:p>
    <w:p w14:paraId="34BFEFA4" w14:textId="1E31AA68" w:rsidR="00FF413D" w:rsidRPr="00F14A25" w:rsidRDefault="00FF413D" w:rsidP="00AE046B">
      <w:pPr>
        <w:spacing w:before="30" w:after="0" w:line="480" w:lineRule="auto"/>
        <w:ind w:left="720" w:right="232" w:hanging="720"/>
        <w:rPr>
          <w:rFonts w:ascii="Times New Roman" w:eastAsia="Arial" w:hAnsi="Times New Roman" w:cs="Times New Roman"/>
          <w:w w:val="101"/>
          <w:sz w:val="24"/>
          <w:szCs w:val="24"/>
        </w:rPr>
      </w:pPr>
      <w:proofErr w:type="gramStart"/>
      <w:r w:rsidRPr="00F14A25">
        <w:rPr>
          <w:rFonts w:ascii="Times New Roman" w:eastAsia="Times New Roman" w:hAnsi="Times New Roman" w:cs="Times New Roman"/>
          <w:sz w:val="24"/>
          <w:szCs w:val="24"/>
        </w:rPr>
        <w:t>Yellow</w:t>
      </w:r>
      <w:r w:rsidRPr="00F14A25">
        <w:rPr>
          <w:rFonts w:ascii="Times New Roman" w:eastAsia="Times New Roman" w:hAnsi="Times New Roman" w:cs="Times New Roman"/>
          <w:spacing w:val="23"/>
          <w:sz w:val="24"/>
          <w:szCs w:val="24"/>
        </w:rPr>
        <w:t xml:space="preserve"> </w:t>
      </w:r>
      <w:r w:rsidRPr="00F14A25">
        <w:rPr>
          <w:rFonts w:ascii="Times New Roman" w:eastAsia="Times New Roman" w:hAnsi="Times New Roman" w:cs="Times New Roman"/>
          <w:sz w:val="24"/>
          <w:szCs w:val="24"/>
        </w:rPr>
        <w:t>Horse</w:t>
      </w:r>
      <w:r w:rsidRPr="00F14A25">
        <w:rPr>
          <w:rFonts w:ascii="Times New Roman" w:eastAsia="Times New Roman" w:hAnsi="Times New Roman" w:cs="Times New Roman"/>
          <w:spacing w:val="27"/>
          <w:sz w:val="24"/>
          <w:szCs w:val="24"/>
        </w:rPr>
        <w:t xml:space="preserve"> </w:t>
      </w:r>
      <w:r w:rsidRPr="00F14A25">
        <w:rPr>
          <w:rFonts w:ascii="Times New Roman" w:eastAsia="Times New Roman" w:hAnsi="Times New Roman" w:cs="Times New Roman"/>
          <w:sz w:val="24"/>
          <w:szCs w:val="24"/>
        </w:rPr>
        <w:t>Brave</w:t>
      </w:r>
      <w:r w:rsidRPr="00F14A25">
        <w:rPr>
          <w:rFonts w:ascii="Times New Roman" w:eastAsia="Times New Roman" w:hAnsi="Times New Roman" w:cs="Times New Roman"/>
          <w:spacing w:val="23"/>
          <w:sz w:val="24"/>
          <w:szCs w:val="24"/>
        </w:rPr>
        <w:t xml:space="preserve"> </w:t>
      </w:r>
      <w:r w:rsidRPr="00F14A25">
        <w:rPr>
          <w:rFonts w:ascii="Times New Roman" w:eastAsia="Times New Roman" w:hAnsi="Times New Roman" w:cs="Times New Roman"/>
          <w:sz w:val="24"/>
          <w:szCs w:val="24"/>
        </w:rPr>
        <w:t>Heart,</w:t>
      </w:r>
      <w:r w:rsidRPr="00F14A25">
        <w:rPr>
          <w:rFonts w:ascii="Times New Roman" w:eastAsia="Times New Roman" w:hAnsi="Times New Roman" w:cs="Times New Roman"/>
          <w:spacing w:val="24"/>
          <w:sz w:val="24"/>
          <w:szCs w:val="24"/>
        </w:rPr>
        <w:t xml:space="preserve"> </w:t>
      </w:r>
      <w:r w:rsidRPr="00F14A25">
        <w:rPr>
          <w:rFonts w:ascii="Times New Roman" w:eastAsia="Times New Roman" w:hAnsi="Times New Roman" w:cs="Times New Roman"/>
          <w:sz w:val="24"/>
          <w:szCs w:val="24"/>
        </w:rPr>
        <w:t>M.</w:t>
      </w:r>
      <w:r w:rsidRPr="00F14A25">
        <w:rPr>
          <w:rFonts w:ascii="Times New Roman" w:eastAsia="Times New Roman" w:hAnsi="Times New Roman" w:cs="Times New Roman"/>
          <w:spacing w:val="12"/>
          <w:sz w:val="24"/>
          <w:szCs w:val="24"/>
        </w:rPr>
        <w:t xml:space="preserve"> </w:t>
      </w:r>
      <w:r w:rsidR="0033513B">
        <w:rPr>
          <w:rFonts w:ascii="Times New Roman" w:eastAsia="Times New Roman" w:hAnsi="Times New Roman" w:cs="Times New Roman"/>
          <w:sz w:val="24"/>
          <w:szCs w:val="24"/>
        </w:rPr>
        <w:t>&amp;</w:t>
      </w:r>
      <w:r w:rsidRPr="00F14A25">
        <w:rPr>
          <w:rFonts w:ascii="Times New Roman" w:eastAsia="Times New Roman" w:hAnsi="Times New Roman" w:cs="Times New Roman"/>
          <w:spacing w:val="22"/>
          <w:sz w:val="24"/>
          <w:szCs w:val="24"/>
        </w:rPr>
        <w:t xml:space="preserve"> </w:t>
      </w:r>
      <w:proofErr w:type="spellStart"/>
      <w:r w:rsidRPr="00F14A25">
        <w:rPr>
          <w:rFonts w:ascii="Times New Roman" w:eastAsia="Times New Roman" w:hAnsi="Times New Roman" w:cs="Times New Roman"/>
          <w:sz w:val="24"/>
          <w:szCs w:val="24"/>
        </w:rPr>
        <w:t>DeBruyn</w:t>
      </w:r>
      <w:proofErr w:type="spellEnd"/>
      <w:r w:rsidRPr="00F14A25">
        <w:rPr>
          <w:rFonts w:ascii="Times New Roman" w:eastAsia="Times New Roman" w:hAnsi="Times New Roman" w:cs="Times New Roman"/>
          <w:sz w:val="24"/>
          <w:szCs w:val="24"/>
        </w:rPr>
        <w:t>,</w:t>
      </w:r>
      <w:r w:rsidRPr="00F14A25">
        <w:rPr>
          <w:rFonts w:ascii="Times New Roman" w:eastAsia="Times New Roman" w:hAnsi="Times New Roman" w:cs="Times New Roman"/>
          <w:spacing w:val="31"/>
          <w:sz w:val="24"/>
          <w:szCs w:val="24"/>
        </w:rPr>
        <w:t xml:space="preserve"> </w:t>
      </w:r>
      <w:r w:rsidRPr="00F14A25">
        <w:rPr>
          <w:rFonts w:ascii="Times New Roman" w:eastAsia="Times New Roman" w:hAnsi="Times New Roman" w:cs="Times New Roman"/>
          <w:sz w:val="24"/>
          <w:szCs w:val="24"/>
        </w:rPr>
        <w:t>M.</w:t>
      </w:r>
      <w:r w:rsidRPr="00F14A25">
        <w:rPr>
          <w:rFonts w:ascii="Times New Roman" w:eastAsia="Times New Roman" w:hAnsi="Times New Roman" w:cs="Times New Roman"/>
          <w:spacing w:val="10"/>
          <w:sz w:val="24"/>
          <w:szCs w:val="24"/>
        </w:rPr>
        <w:t xml:space="preserve"> </w:t>
      </w:r>
      <w:r w:rsidRPr="00F14A25">
        <w:rPr>
          <w:rFonts w:ascii="Times New Roman" w:eastAsia="Times New Roman" w:hAnsi="Times New Roman" w:cs="Times New Roman"/>
          <w:sz w:val="24"/>
          <w:szCs w:val="24"/>
        </w:rPr>
        <w:t>(1998).</w:t>
      </w:r>
      <w:proofErr w:type="gramEnd"/>
      <w:r w:rsidRPr="00F14A25">
        <w:rPr>
          <w:rFonts w:ascii="Times New Roman" w:eastAsia="Times New Roman" w:hAnsi="Times New Roman" w:cs="Times New Roman"/>
          <w:spacing w:val="37"/>
          <w:sz w:val="24"/>
          <w:szCs w:val="24"/>
        </w:rPr>
        <w:t xml:space="preserve"> </w:t>
      </w:r>
      <w:r w:rsidRPr="00F14A25">
        <w:rPr>
          <w:rFonts w:ascii="Times New Roman" w:eastAsia="Times New Roman" w:hAnsi="Times New Roman" w:cs="Times New Roman"/>
          <w:sz w:val="24"/>
          <w:szCs w:val="24"/>
        </w:rPr>
        <w:t>The</w:t>
      </w:r>
      <w:r w:rsidRPr="00F14A25">
        <w:rPr>
          <w:rFonts w:ascii="Times New Roman" w:eastAsia="Times New Roman" w:hAnsi="Times New Roman" w:cs="Times New Roman"/>
          <w:spacing w:val="28"/>
          <w:sz w:val="24"/>
          <w:szCs w:val="24"/>
        </w:rPr>
        <w:t xml:space="preserve"> </w:t>
      </w:r>
      <w:r w:rsidRPr="00F14A25">
        <w:rPr>
          <w:rFonts w:ascii="Times New Roman" w:eastAsia="Times New Roman" w:hAnsi="Times New Roman" w:cs="Times New Roman"/>
          <w:sz w:val="24"/>
          <w:szCs w:val="24"/>
        </w:rPr>
        <w:t>American</w:t>
      </w:r>
      <w:r w:rsidRPr="00F14A25">
        <w:rPr>
          <w:rFonts w:ascii="Times New Roman" w:eastAsia="Times New Roman" w:hAnsi="Times New Roman" w:cs="Times New Roman"/>
          <w:spacing w:val="26"/>
          <w:sz w:val="24"/>
          <w:szCs w:val="24"/>
        </w:rPr>
        <w:t xml:space="preserve"> </w:t>
      </w:r>
      <w:r w:rsidRPr="00F14A25">
        <w:rPr>
          <w:rFonts w:ascii="Times New Roman" w:eastAsia="Times New Roman" w:hAnsi="Times New Roman" w:cs="Times New Roman"/>
          <w:sz w:val="24"/>
          <w:szCs w:val="24"/>
        </w:rPr>
        <w:t>Indian</w:t>
      </w:r>
      <w:r w:rsidRPr="00F14A25">
        <w:rPr>
          <w:rFonts w:ascii="Times New Roman" w:eastAsia="Times New Roman" w:hAnsi="Times New Roman" w:cs="Times New Roman"/>
          <w:spacing w:val="24"/>
          <w:sz w:val="24"/>
          <w:szCs w:val="24"/>
        </w:rPr>
        <w:t xml:space="preserve"> </w:t>
      </w:r>
      <w:r w:rsidRPr="00F14A25">
        <w:rPr>
          <w:rFonts w:ascii="Times New Roman" w:eastAsia="Times New Roman" w:hAnsi="Times New Roman" w:cs="Times New Roman"/>
          <w:w w:val="103"/>
          <w:sz w:val="24"/>
          <w:szCs w:val="24"/>
        </w:rPr>
        <w:t xml:space="preserve">holocaust: </w:t>
      </w:r>
      <w:r w:rsidRPr="00F14A25">
        <w:rPr>
          <w:rFonts w:ascii="Times New Roman" w:eastAsia="Times New Roman" w:hAnsi="Times New Roman" w:cs="Times New Roman"/>
          <w:sz w:val="24"/>
          <w:szCs w:val="24"/>
        </w:rPr>
        <w:t>Healing</w:t>
      </w:r>
      <w:r w:rsidRPr="00F14A25">
        <w:rPr>
          <w:rFonts w:ascii="Times New Roman" w:eastAsia="Times New Roman" w:hAnsi="Times New Roman" w:cs="Times New Roman"/>
          <w:spacing w:val="24"/>
          <w:sz w:val="24"/>
          <w:szCs w:val="24"/>
        </w:rPr>
        <w:t xml:space="preserve"> </w:t>
      </w:r>
      <w:r w:rsidRPr="00F14A25">
        <w:rPr>
          <w:rFonts w:ascii="Times New Roman" w:eastAsia="Times New Roman" w:hAnsi="Times New Roman" w:cs="Times New Roman"/>
          <w:sz w:val="24"/>
          <w:szCs w:val="24"/>
        </w:rPr>
        <w:t>historical</w:t>
      </w:r>
      <w:r w:rsidRPr="00F14A25">
        <w:rPr>
          <w:rFonts w:ascii="Times New Roman" w:eastAsia="Times New Roman" w:hAnsi="Times New Roman" w:cs="Times New Roman"/>
          <w:spacing w:val="29"/>
          <w:sz w:val="24"/>
          <w:szCs w:val="24"/>
        </w:rPr>
        <w:t xml:space="preserve"> </w:t>
      </w:r>
      <w:r w:rsidRPr="00F14A25">
        <w:rPr>
          <w:rFonts w:ascii="Times New Roman" w:eastAsia="Times New Roman" w:hAnsi="Times New Roman" w:cs="Times New Roman"/>
          <w:sz w:val="24"/>
          <w:szCs w:val="24"/>
        </w:rPr>
        <w:t>unresolved</w:t>
      </w:r>
      <w:r w:rsidRPr="00F14A25">
        <w:rPr>
          <w:rFonts w:ascii="Times New Roman" w:eastAsia="Times New Roman" w:hAnsi="Times New Roman" w:cs="Times New Roman"/>
          <w:spacing w:val="39"/>
          <w:sz w:val="24"/>
          <w:szCs w:val="24"/>
        </w:rPr>
        <w:t xml:space="preserve"> </w:t>
      </w:r>
      <w:r w:rsidRPr="00F14A25">
        <w:rPr>
          <w:rFonts w:ascii="Times New Roman" w:eastAsia="Times New Roman" w:hAnsi="Times New Roman" w:cs="Times New Roman"/>
          <w:sz w:val="24"/>
          <w:szCs w:val="24"/>
        </w:rPr>
        <w:t>grief</w:t>
      </w:r>
      <w:r w:rsidRPr="00F14A25">
        <w:rPr>
          <w:rFonts w:ascii="Times New Roman" w:eastAsia="Times New Roman" w:hAnsi="Times New Roman" w:cs="Times New Roman"/>
          <w:spacing w:val="13"/>
          <w:sz w:val="24"/>
          <w:szCs w:val="24"/>
        </w:rPr>
        <w:t xml:space="preserve"> </w:t>
      </w:r>
      <w:r w:rsidRPr="00493006">
        <w:rPr>
          <w:rFonts w:ascii="Times New Roman" w:eastAsia="Times New Roman" w:hAnsi="Times New Roman" w:cs="Times New Roman"/>
          <w:w w:val="110"/>
          <w:sz w:val="24"/>
          <w:szCs w:val="24"/>
        </w:rPr>
        <w:t>in</w:t>
      </w:r>
      <w:r w:rsidR="00A06934" w:rsidRPr="00493006">
        <w:rPr>
          <w:rFonts w:ascii="Times New Roman" w:eastAsia="Times New Roman" w:hAnsi="Times New Roman" w:cs="Times New Roman"/>
          <w:w w:val="110"/>
          <w:sz w:val="24"/>
          <w:szCs w:val="24"/>
        </w:rPr>
        <w:t xml:space="preserve"> </w:t>
      </w:r>
      <w:r w:rsidR="003217F7" w:rsidRPr="00493006">
        <w:rPr>
          <w:rFonts w:ascii="Times New Roman" w:eastAsia="Times New Roman" w:hAnsi="Times New Roman" w:cs="Times New Roman"/>
          <w:w w:val="110"/>
          <w:sz w:val="24"/>
          <w:szCs w:val="24"/>
        </w:rPr>
        <w:t>American</w:t>
      </w:r>
      <w:r w:rsidRPr="00493006">
        <w:rPr>
          <w:rFonts w:ascii="Times New Roman" w:eastAsia="Times New Roman" w:hAnsi="Times New Roman" w:cs="Times New Roman"/>
          <w:spacing w:val="-6"/>
          <w:w w:val="110"/>
          <w:sz w:val="24"/>
          <w:szCs w:val="24"/>
        </w:rPr>
        <w:t xml:space="preserve"> </w:t>
      </w:r>
      <w:r w:rsidRPr="00493006">
        <w:rPr>
          <w:rFonts w:ascii="Times New Roman" w:eastAsia="Times New Roman" w:hAnsi="Times New Roman" w:cs="Times New Roman"/>
          <w:sz w:val="24"/>
          <w:szCs w:val="24"/>
        </w:rPr>
        <w:t>Indian</w:t>
      </w:r>
      <w:r w:rsidRPr="00493006">
        <w:rPr>
          <w:rFonts w:ascii="Times New Roman" w:eastAsia="Times New Roman" w:hAnsi="Times New Roman" w:cs="Times New Roman"/>
          <w:spacing w:val="32"/>
          <w:sz w:val="24"/>
          <w:szCs w:val="24"/>
        </w:rPr>
        <w:t xml:space="preserve"> </w:t>
      </w:r>
      <w:r w:rsidRPr="00493006">
        <w:rPr>
          <w:rFonts w:ascii="Times New Roman" w:eastAsia="Times New Roman" w:hAnsi="Times New Roman" w:cs="Times New Roman"/>
          <w:sz w:val="24"/>
          <w:szCs w:val="24"/>
        </w:rPr>
        <w:t>and</w:t>
      </w:r>
      <w:r w:rsidRPr="00493006">
        <w:rPr>
          <w:rFonts w:ascii="Times New Roman" w:eastAsia="Times New Roman" w:hAnsi="Times New Roman" w:cs="Times New Roman"/>
          <w:spacing w:val="2"/>
          <w:sz w:val="24"/>
          <w:szCs w:val="24"/>
        </w:rPr>
        <w:t xml:space="preserve"> </w:t>
      </w:r>
      <w:r w:rsidRPr="00493006">
        <w:rPr>
          <w:rFonts w:ascii="Times New Roman" w:eastAsia="Times New Roman" w:hAnsi="Times New Roman" w:cs="Times New Roman"/>
          <w:sz w:val="24"/>
          <w:szCs w:val="24"/>
        </w:rPr>
        <w:t>Alaskan</w:t>
      </w:r>
      <w:r w:rsidRPr="00493006">
        <w:rPr>
          <w:rFonts w:ascii="Times New Roman" w:eastAsia="Times New Roman" w:hAnsi="Times New Roman" w:cs="Times New Roman"/>
          <w:spacing w:val="30"/>
          <w:sz w:val="24"/>
          <w:szCs w:val="24"/>
        </w:rPr>
        <w:t xml:space="preserve"> </w:t>
      </w:r>
      <w:r w:rsidRPr="00493006">
        <w:rPr>
          <w:rFonts w:ascii="Times New Roman" w:eastAsia="Times New Roman" w:hAnsi="Times New Roman" w:cs="Times New Roman"/>
          <w:sz w:val="24"/>
          <w:szCs w:val="24"/>
        </w:rPr>
        <w:t>Native</w:t>
      </w:r>
      <w:r w:rsidRPr="00493006">
        <w:rPr>
          <w:rFonts w:ascii="Times New Roman" w:eastAsia="Times New Roman" w:hAnsi="Times New Roman" w:cs="Times New Roman"/>
          <w:spacing w:val="31"/>
          <w:sz w:val="24"/>
          <w:szCs w:val="24"/>
        </w:rPr>
        <w:t xml:space="preserve"> </w:t>
      </w:r>
      <w:r w:rsidRPr="00493006">
        <w:rPr>
          <w:rFonts w:ascii="Times New Roman" w:eastAsia="Times New Roman" w:hAnsi="Times New Roman" w:cs="Times New Roman"/>
          <w:sz w:val="24"/>
          <w:szCs w:val="24"/>
        </w:rPr>
        <w:t>mental</w:t>
      </w:r>
      <w:r w:rsidRPr="00493006">
        <w:rPr>
          <w:rFonts w:ascii="Times New Roman" w:eastAsia="Times New Roman" w:hAnsi="Times New Roman" w:cs="Times New Roman"/>
          <w:spacing w:val="22"/>
          <w:sz w:val="24"/>
          <w:szCs w:val="24"/>
        </w:rPr>
        <w:t xml:space="preserve"> </w:t>
      </w:r>
      <w:r w:rsidRPr="00493006">
        <w:rPr>
          <w:rFonts w:ascii="Times New Roman" w:eastAsia="Times New Roman" w:hAnsi="Times New Roman" w:cs="Times New Roman"/>
          <w:w w:val="104"/>
          <w:sz w:val="24"/>
          <w:szCs w:val="24"/>
        </w:rPr>
        <w:t xml:space="preserve">health </w:t>
      </w:r>
      <w:r w:rsidRPr="00493006">
        <w:rPr>
          <w:rFonts w:ascii="Times New Roman" w:eastAsia="Times New Roman" w:hAnsi="Times New Roman" w:cs="Times New Roman"/>
          <w:sz w:val="24"/>
          <w:szCs w:val="24"/>
        </w:rPr>
        <w:t>research.</w:t>
      </w:r>
      <w:r w:rsidRPr="00493006">
        <w:rPr>
          <w:rFonts w:ascii="Times New Roman" w:eastAsia="Times New Roman" w:hAnsi="Times New Roman" w:cs="Times New Roman"/>
          <w:spacing w:val="26"/>
          <w:sz w:val="24"/>
          <w:szCs w:val="24"/>
        </w:rPr>
        <w:t xml:space="preserve"> </w:t>
      </w:r>
      <w:r w:rsidRPr="00F14A25">
        <w:rPr>
          <w:rFonts w:ascii="Times New Roman" w:eastAsia="Times New Roman" w:hAnsi="Times New Roman" w:cs="Times New Roman"/>
          <w:i/>
          <w:sz w:val="24"/>
          <w:szCs w:val="24"/>
        </w:rPr>
        <w:t>The</w:t>
      </w:r>
      <w:r w:rsidRPr="00F14A25">
        <w:rPr>
          <w:rFonts w:ascii="Times New Roman" w:eastAsia="Times New Roman" w:hAnsi="Times New Roman" w:cs="Times New Roman"/>
          <w:i/>
          <w:spacing w:val="18"/>
          <w:sz w:val="24"/>
          <w:szCs w:val="24"/>
        </w:rPr>
        <w:t xml:space="preserve"> </w:t>
      </w:r>
      <w:r w:rsidRPr="00F14A25">
        <w:rPr>
          <w:rFonts w:ascii="Times New Roman" w:eastAsia="Times New Roman" w:hAnsi="Times New Roman" w:cs="Times New Roman"/>
          <w:i/>
          <w:sz w:val="24"/>
          <w:szCs w:val="24"/>
        </w:rPr>
        <w:t>Journal</w:t>
      </w:r>
      <w:r w:rsidRPr="00F14A25">
        <w:rPr>
          <w:rFonts w:ascii="Times New Roman" w:eastAsia="Times New Roman" w:hAnsi="Times New Roman" w:cs="Times New Roman"/>
          <w:i/>
          <w:spacing w:val="35"/>
          <w:sz w:val="24"/>
          <w:szCs w:val="24"/>
        </w:rPr>
        <w:t xml:space="preserve"> </w:t>
      </w:r>
      <w:r w:rsidRPr="00F14A25">
        <w:rPr>
          <w:rFonts w:ascii="Times New Roman" w:eastAsia="Times New Roman" w:hAnsi="Times New Roman" w:cs="Times New Roman"/>
          <w:i/>
          <w:sz w:val="24"/>
          <w:szCs w:val="24"/>
        </w:rPr>
        <w:t>of</w:t>
      </w:r>
      <w:r w:rsidRPr="00F14A25">
        <w:rPr>
          <w:rFonts w:ascii="Times New Roman" w:eastAsia="Times New Roman" w:hAnsi="Times New Roman" w:cs="Times New Roman"/>
          <w:i/>
          <w:spacing w:val="6"/>
          <w:sz w:val="24"/>
          <w:szCs w:val="24"/>
        </w:rPr>
        <w:t xml:space="preserve"> </w:t>
      </w:r>
      <w:r w:rsidRPr="00F14A25">
        <w:rPr>
          <w:rFonts w:ascii="Times New Roman" w:eastAsia="Times New Roman" w:hAnsi="Times New Roman" w:cs="Times New Roman"/>
          <w:i/>
          <w:sz w:val="24"/>
          <w:szCs w:val="24"/>
        </w:rPr>
        <w:t>the</w:t>
      </w:r>
      <w:r w:rsidRPr="00F14A25">
        <w:rPr>
          <w:rFonts w:ascii="Times New Roman" w:eastAsia="Times New Roman" w:hAnsi="Times New Roman" w:cs="Times New Roman"/>
          <w:i/>
          <w:spacing w:val="8"/>
          <w:sz w:val="24"/>
          <w:szCs w:val="24"/>
        </w:rPr>
        <w:t xml:space="preserve"> </w:t>
      </w:r>
      <w:r w:rsidRPr="00F14A25">
        <w:rPr>
          <w:rFonts w:ascii="Times New Roman" w:eastAsia="Times New Roman" w:hAnsi="Times New Roman" w:cs="Times New Roman"/>
          <w:i/>
          <w:sz w:val="24"/>
          <w:szCs w:val="24"/>
        </w:rPr>
        <w:t>National</w:t>
      </w:r>
      <w:r w:rsidRPr="00F14A25">
        <w:rPr>
          <w:rFonts w:ascii="Times New Roman" w:eastAsia="Times New Roman" w:hAnsi="Times New Roman" w:cs="Times New Roman"/>
          <w:i/>
          <w:spacing w:val="29"/>
          <w:sz w:val="24"/>
          <w:szCs w:val="24"/>
        </w:rPr>
        <w:t xml:space="preserve"> </w:t>
      </w:r>
      <w:r w:rsidRPr="00F14A25">
        <w:rPr>
          <w:rFonts w:ascii="Times New Roman" w:eastAsia="Times New Roman" w:hAnsi="Times New Roman" w:cs="Times New Roman"/>
          <w:i/>
          <w:sz w:val="24"/>
          <w:szCs w:val="24"/>
        </w:rPr>
        <w:t>Center,</w:t>
      </w:r>
      <w:r w:rsidRPr="00F14A25">
        <w:rPr>
          <w:rFonts w:ascii="Times New Roman" w:eastAsia="Times New Roman" w:hAnsi="Times New Roman" w:cs="Times New Roman"/>
          <w:i/>
          <w:spacing w:val="38"/>
          <w:sz w:val="24"/>
          <w:szCs w:val="24"/>
        </w:rPr>
        <w:t xml:space="preserve"> </w:t>
      </w:r>
      <w:r w:rsidRPr="00F14A25">
        <w:rPr>
          <w:rFonts w:ascii="Times New Roman" w:eastAsia="Times New Roman" w:hAnsi="Times New Roman" w:cs="Times New Roman"/>
          <w:i/>
          <w:sz w:val="24"/>
          <w:szCs w:val="24"/>
        </w:rPr>
        <w:t>8</w:t>
      </w:r>
      <w:r w:rsidRPr="00493006">
        <w:rPr>
          <w:rFonts w:ascii="Times New Roman" w:eastAsia="Times New Roman" w:hAnsi="Times New Roman" w:cs="Times New Roman"/>
          <w:sz w:val="24"/>
          <w:szCs w:val="24"/>
        </w:rPr>
        <w:t>(2),</w:t>
      </w:r>
      <w:r w:rsidRPr="00F14A25">
        <w:rPr>
          <w:rFonts w:ascii="Times New Roman" w:eastAsia="Times New Roman" w:hAnsi="Times New Roman" w:cs="Times New Roman"/>
          <w:i/>
          <w:spacing w:val="27"/>
          <w:sz w:val="24"/>
          <w:szCs w:val="24"/>
        </w:rPr>
        <w:t xml:space="preserve"> </w:t>
      </w:r>
      <w:r w:rsidRPr="00F14A25">
        <w:rPr>
          <w:rFonts w:ascii="Times New Roman" w:eastAsia="Arial" w:hAnsi="Times New Roman" w:cs="Times New Roman"/>
          <w:w w:val="101"/>
          <w:sz w:val="24"/>
          <w:szCs w:val="24"/>
        </w:rPr>
        <w:t>60-82.</w:t>
      </w:r>
    </w:p>
    <w:sectPr w:rsidR="00FF413D" w:rsidRPr="00F14A25" w:rsidSect="00D63321">
      <w:headerReference w:type="even" r:id="rId16"/>
      <w:headerReference w:type="default" r:id="rId17"/>
      <w:footerReference w:type="even" r:id="rId18"/>
      <w:footerReference w:type="default" r:id="rId19"/>
      <w:headerReference w:type="first" r:id="rId20"/>
      <w:footerReference w:type="first" r:id="rId21"/>
      <w:pgSz w:w="12240" w:h="15840"/>
      <w:pgMar w:top="680" w:right="1320" w:bottom="280" w:left="1340" w:header="452" w:footer="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A30C66" w15:done="0"/>
  <w15:commentEx w15:paraId="627AA4BB" w15:done="0"/>
  <w15:commentEx w15:paraId="55A112BC" w15:done="0"/>
  <w15:commentEx w15:paraId="06B58E7C" w15:done="0"/>
  <w15:commentEx w15:paraId="20F36016" w15:done="0"/>
  <w15:commentEx w15:paraId="28B3B265" w15:done="0"/>
  <w15:commentEx w15:paraId="2970DB30" w15:done="0"/>
  <w15:commentEx w15:paraId="589B8D15" w15:done="0"/>
  <w15:commentEx w15:paraId="3CF233CE" w15:done="0"/>
  <w15:commentEx w15:paraId="76DB5254" w15:done="0"/>
  <w15:commentEx w15:paraId="0D736FEB" w15:done="0"/>
  <w15:commentEx w15:paraId="6F0223D2" w15:done="0"/>
  <w15:commentEx w15:paraId="0AF72049" w15:done="0"/>
  <w15:commentEx w15:paraId="590574A9" w15:done="0"/>
  <w15:commentEx w15:paraId="1AA3B6A8" w15:done="0"/>
  <w15:commentEx w15:paraId="4808844D" w15:done="0"/>
  <w15:commentEx w15:paraId="4433C889" w15:done="0"/>
  <w15:commentEx w15:paraId="74243086" w15:done="0"/>
  <w15:commentEx w15:paraId="73C3B68A" w15:done="0"/>
  <w15:commentEx w15:paraId="12A55747" w15:done="0"/>
  <w15:commentEx w15:paraId="149320B3" w15:done="0"/>
  <w15:commentEx w15:paraId="2B540EE2" w15:done="0"/>
  <w15:commentEx w15:paraId="252C8B89" w15:done="0"/>
  <w15:commentEx w15:paraId="11DA7A2A" w15:done="0"/>
  <w15:commentEx w15:paraId="03AAB8A1" w15:done="0"/>
  <w15:commentEx w15:paraId="7B1659F5" w15:done="0"/>
  <w15:commentEx w15:paraId="33533EBB" w15:done="0"/>
  <w15:commentEx w15:paraId="0946DAC8" w15:done="0"/>
  <w15:commentEx w15:paraId="4363B90D" w15:done="0"/>
  <w15:commentEx w15:paraId="487D5B0F" w15:done="0"/>
  <w15:commentEx w15:paraId="485D21F0" w15:done="0"/>
  <w15:commentEx w15:paraId="0AB8934A" w15:done="0"/>
  <w15:commentEx w15:paraId="44D4D99B" w15:done="0"/>
  <w15:commentEx w15:paraId="1B3DC0F7" w15:done="0"/>
  <w15:commentEx w15:paraId="666764F6" w15:done="0"/>
  <w15:commentEx w15:paraId="4E7099D9" w15:done="0"/>
  <w15:commentEx w15:paraId="2E1DE092" w15:done="0"/>
  <w15:commentEx w15:paraId="1459D3D2" w15:done="0"/>
  <w15:commentEx w15:paraId="4A728F5F" w15:done="0"/>
  <w15:commentEx w15:paraId="6E5E81E6" w15:done="0"/>
  <w15:commentEx w15:paraId="602079A1" w15:done="0"/>
  <w15:commentEx w15:paraId="401A23DA" w15:done="0"/>
  <w15:commentEx w15:paraId="7FFFC61E" w15:done="0"/>
  <w15:commentEx w15:paraId="4B0D2C4B" w15:done="0"/>
  <w15:commentEx w15:paraId="60790948" w15:done="0"/>
  <w15:commentEx w15:paraId="3A4F367D" w15:done="0"/>
  <w15:commentEx w15:paraId="48E8E62B" w15:done="0"/>
  <w15:commentEx w15:paraId="29D2C9CD" w15:done="0"/>
  <w15:commentEx w15:paraId="16949092" w15:done="0"/>
  <w15:commentEx w15:paraId="5C7AF55F" w15:done="0"/>
  <w15:commentEx w15:paraId="079B1EA4" w15:paraIdParent="5C7AF55F" w15:done="0"/>
  <w15:commentEx w15:paraId="2624EFA0" w15:done="0"/>
  <w15:commentEx w15:paraId="76DEFDF0" w15:done="0"/>
  <w15:commentEx w15:paraId="002D3E25" w15:done="0"/>
  <w15:commentEx w15:paraId="5C6D71C0" w15:done="0"/>
  <w15:commentEx w15:paraId="6A95A038" w15:done="0"/>
  <w15:commentEx w15:paraId="2723AC3F" w15:done="0"/>
  <w15:commentEx w15:paraId="066AFE73" w15:done="0"/>
  <w15:commentEx w15:paraId="02DFC7EB" w15:done="0"/>
  <w15:commentEx w15:paraId="38F4C28C" w15:done="0"/>
  <w15:commentEx w15:paraId="41B92209" w15:done="0"/>
  <w15:commentEx w15:paraId="33763AC8" w15:paraIdParent="41B92209" w15:done="0"/>
  <w15:commentEx w15:paraId="288B45B4" w15:done="0"/>
  <w15:commentEx w15:paraId="4B13B0E4" w15:done="0"/>
  <w15:commentEx w15:paraId="132F2D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04FC8" w14:textId="77777777" w:rsidR="00AC5A79" w:rsidRDefault="00AC5A79" w:rsidP="00867FA6">
      <w:pPr>
        <w:spacing w:after="0" w:line="240" w:lineRule="auto"/>
      </w:pPr>
      <w:r>
        <w:separator/>
      </w:r>
    </w:p>
  </w:endnote>
  <w:endnote w:type="continuationSeparator" w:id="0">
    <w:p w14:paraId="44E4A839" w14:textId="77777777" w:rsidR="00AC5A79" w:rsidRDefault="00AC5A79" w:rsidP="0086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CD64" w14:textId="77777777" w:rsidR="0071389C" w:rsidRDefault="00713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770053"/>
      <w:docPartObj>
        <w:docPartGallery w:val="Page Numbers (Bottom of Page)"/>
        <w:docPartUnique/>
      </w:docPartObj>
    </w:sdtPr>
    <w:sdtEndPr>
      <w:rPr>
        <w:noProof/>
      </w:rPr>
    </w:sdtEndPr>
    <w:sdtContent>
      <w:p w14:paraId="6CC0C9EE" w14:textId="63826220" w:rsidR="00A60F77" w:rsidRDefault="00A60F77">
        <w:pPr>
          <w:pStyle w:val="Footer"/>
          <w:jc w:val="center"/>
        </w:pPr>
        <w:r>
          <w:fldChar w:fldCharType="begin"/>
        </w:r>
        <w:r>
          <w:instrText xml:space="preserve"> PAGE   \* MERGEFORMAT </w:instrText>
        </w:r>
        <w:r>
          <w:fldChar w:fldCharType="separate"/>
        </w:r>
        <w:r w:rsidR="0071389C">
          <w:rPr>
            <w:noProof/>
          </w:rPr>
          <w:t>2</w:t>
        </w:r>
        <w:r>
          <w:rPr>
            <w:noProof/>
          </w:rPr>
          <w:fldChar w:fldCharType="end"/>
        </w:r>
      </w:p>
    </w:sdtContent>
  </w:sdt>
  <w:p w14:paraId="5E6037AF" w14:textId="77777777" w:rsidR="00A60F77" w:rsidRDefault="00A60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F8EA" w14:textId="77777777" w:rsidR="0071389C" w:rsidRDefault="0071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72092" w14:textId="77777777" w:rsidR="00AC5A79" w:rsidRDefault="00AC5A79" w:rsidP="00867FA6">
      <w:pPr>
        <w:spacing w:after="0" w:line="240" w:lineRule="auto"/>
      </w:pPr>
      <w:r>
        <w:separator/>
      </w:r>
    </w:p>
  </w:footnote>
  <w:footnote w:type="continuationSeparator" w:id="0">
    <w:p w14:paraId="663AB37B" w14:textId="77777777" w:rsidR="00AC5A79" w:rsidRDefault="00AC5A79" w:rsidP="0086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D6BA2" w14:textId="77777777" w:rsidR="0071389C" w:rsidRDefault="00713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DB2E" w14:textId="23F8D0D2" w:rsidR="00A60F77" w:rsidRDefault="0071389C">
    <w:pPr>
      <w:spacing w:after="0" w:line="200" w:lineRule="exact"/>
      <w:rPr>
        <w:sz w:val="20"/>
        <w:szCs w:val="20"/>
      </w:rPr>
    </w:pPr>
    <w:sdt>
      <w:sdtPr>
        <w:rPr>
          <w:sz w:val="20"/>
          <w:szCs w:val="20"/>
        </w:rPr>
        <w:id w:val="1999848708"/>
        <w:docPartObj>
          <w:docPartGallery w:val="Watermarks"/>
          <w:docPartUnique/>
        </w:docPartObj>
      </w:sdtPr>
      <w:sdtContent>
        <w:r w:rsidRPr="0071389C">
          <w:rPr>
            <w:noProof/>
            <w:sz w:val="20"/>
            <w:szCs w:val="20"/>
            <w:lang w:val="en-US" w:eastAsia="zh-TW"/>
          </w:rPr>
          <w:pict w14:anchorId="66B00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A60F77">
      <w:rPr>
        <w:noProof/>
        <w:lang w:eastAsia="en-CA"/>
      </w:rPr>
      <mc:AlternateContent>
        <mc:Choice Requires="wps">
          <w:drawing>
            <wp:anchor distT="0" distB="0" distL="114300" distR="114300" simplePos="0" relativeHeight="251659264" behindDoc="1" locked="0" layoutInCell="1" allowOverlap="1" wp14:anchorId="244A349B" wp14:editId="4DD0D322">
              <wp:simplePos x="0" y="0"/>
              <wp:positionH relativeFrom="page">
                <wp:posOffset>6699885</wp:posOffset>
              </wp:positionH>
              <wp:positionV relativeFrom="page">
                <wp:posOffset>274320</wp:posOffset>
              </wp:positionV>
              <wp:extent cx="196215" cy="17780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9B5D" w14:textId="1AD8EC79" w:rsidR="00A60F77" w:rsidRDefault="00A60F77">
                          <w:pPr>
                            <w:spacing w:before="10" w:after="0" w:line="240" w:lineRule="auto"/>
                            <w:ind w:left="40" w:righ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7.55pt;margin-top:21.6pt;width:15.4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ParwIAAKg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" filled="f" stroked="f">
              <v:textbox inset="0,0,0,0">
                <w:txbxContent>
                  <w:p w14:paraId="5F409B5D" w14:textId="1AD8EC79" w:rsidR="00B41407" w:rsidRDefault="00B41407">
                    <w:pPr>
                      <w:spacing w:before="10" w:after="0" w:line="240" w:lineRule="auto"/>
                      <w:ind w:left="40" w:right="-20"/>
                      <w:rPr>
                        <w:rFonts w:ascii="Times New Roman" w:eastAsia="Times New Roman" w:hAnsi="Times New Roman" w:cs="Times New Roman"/>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26759" w14:textId="77777777" w:rsidR="0071389C" w:rsidRDefault="00713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75B"/>
    <w:multiLevelType w:val="multilevel"/>
    <w:tmpl w:val="429A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45999"/>
    <w:multiLevelType w:val="hybridMultilevel"/>
    <w:tmpl w:val="161A30AE"/>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
    <w:nsid w:val="1C03442B"/>
    <w:multiLevelType w:val="hybridMultilevel"/>
    <w:tmpl w:val="BCCA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76AF6"/>
    <w:multiLevelType w:val="hybridMultilevel"/>
    <w:tmpl w:val="4C96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D2068"/>
    <w:multiLevelType w:val="hybridMultilevel"/>
    <w:tmpl w:val="CA64EF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44F24DE0"/>
    <w:multiLevelType w:val="hybridMultilevel"/>
    <w:tmpl w:val="A41A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00C1B"/>
    <w:multiLevelType w:val="hybridMultilevel"/>
    <w:tmpl w:val="15523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4C0E00"/>
    <w:multiLevelType w:val="hybridMultilevel"/>
    <w:tmpl w:val="AE0A6300"/>
    <w:lvl w:ilvl="0" w:tplc="8D6853A8">
      <w:start w:val="1"/>
      <w:numFmt w:val="bullet"/>
      <w:lvlText w:val="•"/>
      <w:lvlJc w:val="left"/>
      <w:pPr>
        <w:tabs>
          <w:tab w:val="num" w:pos="720"/>
        </w:tabs>
        <w:ind w:left="720" w:hanging="360"/>
      </w:pPr>
      <w:rPr>
        <w:rFonts w:ascii="Arial" w:hAnsi="Arial" w:hint="default"/>
      </w:rPr>
    </w:lvl>
    <w:lvl w:ilvl="1" w:tplc="E9C01D98" w:tentative="1">
      <w:start w:val="1"/>
      <w:numFmt w:val="bullet"/>
      <w:lvlText w:val="•"/>
      <w:lvlJc w:val="left"/>
      <w:pPr>
        <w:tabs>
          <w:tab w:val="num" w:pos="1440"/>
        </w:tabs>
        <w:ind w:left="1440" w:hanging="360"/>
      </w:pPr>
      <w:rPr>
        <w:rFonts w:ascii="Arial" w:hAnsi="Arial" w:hint="default"/>
      </w:rPr>
    </w:lvl>
    <w:lvl w:ilvl="2" w:tplc="C786F9D8" w:tentative="1">
      <w:start w:val="1"/>
      <w:numFmt w:val="bullet"/>
      <w:lvlText w:val="•"/>
      <w:lvlJc w:val="left"/>
      <w:pPr>
        <w:tabs>
          <w:tab w:val="num" w:pos="2160"/>
        </w:tabs>
        <w:ind w:left="2160" w:hanging="360"/>
      </w:pPr>
      <w:rPr>
        <w:rFonts w:ascii="Arial" w:hAnsi="Arial" w:hint="default"/>
      </w:rPr>
    </w:lvl>
    <w:lvl w:ilvl="3" w:tplc="6602BFA6" w:tentative="1">
      <w:start w:val="1"/>
      <w:numFmt w:val="bullet"/>
      <w:lvlText w:val="•"/>
      <w:lvlJc w:val="left"/>
      <w:pPr>
        <w:tabs>
          <w:tab w:val="num" w:pos="2880"/>
        </w:tabs>
        <w:ind w:left="2880" w:hanging="360"/>
      </w:pPr>
      <w:rPr>
        <w:rFonts w:ascii="Arial" w:hAnsi="Arial" w:hint="default"/>
      </w:rPr>
    </w:lvl>
    <w:lvl w:ilvl="4" w:tplc="DFAECC96" w:tentative="1">
      <w:start w:val="1"/>
      <w:numFmt w:val="bullet"/>
      <w:lvlText w:val="•"/>
      <w:lvlJc w:val="left"/>
      <w:pPr>
        <w:tabs>
          <w:tab w:val="num" w:pos="3600"/>
        </w:tabs>
        <w:ind w:left="3600" w:hanging="360"/>
      </w:pPr>
      <w:rPr>
        <w:rFonts w:ascii="Arial" w:hAnsi="Arial" w:hint="default"/>
      </w:rPr>
    </w:lvl>
    <w:lvl w:ilvl="5" w:tplc="4726EB9A" w:tentative="1">
      <w:start w:val="1"/>
      <w:numFmt w:val="bullet"/>
      <w:lvlText w:val="•"/>
      <w:lvlJc w:val="left"/>
      <w:pPr>
        <w:tabs>
          <w:tab w:val="num" w:pos="4320"/>
        </w:tabs>
        <w:ind w:left="4320" w:hanging="360"/>
      </w:pPr>
      <w:rPr>
        <w:rFonts w:ascii="Arial" w:hAnsi="Arial" w:hint="default"/>
      </w:rPr>
    </w:lvl>
    <w:lvl w:ilvl="6" w:tplc="0130D46A" w:tentative="1">
      <w:start w:val="1"/>
      <w:numFmt w:val="bullet"/>
      <w:lvlText w:val="•"/>
      <w:lvlJc w:val="left"/>
      <w:pPr>
        <w:tabs>
          <w:tab w:val="num" w:pos="5040"/>
        </w:tabs>
        <w:ind w:left="5040" w:hanging="360"/>
      </w:pPr>
      <w:rPr>
        <w:rFonts w:ascii="Arial" w:hAnsi="Arial" w:hint="default"/>
      </w:rPr>
    </w:lvl>
    <w:lvl w:ilvl="7" w:tplc="A8C04FA2" w:tentative="1">
      <w:start w:val="1"/>
      <w:numFmt w:val="bullet"/>
      <w:lvlText w:val="•"/>
      <w:lvlJc w:val="left"/>
      <w:pPr>
        <w:tabs>
          <w:tab w:val="num" w:pos="5760"/>
        </w:tabs>
        <w:ind w:left="5760" w:hanging="360"/>
      </w:pPr>
      <w:rPr>
        <w:rFonts w:ascii="Arial" w:hAnsi="Arial" w:hint="default"/>
      </w:rPr>
    </w:lvl>
    <w:lvl w:ilvl="8" w:tplc="50789638" w:tentative="1">
      <w:start w:val="1"/>
      <w:numFmt w:val="bullet"/>
      <w:lvlText w:val="•"/>
      <w:lvlJc w:val="left"/>
      <w:pPr>
        <w:tabs>
          <w:tab w:val="num" w:pos="6480"/>
        </w:tabs>
        <w:ind w:left="6480" w:hanging="360"/>
      </w:pPr>
      <w:rPr>
        <w:rFonts w:ascii="Arial" w:hAnsi="Arial" w:hint="default"/>
      </w:rPr>
    </w:lvl>
  </w:abstractNum>
  <w:abstractNum w:abstractNumId="8">
    <w:nsid w:val="52123CAE"/>
    <w:multiLevelType w:val="hybridMultilevel"/>
    <w:tmpl w:val="2F589314"/>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9">
    <w:nsid w:val="5E7339B7"/>
    <w:multiLevelType w:val="hybridMultilevel"/>
    <w:tmpl w:val="D38E8D4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730D0F2B"/>
    <w:multiLevelType w:val="hybridMultilevel"/>
    <w:tmpl w:val="17B0FD6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76C117BF"/>
    <w:multiLevelType w:val="hybridMultilevel"/>
    <w:tmpl w:val="48B0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C1625"/>
    <w:multiLevelType w:val="hybridMultilevel"/>
    <w:tmpl w:val="65749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1"/>
  </w:num>
  <w:num w:numId="5">
    <w:abstractNumId w:val="3"/>
  </w:num>
  <w:num w:numId="6">
    <w:abstractNumId w:val="4"/>
  </w:num>
  <w:num w:numId="7">
    <w:abstractNumId w:val="10"/>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 w:numId="10">
    <w:abstractNumId w:val="12"/>
  </w:num>
  <w:num w:numId="11">
    <w:abstractNumId w:val="6"/>
  </w:num>
  <w:num w:numId="12">
    <w:abstractNumId w:val="9"/>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ptop3">
    <w15:presenceInfo w15:providerId="None" w15:userId="Laptop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37"/>
    <w:rsid w:val="00000EB7"/>
    <w:rsid w:val="000016A2"/>
    <w:rsid w:val="000018B7"/>
    <w:rsid w:val="0000635F"/>
    <w:rsid w:val="000131FD"/>
    <w:rsid w:val="000132FF"/>
    <w:rsid w:val="00017BA1"/>
    <w:rsid w:val="0002281E"/>
    <w:rsid w:val="00032487"/>
    <w:rsid w:val="00043841"/>
    <w:rsid w:val="000518D5"/>
    <w:rsid w:val="00060ED0"/>
    <w:rsid w:val="00062910"/>
    <w:rsid w:val="00065B8F"/>
    <w:rsid w:val="00066EBA"/>
    <w:rsid w:val="00077A6A"/>
    <w:rsid w:val="00080DA4"/>
    <w:rsid w:val="00083E6E"/>
    <w:rsid w:val="00085707"/>
    <w:rsid w:val="00087410"/>
    <w:rsid w:val="00091D4D"/>
    <w:rsid w:val="00095C3C"/>
    <w:rsid w:val="000A2B89"/>
    <w:rsid w:val="000A3C40"/>
    <w:rsid w:val="000B252D"/>
    <w:rsid w:val="000C204F"/>
    <w:rsid w:val="000D22D6"/>
    <w:rsid w:val="000D2A00"/>
    <w:rsid w:val="000D7BF1"/>
    <w:rsid w:val="000E5F02"/>
    <w:rsid w:val="000F05AB"/>
    <w:rsid w:val="000F19BE"/>
    <w:rsid w:val="000F1E6F"/>
    <w:rsid w:val="000F2B4A"/>
    <w:rsid w:val="000F52F9"/>
    <w:rsid w:val="0010530F"/>
    <w:rsid w:val="001151B1"/>
    <w:rsid w:val="00120E23"/>
    <w:rsid w:val="00140EED"/>
    <w:rsid w:val="0014456A"/>
    <w:rsid w:val="00151DD7"/>
    <w:rsid w:val="0015629F"/>
    <w:rsid w:val="001575C2"/>
    <w:rsid w:val="00164743"/>
    <w:rsid w:val="001679C6"/>
    <w:rsid w:val="0019484A"/>
    <w:rsid w:val="001A0219"/>
    <w:rsid w:val="001A476E"/>
    <w:rsid w:val="001B1FC5"/>
    <w:rsid w:val="001B776D"/>
    <w:rsid w:val="001C0891"/>
    <w:rsid w:val="001C1D88"/>
    <w:rsid w:val="001C206B"/>
    <w:rsid w:val="001C7E86"/>
    <w:rsid w:val="001D1AD4"/>
    <w:rsid w:val="001E2E60"/>
    <w:rsid w:val="001E3725"/>
    <w:rsid w:val="001E4B0C"/>
    <w:rsid w:val="001E5B68"/>
    <w:rsid w:val="001F1245"/>
    <w:rsid w:val="001F1492"/>
    <w:rsid w:val="001F2300"/>
    <w:rsid w:val="001F7AAD"/>
    <w:rsid w:val="001F7E87"/>
    <w:rsid w:val="002022AF"/>
    <w:rsid w:val="00202CBA"/>
    <w:rsid w:val="00217814"/>
    <w:rsid w:val="00217DF3"/>
    <w:rsid w:val="002236FC"/>
    <w:rsid w:val="002274AE"/>
    <w:rsid w:val="00246049"/>
    <w:rsid w:val="0025018F"/>
    <w:rsid w:val="00257D4E"/>
    <w:rsid w:val="00260652"/>
    <w:rsid w:val="002648B1"/>
    <w:rsid w:val="00267218"/>
    <w:rsid w:val="00267FB4"/>
    <w:rsid w:val="00282878"/>
    <w:rsid w:val="002833FE"/>
    <w:rsid w:val="0028475D"/>
    <w:rsid w:val="00285C5B"/>
    <w:rsid w:val="0028725F"/>
    <w:rsid w:val="002920FC"/>
    <w:rsid w:val="00292D74"/>
    <w:rsid w:val="002B6E69"/>
    <w:rsid w:val="002C6AFC"/>
    <w:rsid w:val="002D3BE2"/>
    <w:rsid w:val="002D456D"/>
    <w:rsid w:val="002E3B7A"/>
    <w:rsid w:val="002F33F6"/>
    <w:rsid w:val="002F7733"/>
    <w:rsid w:val="003018B1"/>
    <w:rsid w:val="003045AD"/>
    <w:rsid w:val="003133DD"/>
    <w:rsid w:val="00313B4A"/>
    <w:rsid w:val="00313BAE"/>
    <w:rsid w:val="0031665E"/>
    <w:rsid w:val="003217F7"/>
    <w:rsid w:val="003321E9"/>
    <w:rsid w:val="00332EBE"/>
    <w:rsid w:val="0033435E"/>
    <w:rsid w:val="0033513B"/>
    <w:rsid w:val="00350700"/>
    <w:rsid w:val="003622E4"/>
    <w:rsid w:val="00362F7C"/>
    <w:rsid w:val="003645DA"/>
    <w:rsid w:val="003669DD"/>
    <w:rsid w:val="00374233"/>
    <w:rsid w:val="00382ADF"/>
    <w:rsid w:val="00382C7F"/>
    <w:rsid w:val="00385B07"/>
    <w:rsid w:val="00385BD6"/>
    <w:rsid w:val="00385E3A"/>
    <w:rsid w:val="00393F92"/>
    <w:rsid w:val="00395FD6"/>
    <w:rsid w:val="003A00D8"/>
    <w:rsid w:val="003A059B"/>
    <w:rsid w:val="003A6095"/>
    <w:rsid w:val="003B138B"/>
    <w:rsid w:val="003C2946"/>
    <w:rsid w:val="003C4CAC"/>
    <w:rsid w:val="003C7BB9"/>
    <w:rsid w:val="003D064A"/>
    <w:rsid w:val="003D1A4C"/>
    <w:rsid w:val="003D286F"/>
    <w:rsid w:val="003E14A0"/>
    <w:rsid w:val="003E1B03"/>
    <w:rsid w:val="003E585F"/>
    <w:rsid w:val="003F5E3B"/>
    <w:rsid w:val="003F7841"/>
    <w:rsid w:val="00426ABD"/>
    <w:rsid w:val="00442BFF"/>
    <w:rsid w:val="00446370"/>
    <w:rsid w:val="004522DE"/>
    <w:rsid w:val="00455ABB"/>
    <w:rsid w:val="0046398F"/>
    <w:rsid w:val="004802FD"/>
    <w:rsid w:val="004833E6"/>
    <w:rsid w:val="00486255"/>
    <w:rsid w:val="00487397"/>
    <w:rsid w:val="00493006"/>
    <w:rsid w:val="004A3B80"/>
    <w:rsid w:val="004A5626"/>
    <w:rsid w:val="004A597C"/>
    <w:rsid w:val="004A6AA4"/>
    <w:rsid w:val="004B54DB"/>
    <w:rsid w:val="004C1A5C"/>
    <w:rsid w:val="004C446D"/>
    <w:rsid w:val="004C5FCA"/>
    <w:rsid w:val="004D3B4E"/>
    <w:rsid w:val="004D4A86"/>
    <w:rsid w:val="004D7EFB"/>
    <w:rsid w:val="004F07EF"/>
    <w:rsid w:val="00501EDD"/>
    <w:rsid w:val="00505D44"/>
    <w:rsid w:val="00510EF3"/>
    <w:rsid w:val="0051460B"/>
    <w:rsid w:val="00523986"/>
    <w:rsid w:val="00526C8C"/>
    <w:rsid w:val="00536956"/>
    <w:rsid w:val="00536AF2"/>
    <w:rsid w:val="00536BC4"/>
    <w:rsid w:val="00542849"/>
    <w:rsid w:val="0054318D"/>
    <w:rsid w:val="00544EF3"/>
    <w:rsid w:val="00545A94"/>
    <w:rsid w:val="005476ED"/>
    <w:rsid w:val="00550028"/>
    <w:rsid w:val="00550C19"/>
    <w:rsid w:val="00556A01"/>
    <w:rsid w:val="005600FF"/>
    <w:rsid w:val="00565B78"/>
    <w:rsid w:val="005674E8"/>
    <w:rsid w:val="00572738"/>
    <w:rsid w:val="00584057"/>
    <w:rsid w:val="0058406B"/>
    <w:rsid w:val="005848F0"/>
    <w:rsid w:val="005858A2"/>
    <w:rsid w:val="0059019F"/>
    <w:rsid w:val="00592792"/>
    <w:rsid w:val="005B457A"/>
    <w:rsid w:val="005B46E2"/>
    <w:rsid w:val="005C1C7E"/>
    <w:rsid w:val="005C4AD1"/>
    <w:rsid w:val="005C528E"/>
    <w:rsid w:val="005C74E8"/>
    <w:rsid w:val="005D3C8A"/>
    <w:rsid w:val="005E10CB"/>
    <w:rsid w:val="005E1921"/>
    <w:rsid w:val="00610959"/>
    <w:rsid w:val="0062002D"/>
    <w:rsid w:val="006213FB"/>
    <w:rsid w:val="00636E80"/>
    <w:rsid w:val="00636F37"/>
    <w:rsid w:val="00641619"/>
    <w:rsid w:val="006420E7"/>
    <w:rsid w:val="00647BC5"/>
    <w:rsid w:val="0065531F"/>
    <w:rsid w:val="006648EF"/>
    <w:rsid w:val="006649D7"/>
    <w:rsid w:val="006716EF"/>
    <w:rsid w:val="00673189"/>
    <w:rsid w:val="0067581F"/>
    <w:rsid w:val="00677D1D"/>
    <w:rsid w:val="006800C6"/>
    <w:rsid w:val="00690B99"/>
    <w:rsid w:val="006931DA"/>
    <w:rsid w:val="00693E34"/>
    <w:rsid w:val="006A1BED"/>
    <w:rsid w:val="006A5DBF"/>
    <w:rsid w:val="006A6E2A"/>
    <w:rsid w:val="006B1610"/>
    <w:rsid w:val="006B3DC4"/>
    <w:rsid w:val="006C5CA1"/>
    <w:rsid w:val="006E0A7C"/>
    <w:rsid w:val="006E232A"/>
    <w:rsid w:val="006E3BF7"/>
    <w:rsid w:val="006E7FEE"/>
    <w:rsid w:val="00701DCB"/>
    <w:rsid w:val="00704271"/>
    <w:rsid w:val="00705846"/>
    <w:rsid w:val="00710716"/>
    <w:rsid w:val="00711FCE"/>
    <w:rsid w:val="0071389C"/>
    <w:rsid w:val="00714A7D"/>
    <w:rsid w:val="00721455"/>
    <w:rsid w:val="00721D9C"/>
    <w:rsid w:val="00724AD2"/>
    <w:rsid w:val="007265BB"/>
    <w:rsid w:val="0073579D"/>
    <w:rsid w:val="00743D1B"/>
    <w:rsid w:val="0074622A"/>
    <w:rsid w:val="00753F04"/>
    <w:rsid w:val="00761B43"/>
    <w:rsid w:val="00761DB2"/>
    <w:rsid w:val="00764D90"/>
    <w:rsid w:val="0076708C"/>
    <w:rsid w:val="00772562"/>
    <w:rsid w:val="00776675"/>
    <w:rsid w:val="00783F65"/>
    <w:rsid w:val="00784A7D"/>
    <w:rsid w:val="00784B95"/>
    <w:rsid w:val="0078583A"/>
    <w:rsid w:val="0079033F"/>
    <w:rsid w:val="00793D7D"/>
    <w:rsid w:val="00795646"/>
    <w:rsid w:val="007A2B75"/>
    <w:rsid w:val="007A4D72"/>
    <w:rsid w:val="007A6F98"/>
    <w:rsid w:val="007B00BB"/>
    <w:rsid w:val="007B13DD"/>
    <w:rsid w:val="007B7D5D"/>
    <w:rsid w:val="007C214B"/>
    <w:rsid w:val="007C3033"/>
    <w:rsid w:val="007C47BD"/>
    <w:rsid w:val="007C6CF0"/>
    <w:rsid w:val="007D77B4"/>
    <w:rsid w:val="007E41FC"/>
    <w:rsid w:val="007F1060"/>
    <w:rsid w:val="007F173E"/>
    <w:rsid w:val="00812220"/>
    <w:rsid w:val="008154ED"/>
    <w:rsid w:val="00816A8D"/>
    <w:rsid w:val="00827638"/>
    <w:rsid w:val="00844AE2"/>
    <w:rsid w:val="00846918"/>
    <w:rsid w:val="00852EE5"/>
    <w:rsid w:val="008532F1"/>
    <w:rsid w:val="008553BC"/>
    <w:rsid w:val="00860FA2"/>
    <w:rsid w:val="00861199"/>
    <w:rsid w:val="00865F2D"/>
    <w:rsid w:val="00867FA6"/>
    <w:rsid w:val="00873AB0"/>
    <w:rsid w:val="00880D98"/>
    <w:rsid w:val="0088406B"/>
    <w:rsid w:val="0088485B"/>
    <w:rsid w:val="00884AB9"/>
    <w:rsid w:val="00884C43"/>
    <w:rsid w:val="00884D86"/>
    <w:rsid w:val="00897657"/>
    <w:rsid w:val="008A41AC"/>
    <w:rsid w:val="008A642E"/>
    <w:rsid w:val="008B4492"/>
    <w:rsid w:val="008B669D"/>
    <w:rsid w:val="008C1200"/>
    <w:rsid w:val="008C4CA7"/>
    <w:rsid w:val="008C684B"/>
    <w:rsid w:val="008D08BC"/>
    <w:rsid w:val="008D0951"/>
    <w:rsid w:val="008D5221"/>
    <w:rsid w:val="008E0504"/>
    <w:rsid w:val="008E1705"/>
    <w:rsid w:val="008E4EF6"/>
    <w:rsid w:val="008E6A3E"/>
    <w:rsid w:val="008F5038"/>
    <w:rsid w:val="008F6338"/>
    <w:rsid w:val="00901C4B"/>
    <w:rsid w:val="00916665"/>
    <w:rsid w:val="00917282"/>
    <w:rsid w:val="00920D89"/>
    <w:rsid w:val="00934D83"/>
    <w:rsid w:val="0093604F"/>
    <w:rsid w:val="009535DB"/>
    <w:rsid w:val="00956B7F"/>
    <w:rsid w:val="0096081D"/>
    <w:rsid w:val="00964C3B"/>
    <w:rsid w:val="009660A1"/>
    <w:rsid w:val="00966F6D"/>
    <w:rsid w:val="0097046B"/>
    <w:rsid w:val="00983E09"/>
    <w:rsid w:val="0098627A"/>
    <w:rsid w:val="00986E42"/>
    <w:rsid w:val="00987445"/>
    <w:rsid w:val="00987EFB"/>
    <w:rsid w:val="009901C4"/>
    <w:rsid w:val="00997E3B"/>
    <w:rsid w:val="009A3EBE"/>
    <w:rsid w:val="009A4A59"/>
    <w:rsid w:val="009B49ED"/>
    <w:rsid w:val="009B5E91"/>
    <w:rsid w:val="009D250E"/>
    <w:rsid w:val="009D2945"/>
    <w:rsid w:val="009D5A81"/>
    <w:rsid w:val="009E2B97"/>
    <w:rsid w:val="009F2356"/>
    <w:rsid w:val="009F4A66"/>
    <w:rsid w:val="009F7BE3"/>
    <w:rsid w:val="00A06934"/>
    <w:rsid w:val="00A137F0"/>
    <w:rsid w:val="00A24E6F"/>
    <w:rsid w:val="00A32367"/>
    <w:rsid w:val="00A34DFB"/>
    <w:rsid w:val="00A350D6"/>
    <w:rsid w:val="00A37F00"/>
    <w:rsid w:val="00A40E40"/>
    <w:rsid w:val="00A4459D"/>
    <w:rsid w:val="00A46F2A"/>
    <w:rsid w:val="00A516B2"/>
    <w:rsid w:val="00A52E70"/>
    <w:rsid w:val="00A60F77"/>
    <w:rsid w:val="00A626FB"/>
    <w:rsid w:val="00A65C7D"/>
    <w:rsid w:val="00A776F8"/>
    <w:rsid w:val="00A81B36"/>
    <w:rsid w:val="00A823B9"/>
    <w:rsid w:val="00A825F7"/>
    <w:rsid w:val="00A8331A"/>
    <w:rsid w:val="00A87AB8"/>
    <w:rsid w:val="00A91AAC"/>
    <w:rsid w:val="00A97893"/>
    <w:rsid w:val="00AA1AAD"/>
    <w:rsid w:val="00AA6DF8"/>
    <w:rsid w:val="00AC0F1E"/>
    <w:rsid w:val="00AC4BEB"/>
    <w:rsid w:val="00AC5A79"/>
    <w:rsid w:val="00AE046B"/>
    <w:rsid w:val="00AE06CA"/>
    <w:rsid w:val="00AE744A"/>
    <w:rsid w:val="00AF0A63"/>
    <w:rsid w:val="00AF2175"/>
    <w:rsid w:val="00B07536"/>
    <w:rsid w:val="00B11BE7"/>
    <w:rsid w:val="00B137A1"/>
    <w:rsid w:val="00B214EC"/>
    <w:rsid w:val="00B329E7"/>
    <w:rsid w:val="00B41407"/>
    <w:rsid w:val="00B4479D"/>
    <w:rsid w:val="00B44AFD"/>
    <w:rsid w:val="00B4669D"/>
    <w:rsid w:val="00B469D2"/>
    <w:rsid w:val="00B52307"/>
    <w:rsid w:val="00B6075D"/>
    <w:rsid w:val="00B61224"/>
    <w:rsid w:val="00B65C66"/>
    <w:rsid w:val="00B704FC"/>
    <w:rsid w:val="00B80289"/>
    <w:rsid w:val="00B82FA6"/>
    <w:rsid w:val="00B93B0E"/>
    <w:rsid w:val="00B96312"/>
    <w:rsid w:val="00BA2004"/>
    <w:rsid w:val="00BA2BF3"/>
    <w:rsid w:val="00BA56D7"/>
    <w:rsid w:val="00BA6147"/>
    <w:rsid w:val="00BB1EEC"/>
    <w:rsid w:val="00BB29DC"/>
    <w:rsid w:val="00BC1F0B"/>
    <w:rsid w:val="00BC5BCD"/>
    <w:rsid w:val="00BD44A6"/>
    <w:rsid w:val="00BE664C"/>
    <w:rsid w:val="00BE78F0"/>
    <w:rsid w:val="00BF2485"/>
    <w:rsid w:val="00BF306A"/>
    <w:rsid w:val="00C0576A"/>
    <w:rsid w:val="00C05E8D"/>
    <w:rsid w:val="00C127A9"/>
    <w:rsid w:val="00C15846"/>
    <w:rsid w:val="00C2160E"/>
    <w:rsid w:val="00C25CF0"/>
    <w:rsid w:val="00C30695"/>
    <w:rsid w:val="00C30CDC"/>
    <w:rsid w:val="00C31460"/>
    <w:rsid w:val="00C31AE5"/>
    <w:rsid w:val="00C50737"/>
    <w:rsid w:val="00C51E81"/>
    <w:rsid w:val="00C54324"/>
    <w:rsid w:val="00C57CD2"/>
    <w:rsid w:val="00C64F0F"/>
    <w:rsid w:val="00C704A7"/>
    <w:rsid w:val="00C73CFD"/>
    <w:rsid w:val="00C8174A"/>
    <w:rsid w:val="00C87D4E"/>
    <w:rsid w:val="00CA05FA"/>
    <w:rsid w:val="00CA390C"/>
    <w:rsid w:val="00CC6849"/>
    <w:rsid w:val="00CD1534"/>
    <w:rsid w:val="00CD2CEA"/>
    <w:rsid w:val="00CF33DE"/>
    <w:rsid w:val="00CF3BDB"/>
    <w:rsid w:val="00CF40E0"/>
    <w:rsid w:val="00CF6858"/>
    <w:rsid w:val="00CF724A"/>
    <w:rsid w:val="00D02577"/>
    <w:rsid w:val="00D0328D"/>
    <w:rsid w:val="00D105A2"/>
    <w:rsid w:val="00D14C50"/>
    <w:rsid w:val="00D25A99"/>
    <w:rsid w:val="00D35A44"/>
    <w:rsid w:val="00D3724B"/>
    <w:rsid w:val="00D43B3F"/>
    <w:rsid w:val="00D441E4"/>
    <w:rsid w:val="00D5625F"/>
    <w:rsid w:val="00D56CCD"/>
    <w:rsid w:val="00D63321"/>
    <w:rsid w:val="00D64FE4"/>
    <w:rsid w:val="00D67F38"/>
    <w:rsid w:val="00D816A5"/>
    <w:rsid w:val="00DA7C31"/>
    <w:rsid w:val="00DB7FC2"/>
    <w:rsid w:val="00DC175D"/>
    <w:rsid w:val="00DC265F"/>
    <w:rsid w:val="00DC4142"/>
    <w:rsid w:val="00DC6660"/>
    <w:rsid w:val="00DD5D97"/>
    <w:rsid w:val="00DD7D15"/>
    <w:rsid w:val="00DE2DE4"/>
    <w:rsid w:val="00DF7638"/>
    <w:rsid w:val="00DF798B"/>
    <w:rsid w:val="00E010AE"/>
    <w:rsid w:val="00E05EC8"/>
    <w:rsid w:val="00E07D3C"/>
    <w:rsid w:val="00E14C19"/>
    <w:rsid w:val="00E165C5"/>
    <w:rsid w:val="00E22D3E"/>
    <w:rsid w:val="00E265A3"/>
    <w:rsid w:val="00E40A2C"/>
    <w:rsid w:val="00E41157"/>
    <w:rsid w:val="00E5080D"/>
    <w:rsid w:val="00E5464C"/>
    <w:rsid w:val="00E81A3F"/>
    <w:rsid w:val="00E97D4B"/>
    <w:rsid w:val="00EA1B9E"/>
    <w:rsid w:val="00EA3AC9"/>
    <w:rsid w:val="00EB32A8"/>
    <w:rsid w:val="00EB4B1F"/>
    <w:rsid w:val="00EC6844"/>
    <w:rsid w:val="00ED6D39"/>
    <w:rsid w:val="00EE1BD5"/>
    <w:rsid w:val="00EF097E"/>
    <w:rsid w:val="00EF0ECE"/>
    <w:rsid w:val="00F0624E"/>
    <w:rsid w:val="00F14A25"/>
    <w:rsid w:val="00F16192"/>
    <w:rsid w:val="00F20CE5"/>
    <w:rsid w:val="00F214A4"/>
    <w:rsid w:val="00F24494"/>
    <w:rsid w:val="00F3392F"/>
    <w:rsid w:val="00F37253"/>
    <w:rsid w:val="00F376CB"/>
    <w:rsid w:val="00F43E11"/>
    <w:rsid w:val="00F47BF5"/>
    <w:rsid w:val="00F5227B"/>
    <w:rsid w:val="00F53F57"/>
    <w:rsid w:val="00F5655A"/>
    <w:rsid w:val="00F7422C"/>
    <w:rsid w:val="00F968AA"/>
    <w:rsid w:val="00FA4BBF"/>
    <w:rsid w:val="00FA5F6C"/>
    <w:rsid w:val="00FB1F22"/>
    <w:rsid w:val="00FB3C1C"/>
    <w:rsid w:val="00FC08D5"/>
    <w:rsid w:val="00FC2FBF"/>
    <w:rsid w:val="00FC47B0"/>
    <w:rsid w:val="00FE2FA6"/>
    <w:rsid w:val="00FF3B26"/>
    <w:rsid w:val="00FF413D"/>
    <w:rsid w:val="00FF5F6E"/>
    <w:rsid w:val="00FF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8C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37"/>
    <w:rPr>
      <w:lang w:val="en-CA"/>
    </w:rPr>
  </w:style>
  <w:style w:type="paragraph" w:styleId="Heading2">
    <w:name w:val="heading 2"/>
    <w:basedOn w:val="Normal"/>
    <w:next w:val="Normal"/>
    <w:link w:val="Heading2Char"/>
    <w:uiPriority w:val="9"/>
    <w:unhideWhenUsed/>
    <w:qFormat/>
    <w:rsid w:val="00AE74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D7B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1A3F"/>
  </w:style>
  <w:style w:type="paragraph" w:styleId="NormalWeb">
    <w:name w:val="Normal (Web)"/>
    <w:basedOn w:val="Normal"/>
    <w:uiPriority w:val="99"/>
    <w:unhideWhenUsed/>
    <w:rsid w:val="00E81A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81A3F"/>
    <w:rPr>
      <w:color w:val="0000FF"/>
      <w:u w:val="single"/>
    </w:rPr>
  </w:style>
  <w:style w:type="paragraph" w:styleId="BalloonText">
    <w:name w:val="Balloon Text"/>
    <w:basedOn w:val="Normal"/>
    <w:link w:val="BalloonTextChar"/>
    <w:uiPriority w:val="99"/>
    <w:semiHidden/>
    <w:unhideWhenUsed/>
    <w:rsid w:val="007F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3E"/>
    <w:rPr>
      <w:rFonts w:ascii="Tahoma" w:hAnsi="Tahoma" w:cs="Tahoma"/>
      <w:sz w:val="16"/>
      <w:szCs w:val="16"/>
      <w:lang w:val="en-CA"/>
    </w:rPr>
  </w:style>
  <w:style w:type="paragraph" w:styleId="FootnoteText">
    <w:name w:val="footnote text"/>
    <w:basedOn w:val="Normal"/>
    <w:link w:val="FootnoteTextChar"/>
    <w:uiPriority w:val="99"/>
    <w:semiHidden/>
    <w:unhideWhenUsed/>
    <w:rsid w:val="00867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FA6"/>
    <w:rPr>
      <w:sz w:val="20"/>
      <w:szCs w:val="20"/>
      <w:lang w:val="en-CA"/>
    </w:rPr>
  </w:style>
  <w:style w:type="character" w:styleId="FootnoteReference">
    <w:name w:val="footnote reference"/>
    <w:basedOn w:val="DefaultParagraphFont"/>
    <w:uiPriority w:val="99"/>
    <w:semiHidden/>
    <w:unhideWhenUsed/>
    <w:rsid w:val="00867FA6"/>
    <w:rPr>
      <w:vertAlign w:val="superscript"/>
    </w:rPr>
  </w:style>
  <w:style w:type="character" w:styleId="CommentReference">
    <w:name w:val="annotation reference"/>
    <w:basedOn w:val="DefaultParagraphFont"/>
    <w:uiPriority w:val="99"/>
    <w:semiHidden/>
    <w:unhideWhenUsed/>
    <w:rsid w:val="007C3033"/>
    <w:rPr>
      <w:sz w:val="16"/>
      <w:szCs w:val="16"/>
    </w:rPr>
  </w:style>
  <w:style w:type="paragraph" w:styleId="CommentText">
    <w:name w:val="annotation text"/>
    <w:basedOn w:val="Normal"/>
    <w:link w:val="CommentTextChar"/>
    <w:uiPriority w:val="99"/>
    <w:semiHidden/>
    <w:unhideWhenUsed/>
    <w:rsid w:val="007C3033"/>
    <w:pPr>
      <w:spacing w:line="240" w:lineRule="auto"/>
    </w:pPr>
    <w:rPr>
      <w:sz w:val="20"/>
      <w:szCs w:val="20"/>
    </w:rPr>
  </w:style>
  <w:style w:type="character" w:customStyle="1" w:styleId="CommentTextChar">
    <w:name w:val="Comment Text Char"/>
    <w:basedOn w:val="DefaultParagraphFont"/>
    <w:link w:val="CommentText"/>
    <w:uiPriority w:val="99"/>
    <w:semiHidden/>
    <w:rsid w:val="007C3033"/>
    <w:rPr>
      <w:sz w:val="20"/>
      <w:szCs w:val="20"/>
      <w:lang w:val="en-CA"/>
    </w:rPr>
  </w:style>
  <w:style w:type="paragraph" w:styleId="CommentSubject">
    <w:name w:val="annotation subject"/>
    <w:basedOn w:val="CommentText"/>
    <w:next w:val="CommentText"/>
    <w:link w:val="CommentSubjectChar"/>
    <w:uiPriority w:val="99"/>
    <w:semiHidden/>
    <w:unhideWhenUsed/>
    <w:rsid w:val="007C3033"/>
    <w:rPr>
      <w:b/>
      <w:bCs/>
    </w:rPr>
  </w:style>
  <w:style w:type="character" w:customStyle="1" w:styleId="CommentSubjectChar">
    <w:name w:val="Comment Subject Char"/>
    <w:basedOn w:val="CommentTextChar"/>
    <w:link w:val="CommentSubject"/>
    <w:uiPriority w:val="99"/>
    <w:semiHidden/>
    <w:rsid w:val="007C3033"/>
    <w:rPr>
      <w:b/>
      <w:bCs/>
      <w:sz w:val="20"/>
      <w:szCs w:val="20"/>
      <w:lang w:val="en-CA"/>
    </w:rPr>
  </w:style>
  <w:style w:type="paragraph" w:customStyle="1" w:styleId="Normal1">
    <w:name w:val="Normal1"/>
    <w:rsid w:val="004C1A5C"/>
    <w:pPr>
      <w:spacing w:after="0"/>
    </w:pPr>
    <w:rPr>
      <w:rFonts w:ascii="Arial" w:eastAsia="Arial" w:hAnsi="Arial" w:cs="Arial"/>
      <w:color w:val="000000"/>
      <w:lang w:val="en-CA"/>
    </w:rPr>
  </w:style>
  <w:style w:type="character" w:styleId="Emphasis">
    <w:name w:val="Emphasis"/>
    <w:basedOn w:val="DefaultParagraphFont"/>
    <w:uiPriority w:val="20"/>
    <w:qFormat/>
    <w:rsid w:val="00CD2CEA"/>
    <w:rPr>
      <w:i/>
      <w:iCs/>
    </w:rPr>
  </w:style>
  <w:style w:type="paragraph" w:styleId="ListParagraph">
    <w:name w:val="List Paragraph"/>
    <w:basedOn w:val="Normal"/>
    <w:uiPriority w:val="34"/>
    <w:qFormat/>
    <w:rsid w:val="00B704FC"/>
    <w:pPr>
      <w:ind w:left="720"/>
      <w:contextualSpacing/>
    </w:pPr>
  </w:style>
  <w:style w:type="paragraph" w:styleId="Header">
    <w:name w:val="header"/>
    <w:basedOn w:val="Normal"/>
    <w:link w:val="HeaderChar"/>
    <w:uiPriority w:val="99"/>
    <w:unhideWhenUsed/>
    <w:rsid w:val="008F5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038"/>
    <w:rPr>
      <w:lang w:val="en-CA"/>
    </w:rPr>
  </w:style>
  <w:style w:type="paragraph" w:styleId="Footer">
    <w:name w:val="footer"/>
    <w:basedOn w:val="Normal"/>
    <w:link w:val="FooterChar"/>
    <w:uiPriority w:val="99"/>
    <w:unhideWhenUsed/>
    <w:rsid w:val="008F5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038"/>
    <w:rPr>
      <w:lang w:val="en-CA"/>
    </w:rPr>
  </w:style>
  <w:style w:type="paragraph" w:styleId="PlainText">
    <w:name w:val="Plain Text"/>
    <w:basedOn w:val="Normal"/>
    <w:link w:val="PlainTextChar"/>
    <w:uiPriority w:val="99"/>
    <w:rsid w:val="00592792"/>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92792"/>
    <w:rPr>
      <w:rFonts w:ascii="Courier New" w:eastAsia="Times New Roman" w:hAnsi="Courier New" w:cs="Courier New"/>
      <w:sz w:val="20"/>
      <w:szCs w:val="20"/>
      <w:lang w:val="en-CA"/>
    </w:rPr>
  </w:style>
  <w:style w:type="character" w:customStyle="1" w:styleId="Heading4Char">
    <w:name w:val="Heading 4 Char"/>
    <w:basedOn w:val="DefaultParagraphFont"/>
    <w:link w:val="Heading4"/>
    <w:uiPriority w:val="9"/>
    <w:semiHidden/>
    <w:rsid w:val="000D7BF1"/>
    <w:rPr>
      <w:rFonts w:asciiTheme="majorHAnsi" w:eastAsiaTheme="majorEastAsia" w:hAnsiTheme="majorHAnsi" w:cstheme="majorBidi"/>
      <w:b/>
      <w:bCs/>
      <w:i/>
      <w:iCs/>
      <w:color w:val="4F81BD" w:themeColor="accent1"/>
      <w:lang w:val="en-CA"/>
    </w:rPr>
  </w:style>
  <w:style w:type="character" w:customStyle="1" w:styleId="Heading2Char">
    <w:name w:val="Heading 2 Char"/>
    <w:basedOn w:val="DefaultParagraphFont"/>
    <w:link w:val="Heading2"/>
    <w:uiPriority w:val="9"/>
    <w:rsid w:val="00AE744A"/>
    <w:rPr>
      <w:rFonts w:asciiTheme="majorHAnsi" w:eastAsiaTheme="majorEastAsia" w:hAnsiTheme="majorHAnsi" w:cstheme="majorBidi"/>
      <w:color w:val="365F91" w:themeColor="accent1" w:themeShade="BF"/>
      <w:sz w:val="26"/>
      <w:szCs w:val="26"/>
      <w:lang w:val="en-CA"/>
    </w:rPr>
  </w:style>
  <w:style w:type="character" w:styleId="HTMLCite">
    <w:name w:val="HTML Cite"/>
    <w:basedOn w:val="DefaultParagraphFont"/>
    <w:uiPriority w:val="99"/>
    <w:semiHidden/>
    <w:unhideWhenUsed/>
    <w:rsid w:val="00C704A7"/>
    <w:rPr>
      <w:i/>
      <w:iCs/>
    </w:rPr>
  </w:style>
  <w:style w:type="paragraph" w:customStyle="1" w:styleId="Default">
    <w:name w:val="Default"/>
    <w:rsid w:val="00062910"/>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37"/>
    <w:rPr>
      <w:lang w:val="en-CA"/>
    </w:rPr>
  </w:style>
  <w:style w:type="paragraph" w:styleId="Heading2">
    <w:name w:val="heading 2"/>
    <w:basedOn w:val="Normal"/>
    <w:next w:val="Normal"/>
    <w:link w:val="Heading2Char"/>
    <w:uiPriority w:val="9"/>
    <w:unhideWhenUsed/>
    <w:qFormat/>
    <w:rsid w:val="00AE74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D7B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1A3F"/>
  </w:style>
  <w:style w:type="paragraph" w:styleId="NormalWeb">
    <w:name w:val="Normal (Web)"/>
    <w:basedOn w:val="Normal"/>
    <w:uiPriority w:val="99"/>
    <w:unhideWhenUsed/>
    <w:rsid w:val="00E81A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81A3F"/>
    <w:rPr>
      <w:color w:val="0000FF"/>
      <w:u w:val="single"/>
    </w:rPr>
  </w:style>
  <w:style w:type="paragraph" w:styleId="BalloonText">
    <w:name w:val="Balloon Text"/>
    <w:basedOn w:val="Normal"/>
    <w:link w:val="BalloonTextChar"/>
    <w:uiPriority w:val="99"/>
    <w:semiHidden/>
    <w:unhideWhenUsed/>
    <w:rsid w:val="007F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3E"/>
    <w:rPr>
      <w:rFonts w:ascii="Tahoma" w:hAnsi="Tahoma" w:cs="Tahoma"/>
      <w:sz w:val="16"/>
      <w:szCs w:val="16"/>
      <w:lang w:val="en-CA"/>
    </w:rPr>
  </w:style>
  <w:style w:type="paragraph" w:styleId="FootnoteText">
    <w:name w:val="footnote text"/>
    <w:basedOn w:val="Normal"/>
    <w:link w:val="FootnoteTextChar"/>
    <w:uiPriority w:val="99"/>
    <w:semiHidden/>
    <w:unhideWhenUsed/>
    <w:rsid w:val="00867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FA6"/>
    <w:rPr>
      <w:sz w:val="20"/>
      <w:szCs w:val="20"/>
      <w:lang w:val="en-CA"/>
    </w:rPr>
  </w:style>
  <w:style w:type="character" w:styleId="FootnoteReference">
    <w:name w:val="footnote reference"/>
    <w:basedOn w:val="DefaultParagraphFont"/>
    <w:uiPriority w:val="99"/>
    <w:semiHidden/>
    <w:unhideWhenUsed/>
    <w:rsid w:val="00867FA6"/>
    <w:rPr>
      <w:vertAlign w:val="superscript"/>
    </w:rPr>
  </w:style>
  <w:style w:type="character" w:styleId="CommentReference">
    <w:name w:val="annotation reference"/>
    <w:basedOn w:val="DefaultParagraphFont"/>
    <w:uiPriority w:val="99"/>
    <w:semiHidden/>
    <w:unhideWhenUsed/>
    <w:rsid w:val="007C3033"/>
    <w:rPr>
      <w:sz w:val="16"/>
      <w:szCs w:val="16"/>
    </w:rPr>
  </w:style>
  <w:style w:type="paragraph" w:styleId="CommentText">
    <w:name w:val="annotation text"/>
    <w:basedOn w:val="Normal"/>
    <w:link w:val="CommentTextChar"/>
    <w:uiPriority w:val="99"/>
    <w:semiHidden/>
    <w:unhideWhenUsed/>
    <w:rsid w:val="007C3033"/>
    <w:pPr>
      <w:spacing w:line="240" w:lineRule="auto"/>
    </w:pPr>
    <w:rPr>
      <w:sz w:val="20"/>
      <w:szCs w:val="20"/>
    </w:rPr>
  </w:style>
  <w:style w:type="character" w:customStyle="1" w:styleId="CommentTextChar">
    <w:name w:val="Comment Text Char"/>
    <w:basedOn w:val="DefaultParagraphFont"/>
    <w:link w:val="CommentText"/>
    <w:uiPriority w:val="99"/>
    <w:semiHidden/>
    <w:rsid w:val="007C3033"/>
    <w:rPr>
      <w:sz w:val="20"/>
      <w:szCs w:val="20"/>
      <w:lang w:val="en-CA"/>
    </w:rPr>
  </w:style>
  <w:style w:type="paragraph" w:styleId="CommentSubject">
    <w:name w:val="annotation subject"/>
    <w:basedOn w:val="CommentText"/>
    <w:next w:val="CommentText"/>
    <w:link w:val="CommentSubjectChar"/>
    <w:uiPriority w:val="99"/>
    <w:semiHidden/>
    <w:unhideWhenUsed/>
    <w:rsid w:val="007C3033"/>
    <w:rPr>
      <w:b/>
      <w:bCs/>
    </w:rPr>
  </w:style>
  <w:style w:type="character" w:customStyle="1" w:styleId="CommentSubjectChar">
    <w:name w:val="Comment Subject Char"/>
    <w:basedOn w:val="CommentTextChar"/>
    <w:link w:val="CommentSubject"/>
    <w:uiPriority w:val="99"/>
    <w:semiHidden/>
    <w:rsid w:val="007C3033"/>
    <w:rPr>
      <w:b/>
      <w:bCs/>
      <w:sz w:val="20"/>
      <w:szCs w:val="20"/>
      <w:lang w:val="en-CA"/>
    </w:rPr>
  </w:style>
  <w:style w:type="paragraph" w:customStyle="1" w:styleId="Normal1">
    <w:name w:val="Normal1"/>
    <w:rsid w:val="004C1A5C"/>
    <w:pPr>
      <w:spacing w:after="0"/>
    </w:pPr>
    <w:rPr>
      <w:rFonts w:ascii="Arial" w:eastAsia="Arial" w:hAnsi="Arial" w:cs="Arial"/>
      <w:color w:val="000000"/>
      <w:lang w:val="en-CA"/>
    </w:rPr>
  </w:style>
  <w:style w:type="character" w:styleId="Emphasis">
    <w:name w:val="Emphasis"/>
    <w:basedOn w:val="DefaultParagraphFont"/>
    <w:uiPriority w:val="20"/>
    <w:qFormat/>
    <w:rsid w:val="00CD2CEA"/>
    <w:rPr>
      <w:i/>
      <w:iCs/>
    </w:rPr>
  </w:style>
  <w:style w:type="paragraph" w:styleId="ListParagraph">
    <w:name w:val="List Paragraph"/>
    <w:basedOn w:val="Normal"/>
    <w:uiPriority w:val="34"/>
    <w:qFormat/>
    <w:rsid w:val="00B704FC"/>
    <w:pPr>
      <w:ind w:left="720"/>
      <w:contextualSpacing/>
    </w:pPr>
  </w:style>
  <w:style w:type="paragraph" w:styleId="Header">
    <w:name w:val="header"/>
    <w:basedOn w:val="Normal"/>
    <w:link w:val="HeaderChar"/>
    <w:uiPriority w:val="99"/>
    <w:unhideWhenUsed/>
    <w:rsid w:val="008F5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038"/>
    <w:rPr>
      <w:lang w:val="en-CA"/>
    </w:rPr>
  </w:style>
  <w:style w:type="paragraph" w:styleId="Footer">
    <w:name w:val="footer"/>
    <w:basedOn w:val="Normal"/>
    <w:link w:val="FooterChar"/>
    <w:uiPriority w:val="99"/>
    <w:unhideWhenUsed/>
    <w:rsid w:val="008F5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038"/>
    <w:rPr>
      <w:lang w:val="en-CA"/>
    </w:rPr>
  </w:style>
  <w:style w:type="paragraph" w:styleId="PlainText">
    <w:name w:val="Plain Text"/>
    <w:basedOn w:val="Normal"/>
    <w:link w:val="PlainTextChar"/>
    <w:uiPriority w:val="99"/>
    <w:rsid w:val="00592792"/>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92792"/>
    <w:rPr>
      <w:rFonts w:ascii="Courier New" w:eastAsia="Times New Roman" w:hAnsi="Courier New" w:cs="Courier New"/>
      <w:sz w:val="20"/>
      <w:szCs w:val="20"/>
      <w:lang w:val="en-CA"/>
    </w:rPr>
  </w:style>
  <w:style w:type="character" w:customStyle="1" w:styleId="Heading4Char">
    <w:name w:val="Heading 4 Char"/>
    <w:basedOn w:val="DefaultParagraphFont"/>
    <w:link w:val="Heading4"/>
    <w:uiPriority w:val="9"/>
    <w:semiHidden/>
    <w:rsid w:val="000D7BF1"/>
    <w:rPr>
      <w:rFonts w:asciiTheme="majorHAnsi" w:eastAsiaTheme="majorEastAsia" w:hAnsiTheme="majorHAnsi" w:cstheme="majorBidi"/>
      <w:b/>
      <w:bCs/>
      <w:i/>
      <w:iCs/>
      <w:color w:val="4F81BD" w:themeColor="accent1"/>
      <w:lang w:val="en-CA"/>
    </w:rPr>
  </w:style>
  <w:style w:type="character" w:customStyle="1" w:styleId="Heading2Char">
    <w:name w:val="Heading 2 Char"/>
    <w:basedOn w:val="DefaultParagraphFont"/>
    <w:link w:val="Heading2"/>
    <w:uiPriority w:val="9"/>
    <w:rsid w:val="00AE744A"/>
    <w:rPr>
      <w:rFonts w:asciiTheme="majorHAnsi" w:eastAsiaTheme="majorEastAsia" w:hAnsiTheme="majorHAnsi" w:cstheme="majorBidi"/>
      <w:color w:val="365F91" w:themeColor="accent1" w:themeShade="BF"/>
      <w:sz w:val="26"/>
      <w:szCs w:val="26"/>
      <w:lang w:val="en-CA"/>
    </w:rPr>
  </w:style>
  <w:style w:type="character" w:styleId="HTMLCite">
    <w:name w:val="HTML Cite"/>
    <w:basedOn w:val="DefaultParagraphFont"/>
    <w:uiPriority w:val="99"/>
    <w:semiHidden/>
    <w:unhideWhenUsed/>
    <w:rsid w:val="00C704A7"/>
    <w:rPr>
      <w:i/>
      <w:iCs/>
    </w:rPr>
  </w:style>
  <w:style w:type="paragraph" w:customStyle="1" w:styleId="Default">
    <w:name w:val="Default"/>
    <w:rsid w:val="00062910"/>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7755">
      <w:bodyDiv w:val="1"/>
      <w:marLeft w:val="0"/>
      <w:marRight w:val="0"/>
      <w:marTop w:val="0"/>
      <w:marBottom w:val="0"/>
      <w:divBdr>
        <w:top w:val="none" w:sz="0" w:space="0" w:color="auto"/>
        <w:left w:val="none" w:sz="0" w:space="0" w:color="auto"/>
        <w:bottom w:val="none" w:sz="0" w:space="0" w:color="auto"/>
        <w:right w:val="none" w:sz="0" w:space="0" w:color="auto"/>
      </w:divBdr>
    </w:div>
    <w:div w:id="354429018">
      <w:bodyDiv w:val="1"/>
      <w:marLeft w:val="0"/>
      <w:marRight w:val="0"/>
      <w:marTop w:val="0"/>
      <w:marBottom w:val="0"/>
      <w:divBdr>
        <w:top w:val="none" w:sz="0" w:space="0" w:color="auto"/>
        <w:left w:val="none" w:sz="0" w:space="0" w:color="auto"/>
        <w:bottom w:val="none" w:sz="0" w:space="0" w:color="auto"/>
        <w:right w:val="none" w:sz="0" w:space="0" w:color="auto"/>
      </w:divBdr>
      <w:divsChild>
        <w:div w:id="2092505500">
          <w:marLeft w:val="547"/>
          <w:marRight w:val="0"/>
          <w:marTop w:val="96"/>
          <w:marBottom w:val="0"/>
          <w:divBdr>
            <w:top w:val="none" w:sz="0" w:space="0" w:color="auto"/>
            <w:left w:val="none" w:sz="0" w:space="0" w:color="auto"/>
            <w:bottom w:val="none" w:sz="0" w:space="0" w:color="auto"/>
            <w:right w:val="none" w:sz="0" w:space="0" w:color="auto"/>
          </w:divBdr>
        </w:div>
      </w:divsChild>
    </w:div>
    <w:div w:id="369182804">
      <w:bodyDiv w:val="1"/>
      <w:marLeft w:val="0"/>
      <w:marRight w:val="0"/>
      <w:marTop w:val="0"/>
      <w:marBottom w:val="0"/>
      <w:divBdr>
        <w:top w:val="none" w:sz="0" w:space="0" w:color="auto"/>
        <w:left w:val="none" w:sz="0" w:space="0" w:color="auto"/>
        <w:bottom w:val="none" w:sz="0" w:space="0" w:color="auto"/>
        <w:right w:val="none" w:sz="0" w:space="0" w:color="auto"/>
      </w:divBdr>
      <w:divsChild>
        <w:div w:id="804587908">
          <w:marLeft w:val="0"/>
          <w:marRight w:val="0"/>
          <w:marTop w:val="120"/>
          <w:marBottom w:val="360"/>
          <w:divBdr>
            <w:top w:val="none" w:sz="0" w:space="0" w:color="auto"/>
            <w:left w:val="none" w:sz="0" w:space="0" w:color="auto"/>
            <w:bottom w:val="none" w:sz="0" w:space="0" w:color="auto"/>
            <w:right w:val="none" w:sz="0" w:space="0" w:color="auto"/>
          </w:divBdr>
          <w:divsChild>
            <w:div w:id="1700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9227">
      <w:bodyDiv w:val="1"/>
      <w:marLeft w:val="0"/>
      <w:marRight w:val="0"/>
      <w:marTop w:val="0"/>
      <w:marBottom w:val="0"/>
      <w:divBdr>
        <w:top w:val="none" w:sz="0" w:space="0" w:color="auto"/>
        <w:left w:val="none" w:sz="0" w:space="0" w:color="auto"/>
        <w:bottom w:val="none" w:sz="0" w:space="0" w:color="auto"/>
        <w:right w:val="none" w:sz="0" w:space="0" w:color="auto"/>
      </w:divBdr>
    </w:div>
    <w:div w:id="721827598">
      <w:bodyDiv w:val="1"/>
      <w:marLeft w:val="0"/>
      <w:marRight w:val="0"/>
      <w:marTop w:val="0"/>
      <w:marBottom w:val="0"/>
      <w:divBdr>
        <w:top w:val="none" w:sz="0" w:space="0" w:color="auto"/>
        <w:left w:val="none" w:sz="0" w:space="0" w:color="auto"/>
        <w:bottom w:val="none" w:sz="0" w:space="0" w:color="auto"/>
        <w:right w:val="none" w:sz="0" w:space="0" w:color="auto"/>
      </w:divBdr>
      <w:divsChild>
        <w:div w:id="2103186294">
          <w:marLeft w:val="547"/>
          <w:marRight w:val="0"/>
          <w:marTop w:val="96"/>
          <w:marBottom w:val="0"/>
          <w:divBdr>
            <w:top w:val="none" w:sz="0" w:space="0" w:color="auto"/>
            <w:left w:val="none" w:sz="0" w:space="0" w:color="auto"/>
            <w:bottom w:val="none" w:sz="0" w:space="0" w:color="auto"/>
            <w:right w:val="none" w:sz="0" w:space="0" w:color="auto"/>
          </w:divBdr>
        </w:div>
      </w:divsChild>
    </w:div>
    <w:div w:id="741871631">
      <w:bodyDiv w:val="1"/>
      <w:marLeft w:val="0"/>
      <w:marRight w:val="0"/>
      <w:marTop w:val="0"/>
      <w:marBottom w:val="0"/>
      <w:divBdr>
        <w:top w:val="none" w:sz="0" w:space="0" w:color="auto"/>
        <w:left w:val="none" w:sz="0" w:space="0" w:color="auto"/>
        <w:bottom w:val="none" w:sz="0" w:space="0" w:color="auto"/>
        <w:right w:val="none" w:sz="0" w:space="0" w:color="auto"/>
      </w:divBdr>
    </w:div>
    <w:div w:id="1128742036">
      <w:bodyDiv w:val="1"/>
      <w:marLeft w:val="0"/>
      <w:marRight w:val="0"/>
      <w:marTop w:val="0"/>
      <w:marBottom w:val="0"/>
      <w:divBdr>
        <w:top w:val="none" w:sz="0" w:space="0" w:color="auto"/>
        <w:left w:val="none" w:sz="0" w:space="0" w:color="auto"/>
        <w:bottom w:val="none" w:sz="0" w:space="0" w:color="auto"/>
        <w:right w:val="none" w:sz="0" w:space="0" w:color="auto"/>
      </w:divBdr>
    </w:div>
    <w:div w:id="1234584382">
      <w:bodyDiv w:val="1"/>
      <w:marLeft w:val="0"/>
      <w:marRight w:val="0"/>
      <w:marTop w:val="0"/>
      <w:marBottom w:val="0"/>
      <w:divBdr>
        <w:top w:val="none" w:sz="0" w:space="0" w:color="auto"/>
        <w:left w:val="none" w:sz="0" w:space="0" w:color="auto"/>
        <w:bottom w:val="none" w:sz="0" w:space="0" w:color="auto"/>
        <w:right w:val="none" w:sz="0" w:space="0" w:color="auto"/>
      </w:divBdr>
    </w:div>
    <w:div w:id="15600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ah-ccnsa.ca/Publications/Lists/Publications/Attachments/26/art_wellness_EN_web.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xtension.umn.edu/family/cyfc/ourprograms/ereview/docs/cmhereviewOct10.pdf"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cweb2.loc.gov/hlas/ss53anthro-hill.htm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trc.ca/websites/trcinstitution/File/2015/Findings/Exec_Summary_2015_05_31_web_o.pdf" TargetMode="External"/><Relationship Id="rId23" Type="http://schemas.openxmlformats.org/officeDocument/2006/relationships/theme" Target="theme/theme1.xml"/><Relationship Id="rId10" Type="http://schemas.openxmlformats.org/officeDocument/2006/relationships/hyperlink" Target="http://www.aadnc-aandc.gc.ca/eng/1100100014597/110010001463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naho.ca/jah/english/jah05_02/V5_I2_Cultural_01.pdf" TargetMode="External"/><Relationship Id="rId14" Type="http://schemas.openxmlformats.org/officeDocument/2006/relationships/hyperlink" Target="http://ethnohistory.dukejournals.org/search?author1=Dennis+E.+Ogburn&amp;sortspec=date&amp;submit=Subm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A6EB-8AC2-4AA4-B813-C322E9AF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7325</Words>
  <Characters>40732</Characters>
  <Application>Microsoft Office Word</Application>
  <DocSecurity>0</DocSecurity>
  <Lines>607</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Robbins</dc:creator>
  <cp:lastModifiedBy>temp</cp:lastModifiedBy>
  <cp:revision>3</cp:revision>
  <cp:lastPrinted>2017-02-23T03:17:00Z</cp:lastPrinted>
  <dcterms:created xsi:type="dcterms:W3CDTF">2017-06-13T18:01:00Z</dcterms:created>
  <dcterms:modified xsi:type="dcterms:W3CDTF">2017-06-13T18:03:00Z</dcterms:modified>
</cp:coreProperties>
</file>